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43" w:rsidRPr="00144DAC" w:rsidRDefault="003814A0" w:rsidP="00962243">
      <w:pPr>
        <w:jc w:val="center"/>
        <w:rPr>
          <w:rFonts w:ascii="Times New Roman" w:eastAsia="Times New Roman" w:hAnsi="Times New Roman" w:cs="Times New Roman"/>
          <w:b/>
          <w:bCs/>
          <w:sz w:val="24"/>
          <w:szCs w:val="24"/>
          <w:u w:val="single"/>
        </w:rPr>
      </w:pPr>
      <w:r w:rsidRPr="00144DAC">
        <w:rPr>
          <w:rFonts w:ascii="Times New Roman" w:eastAsia="Times New Roman" w:hAnsi="Times New Roman" w:cs="Times New Roman"/>
          <w:b/>
          <w:bCs/>
          <w:sz w:val="24"/>
          <w:szCs w:val="24"/>
          <w:u w:val="single"/>
        </w:rPr>
        <w:t>Cote d’Ivoire’s</w:t>
      </w:r>
      <w:r w:rsidR="00962243" w:rsidRPr="00144DAC">
        <w:rPr>
          <w:rFonts w:ascii="Times New Roman" w:eastAsia="Times New Roman" w:hAnsi="Times New Roman" w:cs="Times New Roman"/>
          <w:b/>
          <w:bCs/>
          <w:sz w:val="24"/>
          <w:szCs w:val="24"/>
          <w:u w:val="single"/>
        </w:rPr>
        <w:t xml:space="preserve"> forest</w:t>
      </w:r>
      <w:r w:rsidR="006E6E81" w:rsidRPr="00144DAC">
        <w:rPr>
          <w:rFonts w:ascii="Times New Roman" w:eastAsia="Times New Roman" w:hAnsi="Times New Roman" w:cs="Times New Roman"/>
          <w:b/>
          <w:bCs/>
          <w:sz w:val="24"/>
          <w:szCs w:val="24"/>
          <w:u w:val="single"/>
        </w:rPr>
        <w:t xml:space="preserve"> plan</w:t>
      </w:r>
      <w:r w:rsidR="00962243" w:rsidRPr="00144DAC">
        <w:rPr>
          <w:rFonts w:ascii="Times New Roman" w:eastAsia="Times New Roman" w:hAnsi="Times New Roman" w:cs="Times New Roman"/>
          <w:b/>
          <w:bCs/>
          <w:sz w:val="24"/>
          <w:szCs w:val="24"/>
          <w:u w:val="single"/>
        </w:rPr>
        <w:t xml:space="preserve"> endorsed by Climate Investment Funds</w:t>
      </w:r>
    </w:p>
    <w:p w:rsidR="00962243" w:rsidRPr="00144DAC" w:rsidRDefault="00962243" w:rsidP="00962243">
      <w:pPr>
        <w:rPr>
          <w:rFonts w:ascii="Times New Roman" w:eastAsia="Times New Roman" w:hAnsi="Times New Roman" w:cs="Times New Roman"/>
          <w:b/>
          <w:bCs/>
          <w:sz w:val="24"/>
          <w:szCs w:val="24"/>
        </w:rPr>
      </w:pPr>
    </w:p>
    <w:p w:rsidR="00962243" w:rsidRPr="00144DAC" w:rsidRDefault="00962243" w:rsidP="00962243">
      <w:pPr>
        <w:rPr>
          <w:rFonts w:ascii="Times New Roman" w:eastAsia="Times New Roman" w:hAnsi="Times New Roman" w:cs="Times New Roman"/>
          <w:sz w:val="24"/>
          <w:szCs w:val="24"/>
        </w:rPr>
      </w:pPr>
      <w:r w:rsidRPr="00144DAC">
        <w:rPr>
          <w:rFonts w:ascii="Times New Roman" w:eastAsia="Times New Roman" w:hAnsi="Times New Roman" w:cs="Times New Roman"/>
          <w:b/>
          <w:bCs/>
          <w:sz w:val="24"/>
          <w:szCs w:val="24"/>
        </w:rPr>
        <w:t>FOR IMMEDIATE RELEASE – June 16</w:t>
      </w:r>
      <w:r w:rsidRPr="00144DAC">
        <w:rPr>
          <w:rFonts w:ascii="Times New Roman" w:eastAsia="Times New Roman" w:hAnsi="Times New Roman" w:cs="Times New Roman"/>
          <w:b/>
          <w:bCs/>
          <w:sz w:val="24"/>
          <w:szCs w:val="24"/>
          <w:vertAlign w:val="superscript"/>
        </w:rPr>
        <w:t>th</w:t>
      </w:r>
      <w:r w:rsidRPr="00144DAC">
        <w:rPr>
          <w:rFonts w:ascii="Times New Roman" w:eastAsia="Times New Roman" w:hAnsi="Times New Roman" w:cs="Times New Roman"/>
          <w:b/>
          <w:bCs/>
          <w:sz w:val="24"/>
          <w:szCs w:val="24"/>
        </w:rPr>
        <w:t xml:space="preserve"> </w:t>
      </w:r>
      <w:r w:rsidR="00850379" w:rsidRPr="00144DAC">
        <w:rPr>
          <w:rFonts w:ascii="Times New Roman" w:eastAsia="Times New Roman" w:hAnsi="Times New Roman" w:cs="Times New Roman"/>
          <w:b/>
          <w:bCs/>
          <w:sz w:val="24"/>
          <w:szCs w:val="24"/>
        </w:rPr>
        <w:t>2016</w:t>
      </w:r>
      <w:r w:rsidR="00144DAC" w:rsidRPr="00144DAC">
        <w:rPr>
          <w:rFonts w:ascii="Times New Roman" w:eastAsia="Times New Roman" w:hAnsi="Times New Roman" w:cs="Times New Roman"/>
          <w:sz w:val="24"/>
          <w:szCs w:val="24"/>
        </w:rPr>
        <w:br/>
      </w:r>
      <w:r w:rsidRPr="00144DAC">
        <w:rPr>
          <w:rFonts w:ascii="Times New Roman" w:eastAsia="Times New Roman" w:hAnsi="Times New Roman" w:cs="Times New Roman"/>
          <w:sz w:val="24"/>
          <w:szCs w:val="24"/>
        </w:rPr>
        <w:t xml:space="preserve">CONTACT: </w:t>
      </w:r>
      <w:hyperlink r:id="rId5" w:history="1">
        <w:r w:rsidRPr="00144DAC">
          <w:rPr>
            <w:rStyle w:val="Hyperlink"/>
            <w:rFonts w:ascii="Times New Roman" w:eastAsia="Times New Roman" w:hAnsi="Times New Roman" w:cs="Times New Roman"/>
            <w:sz w:val="24"/>
            <w:szCs w:val="24"/>
          </w:rPr>
          <w:t>mhall3@worldbank.org</w:t>
        </w:r>
      </w:hyperlink>
    </w:p>
    <w:p w:rsidR="00962243" w:rsidRPr="00144DAC" w:rsidRDefault="00962243" w:rsidP="00962243">
      <w:pPr>
        <w:ind w:left="720"/>
        <w:rPr>
          <w:rFonts w:ascii="Times New Roman" w:eastAsia="Times New Roman" w:hAnsi="Times New Roman" w:cs="Times New Roman"/>
          <w:sz w:val="24"/>
          <w:szCs w:val="24"/>
        </w:rPr>
      </w:pPr>
    </w:p>
    <w:p w:rsidR="00962243" w:rsidRPr="00144DAC" w:rsidRDefault="003814A0" w:rsidP="00962243">
      <w:pPr>
        <w:rPr>
          <w:rFonts w:ascii="Times New Roman" w:hAnsi="Times New Roman" w:cs="Times New Roman"/>
          <w:sz w:val="24"/>
          <w:szCs w:val="24"/>
        </w:rPr>
      </w:pPr>
      <w:r w:rsidRPr="00144DAC">
        <w:rPr>
          <w:rFonts w:ascii="Times New Roman" w:hAnsi="Times New Roman" w:cs="Times New Roman"/>
          <w:sz w:val="24"/>
          <w:szCs w:val="24"/>
        </w:rPr>
        <w:t>Cote d’Ivoire</w:t>
      </w:r>
      <w:r w:rsidR="00962243" w:rsidRPr="00144DAC">
        <w:rPr>
          <w:rFonts w:ascii="Times New Roman" w:hAnsi="Times New Roman" w:cs="Times New Roman"/>
          <w:sz w:val="24"/>
          <w:szCs w:val="24"/>
        </w:rPr>
        <w:t xml:space="preserve"> and the Climate Investments Funds are today celebrating the endorsement of the country’s </w:t>
      </w:r>
      <w:r w:rsidR="00C5780A" w:rsidRPr="00144DAC">
        <w:rPr>
          <w:rFonts w:ascii="Times New Roman" w:hAnsi="Times New Roman" w:cs="Times New Roman"/>
          <w:sz w:val="24"/>
          <w:szCs w:val="24"/>
        </w:rPr>
        <w:t>investment plan</w:t>
      </w:r>
      <w:r w:rsidR="00962243" w:rsidRPr="00144DAC">
        <w:rPr>
          <w:rFonts w:ascii="Times New Roman" w:hAnsi="Times New Roman" w:cs="Times New Roman"/>
          <w:sz w:val="24"/>
          <w:szCs w:val="24"/>
        </w:rPr>
        <w:t xml:space="preserve"> under the CIF’</w:t>
      </w:r>
      <w:r w:rsidR="0042081B" w:rsidRPr="00144DAC">
        <w:rPr>
          <w:rFonts w:ascii="Times New Roman" w:hAnsi="Times New Roman" w:cs="Times New Roman"/>
          <w:sz w:val="24"/>
          <w:szCs w:val="24"/>
        </w:rPr>
        <w:t>s</w:t>
      </w:r>
      <w:r w:rsidR="00962243" w:rsidRPr="00144DAC">
        <w:rPr>
          <w:rFonts w:ascii="Times New Roman" w:hAnsi="Times New Roman" w:cs="Times New Roman"/>
          <w:sz w:val="24"/>
          <w:szCs w:val="24"/>
        </w:rPr>
        <w:t xml:space="preserve"> dedicated fund</w:t>
      </w:r>
      <w:r w:rsidR="0042081B" w:rsidRPr="00144DAC">
        <w:rPr>
          <w:rFonts w:ascii="Times New Roman" w:hAnsi="Times New Roman" w:cs="Times New Roman"/>
          <w:sz w:val="24"/>
          <w:szCs w:val="24"/>
        </w:rPr>
        <w:t xml:space="preserve"> for </w:t>
      </w:r>
      <w:r w:rsidR="00962243" w:rsidRPr="00144DAC">
        <w:rPr>
          <w:rFonts w:ascii="Times New Roman" w:hAnsi="Times New Roman" w:cs="Times New Roman"/>
          <w:sz w:val="24"/>
          <w:szCs w:val="24"/>
        </w:rPr>
        <w:t>forests, the Forest Investment Program</w:t>
      </w:r>
      <w:r w:rsidR="00C5780A" w:rsidRPr="00144DAC">
        <w:rPr>
          <w:rFonts w:ascii="Times New Roman" w:hAnsi="Times New Roman" w:cs="Times New Roman"/>
          <w:sz w:val="24"/>
          <w:szCs w:val="24"/>
        </w:rPr>
        <w:t xml:space="preserve"> (FIP</w:t>
      </w:r>
      <w:r w:rsidR="002F3F15" w:rsidRPr="00144DAC">
        <w:rPr>
          <w:rFonts w:ascii="Times New Roman" w:hAnsi="Times New Roman" w:cs="Times New Roman"/>
          <w:sz w:val="24"/>
          <w:szCs w:val="24"/>
        </w:rPr>
        <w:t>)</w:t>
      </w:r>
      <w:r w:rsidR="00303E09" w:rsidRPr="00144DAC">
        <w:rPr>
          <w:rFonts w:ascii="Times New Roman" w:hAnsi="Times New Roman" w:cs="Times New Roman"/>
          <w:sz w:val="24"/>
          <w:szCs w:val="24"/>
        </w:rPr>
        <w:t>.</w:t>
      </w:r>
      <w:r w:rsidR="00962243" w:rsidRPr="00144DAC">
        <w:rPr>
          <w:rFonts w:ascii="Times New Roman" w:hAnsi="Times New Roman" w:cs="Times New Roman"/>
          <w:sz w:val="24"/>
          <w:szCs w:val="24"/>
        </w:rPr>
        <w:t xml:space="preserve">  </w:t>
      </w:r>
    </w:p>
    <w:p w:rsidR="003814A0" w:rsidRPr="00144DAC" w:rsidRDefault="00BB70DF" w:rsidP="00BB70DF">
      <w:pPr>
        <w:autoSpaceDE w:val="0"/>
        <w:autoSpaceDN w:val="0"/>
        <w:adjustRightInd w:val="0"/>
        <w:spacing w:after="0" w:line="240" w:lineRule="auto"/>
        <w:rPr>
          <w:rFonts w:ascii="Times New Roman" w:hAnsi="Times New Roman" w:cs="Times New Roman"/>
          <w:sz w:val="24"/>
          <w:szCs w:val="24"/>
        </w:rPr>
      </w:pPr>
      <w:r w:rsidRPr="00144DAC">
        <w:rPr>
          <w:rFonts w:ascii="Times New Roman" w:hAnsi="Times New Roman" w:cs="Times New Roman"/>
          <w:sz w:val="24"/>
          <w:szCs w:val="24"/>
        </w:rPr>
        <w:t xml:space="preserve">Cote d’Ivoire’s forests offer huge potential and rich biodiversity but the country has one of the highest rates of deforestation in Sub-Saharan Africa.  </w:t>
      </w:r>
      <w:r w:rsidR="00962243" w:rsidRPr="00144DAC">
        <w:rPr>
          <w:rFonts w:ascii="Times New Roman" w:hAnsi="Times New Roman" w:cs="Times New Roman"/>
          <w:sz w:val="24"/>
          <w:szCs w:val="24"/>
        </w:rPr>
        <w:t>FIP funding of $24 million (USD) will focus on</w:t>
      </w:r>
      <w:r w:rsidR="003814A0" w:rsidRPr="00144DAC">
        <w:rPr>
          <w:rFonts w:ascii="Times New Roman" w:hAnsi="Times New Roman" w:cs="Times New Roman"/>
          <w:sz w:val="24"/>
          <w:szCs w:val="24"/>
        </w:rPr>
        <w:t xml:space="preserve"> restoring the country’s forest cover </w:t>
      </w:r>
      <w:r w:rsidR="006B6DB9" w:rsidRPr="00144DAC">
        <w:rPr>
          <w:rFonts w:ascii="Times New Roman" w:hAnsi="Times New Roman" w:cs="Times New Roman"/>
          <w:sz w:val="24"/>
          <w:szCs w:val="24"/>
        </w:rPr>
        <w:t>by</w:t>
      </w:r>
      <w:r w:rsidR="003814A0" w:rsidRPr="00144DAC">
        <w:rPr>
          <w:rFonts w:ascii="Times New Roman" w:hAnsi="Times New Roman" w:cs="Times New Roman"/>
          <w:sz w:val="24"/>
          <w:szCs w:val="24"/>
        </w:rPr>
        <w:t xml:space="preserve"> working with small-scale farmers to introduce agroforestry techniques and improve agricultural </w:t>
      </w:r>
      <w:r w:rsidR="00FB0110" w:rsidRPr="00144DAC">
        <w:rPr>
          <w:rFonts w:ascii="Times New Roman" w:hAnsi="Times New Roman" w:cs="Times New Roman"/>
          <w:sz w:val="24"/>
          <w:szCs w:val="24"/>
        </w:rPr>
        <w:t>productivity</w:t>
      </w:r>
      <w:r w:rsidR="00C35809" w:rsidRPr="00144DAC">
        <w:rPr>
          <w:rFonts w:ascii="Times New Roman" w:hAnsi="Times New Roman" w:cs="Times New Roman"/>
          <w:sz w:val="24"/>
          <w:szCs w:val="24"/>
        </w:rPr>
        <w:t>.  It will also contribute</w:t>
      </w:r>
      <w:r w:rsidR="00FB0110" w:rsidRPr="00144DAC">
        <w:rPr>
          <w:rFonts w:ascii="Times New Roman" w:hAnsi="Times New Roman" w:cs="Times New Roman"/>
          <w:sz w:val="24"/>
          <w:szCs w:val="24"/>
        </w:rPr>
        <w:t xml:space="preserve"> to the </w:t>
      </w:r>
      <w:r w:rsidR="00611AA6" w:rsidRPr="00144DAC">
        <w:rPr>
          <w:rFonts w:ascii="Times New Roman" w:hAnsi="Times New Roman" w:cs="Times New Roman"/>
          <w:sz w:val="24"/>
          <w:szCs w:val="24"/>
        </w:rPr>
        <w:t xml:space="preserve">protection of the </w:t>
      </w:r>
      <w:r w:rsidR="00FB0110" w:rsidRPr="00144DAC">
        <w:rPr>
          <w:rFonts w:ascii="Times New Roman" w:hAnsi="Times New Roman" w:cs="Times New Roman"/>
          <w:sz w:val="24"/>
          <w:szCs w:val="24"/>
        </w:rPr>
        <w:t>vast f</w:t>
      </w:r>
      <w:r w:rsidR="003133D5" w:rsidRPr="00144DAC">
        <w:rPr>
          <w:rFonts w:ascii="Times New Roman" w:hAnsi="Times New Roman" w:cs="Times New Roman"/>
          <w:sz w:val="24"/>
          <w:szCs w:val="24"/>
        </w:rPr>
        <w:t xml:space="preserve">orest area of Tai National Park - </w:t>
      </w:r>
      <w:r w:rsidR="00FB0110" w:rsidRPr="00144DAC">
        <w:rPr>
          <w:rFonts w:ascii="Times New Roman" w:hAnsi="Times New Roman" w:cs="Times New Roman"/>
          <w:sz w:val="24"/>
          <w:szCs w:val="24"/>
        </w:rPr>
        <w:t>a world heritage site</w:t>
      </w:r>
      <w:r w:rsidR="003133D5" w:rsidRPr="00144DAC">
        <w:rPr>
          <w:rFonts w:ascii="Times New Roman" w:hAnsi="Times New Roman" w:cs="Times New Roman"/>
          <w:sz w:val="24"/>
          <w:szCs w:val="24"/>
        </w:rPr>
        <w:t xml:space="preserve"> and one of the last major remnants of pristine forest in West Africa -</w:t>
      </w:r>
      <w:r w:rsidR="00FB0110" w:rsidRPr="00144DAC">
        <w:rPr>
          <w:rFonts w:ascii="Times New Roman" w:hAnsi="Times New Roman" w:cs="Times New Roman"/>
          <w:sz w:val="24"/>
          <w:szCs w:val="24"/>
        </w:rPr>
        <w:t xml:space="preserve"> conserving its biodiversity and carbon stocks.</w:t>
      </w:r>
    </w:p>
    <w:p w:rsidR="00611AA6" w:rsidRPr="00144DAC" w:rsidRDefault="00611AA6" w:rsidP="00611AA6">
      <w:pPr>
        <w:autoSpaceDE w:val="0"/>
        <w:autoSpaceDN w:val="0"/>
        <w:adjustRightInd w:val="0"/>
        <w:spacing w:after="0" w:line="240" w:lineRule="auto"/>
        <w:rPr>
          <w:rStyle w:val="Emphasis"/>
          <w:rFonts w:ascii="Times New Roman" w:hAnsi="Times New Roman" w:cs="Times New Roman"/>
          <w:sz w:val="24"/>
          <w:szCs w:val="24"/>
        </w:rPr>
      </w:pPr>
    </w:p>
    <w:p w:rsidR="001F4F61" w:rsidRPr="00144DAC" w:rsidRDefault="00566B3A" w:rsidP="00962243">
      <w:pPr>
        <w:rPr>
          <w:rFonts w:ascii="Times New Roman" w:hAnsi="Times New Roman" w:cs="Times New Roman"/>
          <w:sz w:val="24"/>
          <w:szCs w:val="24"/>
        </w:rPr>
      </w:pPr>
      <w:proofErr w:type="spellStart"/>
      <w:r w:rsidRPr="00144DAC">
        <w:rPr>
          <w:rFonts w:ascii="Times New Roman" w:hAnsi="Times New Roman" w:cs="Times New Roman"/>
          <w:sz w:val="24"/>
          <w:szCs w:val="24"/>
        </w:rPr>
        <w:t>Mamadou</w:t>
      </w:r>
      <w:proofErr w:type="spellEnd"/>
      <w:r w:rsidRPr="00144DAC">
        <w:rPr>
          <w:rFonts w:ascii="Times New Roman" w:hAnsi="Times New Roman" w:cs="Times New Roman"/>
          <w:sz w:val="24"/>
          <w:szCs w:val="24"/>
        </w:rPr>
        <w:t xml:space="preserve"> </w:t>
      </w:r>
      <w:proofErr w:type="spellStart"/>
      <w:r w:rsidRPr="00144DAC">
        <w:rPr>
          <w:rFonts w:ascii="Times New Roman" w:hAnsi="Times New Roman" w:cs="Times New Roman"/>
          <w:sz w:val="24"/>
          <w:szCs w:val="24"/>
        </w:rPr>
        <w:t>Sangare</w:t>
      </w:r>
      <w:proofErr w:type="spellEnd"/>
      <w:r w:rsidRPr="00144DAC">
        <w:rPr>
          <w:rFonts w:ascii="Times New Roman" w:hAnsi="Times New Roman" w:cs="Times New Roman"/>
          <w:sz w:val="24"/>
          <w:szCs w:val="24"/>
        </w:rPr>
        <w:t>, Director General of the Agency for Forest Development said: “The local community will benefit from the forest restoration as it increases productivity and generates revenues.”</w:t>
      </w:r>
    </w:p>
    <w:p w:rsidR="00611AA6" w:rsidRPr="00144DAC" w:rsidRDefault="00962243" w:rsidP="00175D48">
      <w:pPr>
        <w:rPr>
          <w:rFonts w:ascii="Times New Roman" w:hAnsi="Times New Roman" w:cs="Times New Roman"/>
          <w:sz w:val="24"/>
          <w:szCs w:val="24"/>
        </w:rPr>
      </w:pPr>
      <w:r w:rsidRPr="00144DAC">
        <w:rPr>
          <w:rFonts w:ascii="Times New Roman" w:hAnsi="Times New Roman" w:cs="Times New Roman"/>
          <w:sz w:val="24"/>
          <w:szCs w:val="24"/>
        </w:rPr>
        <w:t>Senior FIP Coordinator Ian Gray says: “</w:t>
      </w:r>
      <w:r w:rsidR="00AD35D4" w:rsidRPr="00144DAC">
        <w:rPr>
          <w:rFonts w:ascii="Times New Roman" w:hAnsi="Times New Roman" w:cs="Times New Roman"/>
          <w:sz w:val="24"/>
          <w:szCs w:val="24"/>
        </w:rPr>
        <w:t>Agriculture is at the core of Cote d’Ivoire’s economy and this funding will increase yields</w:t>
      </w:r>
      <w:r w:rsidR="003133D5" w:rsidRPr="00144DAC">
        <w:rPr>
          <w:rFonts w:ascii="Times New Roman" w:hAnsi="Times New Roman" w:cs="Times New Roman"/>
          <w:sz w:val="24"/>
          <w:szCs w:val="24"/>
        </w:rPr>
        <w:t>, relieve pressure on remaining forests and restore</w:t>
      </w:r>
      <w:r w:rsidR="00AD35D4" w:rsidRPr="00144DAC">
        <w:rPr>
          <w:rFonts w:ascii="Times New Roman" w:hAnsi="Times New Roman" w:cs="Times New Roman"/>
          <w:sz w:val="24"/>
          <w:szCs w:val="24"/>
        </w:rPr>
        <w:t xml:space="preserve"> </w:t>
      </w:r>
      <w:r w:rsidR="00215068" w:rsidRPr="00144DAC">
        <w:rPr>
          <w:rFonts w:ascii="Times New Roman" w:hAnsi="Times New Roman" w:cs="Times New Roman"/>
          <w:sz w:val="24"/>
          <w:szCs w:val="24"/>
        </w:rPr>
        <w:t>forest cover, a win-win for famers</w:t>
      </w:r>
      <w:r w:rsidR="00AD35D4" w:rsidRPr="00144DAC">
        <w:rPr>
          <w:rFonts w:ascii="Times New Roman" w:hAnsi="Times New Roman" w:cs="Times New Roman"/>
          <w:sz w:val="24"/>
          <w:szCs w:val="24"/>
        </w:rPr>
        <w:t xml:space="preserve"> and the environment.</w:t>
      </w:r>
    </w:p>
    <w:p w:rsidR="00175D48" w:rsidRPr="00144DAC" w:rsidRDefault="00850379" w:rsidP="00175D48">
      <w:pPr>
        <w:rPr>
          <w:rFonts w:ascii="Times New Roman" w:hAnsi="Times New Roman" w:cs="Times New Roman"/>
          <w:sz w:val="24"/>
          <w:szCs w:val="24"/>
        </w:rPr>
      </w:pPr>
      <w:r w:rsidRPr="00144DAC">
        <w:rPr>
          <w:rFonts w:ascii="Times New Roman" w:hAnsi="Times New Roman" w:cs="Times New Roman"/>
          <w:sz w:val="24"/>
          <w:szCs w:val="24"/>
        </w:rPr>
        <w:t>“</w:t>
      </w:r>
      <w:r w:rsidR="00BB70DF" w:rsidRPr="00144DAC">
        <w:rPr>
          <w:rFonts w:ascii="Times New Roman" w:hAnsi="Times New Roman" w:cs="Times New Roman"/>
          <w:sz w:val="24"/>
          <w:szCs w:val="24"/>
        </w:rPr>
        <w:t>Supporting the protection of Tai National Park will benefit both biodiversity and the climate, helping ensure this world heritage site can be enjoyed for years to come</w:t>
      </w:r>
      <w:r w:rsidR="00175D48" w:rsidRPr="00144DAC">
        <w:rPr>
          <w:rFonts w:ascii="Times New Roman" w:hAnsi="Times New Roman" w:cs="Times New Roman"/>
          <w:sz w:val="24"/>
          <w:szCs w:val="24"/>
        </w:rPr>
        <w:t>.”</w:t>
      </w:r>
    </w:p>
    <w:p w:rsidR="00962243" w:rsidRPr="00144DAC" w:rsidRDefault="00962243" w:rsidP="00962243">
      <w:pPr>
        <w:rPr>
          <w:rFonts w:ascii="Times New Roman" w:hAnsi="Times New Roman" w:cs="Times New Roman"/>
          <w:sz w:val="24"/>
          <w:szCs w:val="24"/>
        </w:rPr>
      </w:pPr>
    </w:p>
    <w:p w:rsidR="00962243" w:rsidRPr="00144DAC" w:rsidRDefault="00962243" w:rsidP="00850379">
      <w:pPr>
        <w:rPr>
          <w:rFonts w:ascii="Times New Roman" w:eastAsia="Times New Roman" w:hAnsi="Times New Roman" w:cs="Times New Roman"/>
          <w:sz w:val="24"/>
          <w:szCs w:val="24"/>
        </w:rPr>
      </w:pPr>
      <w:r w:rsidRPr="00144DAC">
        <w:rPr>
          <w:rFonts w:ascii="Times New Roman" w:eastAsia="Times New Roman" w:hAnsi="Times New Roman" w:cs="Times New Roman"/>
          <w:b/>
          <w:bCs/>
          <w:sz w:val="24"/>
          <w:szCs w:val="24"/>
          <w:u w:val="single"/>
        </w:rPr>
        <w:t>About the Climate Investment Funds </w:t>
      </w:r>
      <w:r w:rsidR="0039099D" w:rsidRPr="00144DAC">
        <w:rPr>
          <w:rFonts w:ascii="Times New Roman" w:eastAsia="Times New Roman" w:hAnsi="Times New Roman" w:cs="Times New Roman"/>
          <w:b/>
          <w:bCs/>
          <w:sz w:val="24"/>
          <w:szCs w:val="24"/>
          <w:u w:val="single"/>
        </w:rPr>
        <w:t>and the Forest Investment Program</w:t>
      </w:r>
    </w:p>
    <w:p w:rsidR="00144DAC" w:rsidRDefault="00962243" w:rsidP="00144DAC">
      <w:pPr>
        <w:rPr>
          <w:rFonts w:ascii="Times New Roman" w:eastAsia="Times New Roman" w:hAnsi="Times New Roman"/>
          <w:sz w:val="24"/>
          <w:szCs w:val="24"/>
        </w:rPr>
      </w:pPr>
      <w:r w:rsidRPr="00144DAC">
        <w:rPr>
          <w:rFonts w:ascii="Times New Roman" w:eastAsia="Times New Roman" w:hAnsi="Times New Roman"/>
          <w:sz w:val="24"/>
          <w:szCs w:val="24"/>
        </w:rPr>
        <w:t>The Climate Investment Funds (CIF) is providing 72 developing and middle income countries with urgently needed resources to mitigate and manage the challenges of climate change and reduce their greenhouse gas emissions. The CIF allocates financi</w:t>
      </w:r>
      <w:r w:rsidR="00144DAC">
        <w:rPr>
          <w:rFonts w:ascii="Times New Roman" w:eastAsia="Times New Roman" w:hAnsi="Times New Roman"/>
          <w:sz w:val="24"/>
          <w:szCs w:val="24"/>
        </w:rPr>
        <w:t>ng through four funding windows.</w:t>
      </w:r>
    </w:p>
    <w:p w:rsidR="00AD2F01" w:rsidRPr="00144DAC" w:rsidRDefault="00AD2F01" w:rsidP="00144DAC">
      <w:pPr>
        <w:rPr>
          <w:rFonts w:ascii="Times New Roman" w:eastAsia="Times New Roman" w:hAnsi="Times New Roman"/>
          <w:sz w:val="24"/>
          <w:szCs w:val="24"/>
        </w:rPr>
      </w:pPr>
      <w:r w:rsidRPr="00144DAC">
        <w:rPr>
          <w:rFonts w:ascii="Times New Roman" w:hAnsi="Times New Roman" w:cs="Times New Roman"/>
          <w:color w:val="000000"/>
          <w:sz w:val="24"/>
          <w:szCs w:val="24"/>
        </w:rPr>
        <w:t>The $771 million </w:t>
      </w:r>
      <w:hyperlink r:id="rId6" w:history="1">
        <w:r w:rsidRPr="00144DAC">
          <w:rPr>
            <w:rStyle w:val="Hyperlink"/>
            <w:rFonts w:ascii="Times New Roman" w:hAnsi="Times New Roman" w:cs="Times New Roman"/>
            <w:sz w:val="24"/>
            <w:szCs w:val="24"/>
          </w:rPr>
          <w:t>Forest Investment Program (FIP)</w:t>
        </w:r>
      </w:hyperlink>
      <w:r w:rsidRPr="00144DAC">
        <w:rPr>
          <w:rFonts w:ascii="Times New Roman" w:hAnsi="Times New Roman" w:cs="Times New Roman"/>
          <w:color w:val="000000"/>
          <w:sz w:val="24"/>
          <w:szCs w:val="24"/>
        </w:rPr>
        <w:t> supports efforts of developing countries to reduce deforestation and forest degradation and promote sustainable forest management that leads to emissions’ reductions and enhancement of forest carbon stocks (REDD+).</w:t>
      </w:r>
    </w:p>
    <w:p w:rsidR="00962243" w:rsidRPr="00144DAC" w:rsidRDefault="00962243" w:rsidP="00AD2F01">
      <w:pPr>
        <w:pStyle w:val="NoSpacing"/>
        <w:rPr>
          <w:rFonts w:ascii="Times New Roman" w:hAnsi="Times New Roman" w:cs="Times New Roman"/>
          <w:sz w:val="24"/>
          <w:szCs w:val="24"/>
          <w:u w:val="single"/>
        </w:rPr>
      </w:pPr>
      <w:r w:rsidRPr="00144DAC">
        <w:rPr>
          <w:rFonts w:ascii="Times New Roman" w:hAnsi="Times New Roman" w:cs="Times New Roman"/>
          <w:sz w:val="24"/>
          <w:szCs w:val="24"/>
          <w:u w:val="single"/>
        </w:rPr>
        <w:t xml:space="preserve">About </w:t>
      </w:r>
      <w:r w:rsidR="00AD2F01" w:rsidRPr="00144DAC">
        <w:rPr>
          <w:rFonts w:ascii="Times New Roman" w:hAnsi="Times New Roman" w:cs="Times New Roman"/>
          <w:sz w:val="24"/>
          <w:szCs w:val="24"/>
          <w:u w:val="single"/>
        </w:rPr>
        <w:t>Ian Gray</w:t>
      </w:r>
    </w:p>
    <w:p w:rsidR="00CD6C66" w:rsidRDefault="00AD2F01" w:rsidP="0084287C">
      <w:pPr>
        <w:pStyle w:val="NoSpacing"/>
      </w:pPr>
      <w:r w:rsidRPr="00144DAC">
        <w:rPr>
          <w:rFonts w:ascii="Times New Roman" w:hAnsi="Times New Roman" w:cs="Times New Roman"/>
          <w:sz w:val="24"/>
          <w:szCs w:val="24"/>
        </w:rPr>
        <w:t xml:space="preserve">Ian is the Senior Program Coordinator of the Forest Investment Program. </w:t>
      </w:r>
      <w:bookmarkStart w:id="0" w:name="_GoBack"/>
      <w:bookmarkEnd w:id="0"/>
    </w:p>
    <w:p w:rsidR="00CD6C66" w:rsidRDefault="00CD6C66" w:rsidP="0084287C">
      <w:pPr>
        <w:pStyle w:val="NoSpacing"/>
      </w:pPr>
    </w:p>
    <w:p w:rsidR="00AC7C17" w:rsidRDefault="00AC7C17" w:rsidP="0084287C">
      <w:pPr>
        <w:pStyle w:val="NoSpacing"/>
      </w:pPr>
    </w:p>
    <w:sectPr w:rsidR="00AC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346A2"/>
    <w:multiLevelType w:val="multilevel"/>
    <w:tmpl w:val="F94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D4B9B"/>
    <w:multiLevelType w:val="multilevel"/>
    <w:tmpl w:val="E14261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59F3F24"/>
    <w:multiLevelType w:val="hybridMultilevel"/>
    <w:tmpl w:val="1D56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C"/>
    <w:rsid w:val="000857B6"/>
    <w:rsid w:val="000909D8"/>
    <w:rsid w:val="000E44A3"/>
    <w:rsid w:val="00112962"/>
    <w:rsid w:val="00144DAC"/>
    <w:rsid w:val="00175D48"/>
    <w:rsid w:val="001F4F61"/>
    <w:rsid w:val="00205FC3"/>
    <w:rsid w:val="00215068"/>
    <w:rsid w:val="002E4B8E"/>
    <w:rsid w:val="002F3F15"/>
    <w:rsid w:val="00303E09"/>
    <w:rsid w:val="003133D5"/>
    <w:rsid w:val="003675DE"/>
    <w:rsid w:val="003814A0"/>
    <w:rsid w:val="003825BF"/>
    <w:rsid w:val="0039099D"/>
    <w:rsid w:val="0042081B"/>
    <w:rsid w:val="00457B08"/>
    <w:rsid w:val="00481D16"/>
    <w:rsid w:val="004F203E"/>
    <w:rsid w:val="004F44DF"/>
    <w:rsid w:val="00566B3A"/>
    <w:rsid w:val="005F7A82"/>
    <w:rsid w:val="00610541"/>
    <w:rsid w:val="00611AA6"/>
    <w:rsid w:val="00654CDE"/>
    <w:rsid w:val="00654DA3"/>
    <w:rsid w:val="00671F5F"/>
    <w:rsid w:val="006B6DB9"/>
    <w:rsid w:val="006E6E81"/>
    <w:rsid w:val="00755A56"/>
    <w:rsid w:val="0079051B"/>
    <w:rsid w:val="00793E42"/>
    <w:rsid w:val="007C219A"/>
    <w:rsid w:val="007C49D6"/>
    <w:rsid w:val="007D366F"/>
    <w:rsid w:val="007F5471"/>
    <w:rsid w:val="0084287C"/>
    <w:rsid w:val="00850379"/>
    <w:rsid w:val="008F073A"/>
    <w:rsid w:val="009354E5"/>
    <w:rsid w:val="00962243"/>
    <w:rsid w:val="009749F1"/>
    <w:rsid w:val="0099268A"/>
    <w:rsid w:val="009E0766"/>
    <w:rsid w:val="00A31A4E"/>
    <w:rsid w:val="00A33DE4"/>
    <w:rsid w:val="00AC7C17"/>
    <w:rsid w:val="00AD2F01"/>
    <w:rsid w:val="00AD35D4"/>
    <w:rsid w:val="00B46BEA"/>
    <w:rsid w:val="00BB1698"/>
    <w:rsid w:val="00BB70DF"/>
    <w:rsid w:val="00BE4721"/>
    <w:rsid w:val="00C30717"/>
    <w:rsid w:val="00C35809"/>
    <w:rsid w:val="00C5780A"/>
    <w:rsid w:val="00CD6C66"/>
    <w:rsid w:val="00D86E50"/>
    <w:rsid w:val="00E67015"/>
    <w:rsid w:val="00E948B2"/>
    <w:rsid w:val="00F857B0"/>
    <w:rsid w:val="00F912A0"/>
    <w:rsid w:val="00F9476C"/>
    <w:rsid w:val="00FB0110"/>
    <w:rsid w:val="00FB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ABF6-C601-4DD9-A254-DBDB0967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87C"/>
    <w:pPr>
      <w:spacing w:after="0" w:line="240" w:lineRule="auto"/>
    </w:pPr>
  </w:style>
  <w:style w:type="paragraph" w:styleId="BalloonText">
    <w:name w:val="Balloon Text"/>
    <w:basedOn w:val="Normal"/>
    <w:link w:val="BalloonTextChar"/>
    <w:uiPriority w:val="99"/>
    <w:semiHidden/>
    <w:unhideWhenUsed/>
    <w:rsid w:val="00F8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B0"/>
    <w:rPr>
      <w:rFonts w:ascii="Segoe UI" w:hAnsi="Segoe UI" w:cs="Segoe UI"/>
      <w:sz w:val="18"/>
      <w:szCs w:val="18"/>
    </w:rPr>
  </w:style>
  <w:style w:type="character" w:styleId="CommentReference">
    <w:name w:val="annotation reference"/>
    <w:basedOn w:val="DefaultParagraphFont"/>
    <w:uiPriority w:val="99"/>
    <w:semiHidden/>
    <w:unhideWhenUsed/>
    <w:rsid w:val="00F857B0"/>
    <w:rPr>
      <w:sz w:val="16"/>
      <w:szCs w:val="16"/>
    </w:rPr>
  </w:style>
  <w:style w:type="paragraph" w:styleId="CommentText">
    <w:name w:val="annotation text"/>
    <w:basedOn w:val="Normal"/>
    <w:link w:val="CommentTextChar"/>
    <w:uiPriority w:val="99"/>
    <w:semiHidden/>
    <w:unhideWhenUsed/>
    <w:rsid w:val="00F857B0"/>
    <w:pPr>
      <w:spacing w:line="240" w:lineRule="auto"/>
    </w:pPr>
    <w:rPr>
      <w:sz w:val="20"/>
      <w:szCs w:val="20"/>
    </w:rPr>
  </w:style>
  <w:style w:type="character" w:customStyle="1" w:styleId="CommentTextChar">
    <w:name w:val="Comment Text Char"/>
    <w:basedOn w:val="DefaultParagraphFont"/>
    <w:link w:val="CommentText"/>
    <w:uiPriority w:val="99"/>
    <w:semiHidden/>
    <w:rsid w:val="00F857B0"/>
    <w:rPr>
      <w:sz w:val="20"/>
      <w:szCs w:val="20"/>
    </w:rPr>
  </w:style>
  <w:style w:type="paragraph" w:styleId="CommentSubject">
    <w:name w:val="annotation subject"/>
    <w:basedOn w:val="CommentText"/>
    <w:next w:val="CommentText"/>
    <w:link w:val="CommentSubjectChar"/>
    <w:uiPriority w:val="99"/>
    <w:semiHidden/>
    <w:unhideWhenUsed/>
    <w:rsid w:val="00F857B0"/>
    <w:rPr>
      <w:b/>
      <w:bCs/>
    </w:rPr>
  </w:style>
  <w:style w:type="character" w:customStyle="1" w:styleId="CommentSubjectChar">
    <w:name w:val="Comment Subject Char"/>
    <w:basedOn w:val="CommentTextChar"/>
    <w:link w:val="CommentSubject"/>
    <w:uiPriority w:val="99"/>
    <w:semiHidden/>
    <w:rsid w:val="00F857B0"/>
    <w:rPr>
      <w:b/>
      <w:bCs/>
      <w:sz w:val="20"/>
      <w:szCs w:val="20"/>
    </w:rPr>
  </w:style>
  <w:style w:type="character" w:styleId="Hyperlink">
    <w:name w:val="Hyperlink"/>
    <w:basedOn w:val="DefaultParagraphFont"/>
    <w:uiPriority w:val="99"/>
    <w:semiHidden/>
    <w:unhideWhenUsed/>
    <w:rsid w:val="00962243"/>
    <w:rPr>
      <w:color w:val="0000FF"/>
      <w:u w:val="single"/>
    </w:rPr>
  </w:style>
  <w:style w:type="paragraph" w:styleId="ListParagraph">
    <w:name w:val="List Paragraph"/>
    <w:basedOn w:val="Normal"/>
    <w:uiPriority w:val="34"/>
    <w:qFormat/>
    <w:rsid w:val="00962243"/>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AD2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F01"/>
  </w:style>
  <w:style w:type="character" w:styleId="Emphasis">
    <w:name w:val="Emphasis"/>
    <w:basedOn w:val="DefaultParagraphFont"/>
    <w:uiPriority w:val="20"/>
    <w:qFormat/>
    <w:rsid w:val="00974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50482">
      <w:bodyDiv w:val="1"/>
      <w:marLeft w:val="0"/>
      <w:marRight w:val="0"/>
      <w:marTop w:val="0"/>
      <w:marBottom w:val="0"/>
      <w:divBdr>
        <w:top w:val="none" w:sz="0" w:space="0" w:color="auto"/>
        <w:left w:val="none" w:sz="0" w:space="0" w:color="auto"/>
        <w:bottom w:val="none" w:sz="0" w:space="0" w:color="auto"/>
        <w:right w:val="none" w:sz="0" w:space="0" w:color="auto"/>
      </w:divBdr>
    </w:div>
    <w:div w:id="1788498979">
      <w:bodyDiv w:val="1"/>
      <w:marLeft w:val="0"/>
      <w:marRight w:val="0"/>
      <w:marTop w:val="0"/>
      <w:marBottom w:val="0"/>
      <w:divBdr>
        <w:top w:val="none" w:sz="0" w:space="0" w:color="auto"/>
        <w:left w:val="none" w:sz="0" w:space="0" w:color="auto"/>
        <w:bottom w:val="none" w:sz="0" w:space="0" w:color="auto"/>
        <w:right w:val="none" w:sz="0" w:space="0" w:color="auto"/>
      </w:divBdr>
    </w:div>
    <w:div w:id="2037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mateinvestmentfunds.org/cif/Forest_Investment_Program" TargetMode="External"/><Relationship Id="rId5" Type="http://schemas.openxmlformats.org/officeDocument/2006/relationships/hyperlink" Target="mailto:mhall3@worl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Julie Simonne De Moyer</cp:lastModifiedBy>
  <cp:revision>2</cp:revision>
  <cp:lastPrinted>2016-06-17T14:22:00Z</cp:lastPrinted>
  <dcterms:created xsi:type="dcterms:W3CDTF">2016-06-20T17:16:00Z</dcterms:created>
  <dcterms:modified xsi:type="dcterms:W3CDTF">2016-06-20T17:16:00Z</dcterms:modified>
</cp:coreProperties>
</file>