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AF7D" w14:textId="197E9711" w:rsidR="004A5CB7" w:rsidRPr="004A5CB7" w:rsidRDefault="00B54ED9" w:rsidP="007667E5">
      <w:pPr>
        <w:spacing w:before="120" w:after="120" w:line="240" w:lineRule="auto"/>
        <w:rPr>
          <w:b/>
          <w:sz w:val="28"/>
          <w:lang w:val="en-US"/>
        </w:rPr>
      </w:pPr>
      <w:r w:rsidRPr="00B54ED9">
        <w:rPr>
          <w:sz w:val="28"/>
          <w:lang w:val="en-US"/>
        </w:rPr>
        <w:t xml:space="preserve">Core Indicator </w:t>
      </w:r>
      <w:r w:rsidR="002A2F4C">
        <w:rPr>
          <w:sz w:val="28"/>
          <w:lang w:val="en-US"/>
        </w:rPr>
        <w:t>2</w:t>
      </w:r>
      <w:r w:rsidR="0025330D">
        <w:rPr>
          <w:sz w:val="28"/>
          <w:lang w:val="en-US"/>
        </w:rPr>
        <w:t xml:space="preserve"> Sub-question A:</w:t>
      </w:r>
      <w:r w:rsidRPr="00B54ED9">
        <w:rPr>
          <w:b/>
          <w:sz w:val="28"/>
          <w:lang w:val="en-US"/>
        </w:rPr>
        <w:t xml:space="preserve"> </w:t>
      </w:r>
      <w:r w:rsidR="002A2F4C" w:rsidRPr="002A2F4C">
        <w:rPr>
          <w:b/>
          <w:sz w:val="28"/>
          <w:lang w:val="en-US"/>
        </w:rPr>
        <w:t>Are information studies and assessments addressing climate change variability and resilience available?</w:t>
      </w:r>
    </w:p>
    <w:tbl>
      <w:tblPr>
        <w:tblStyle w:val="TableGrid"/>
        <w:tblW w:w="0" w:type="auto"/>
        <w:tblLook w:val="04A0" w:firstRow="1" w:lastRow="0" w:firstColumn="1" w:lastColumn="0" w:noHBand="0" w:noVBand="1"/>
      </w:tblPr>
      <w:tblGrid>
        <w:gridCol w:w="3708"/>
        <w:gridCol w:w="1890"/>
        <w:gridCol w:w="8640"/>
      </w:tblGrid>
      <w:tr w:rsidR="00783701" w:rsidRPr="00937DC1" w14:paraId="1F7CF093" w14:textId="747D59F9" w:rsidTr="00937DC1">
        <w:tc>
          <w:tcPr>
            <w:tcW w:w="3708" w:type="dxa"/>
            <w:shd w:val="clear" w:color="auto" w:fill="D9D9D9"/>
          </w:tcPr>
          <w:p w14:paraId="5CFD887D" w14:textId="77777777" w:rsidR="00606508" w:rsidRDefault="00606508" w:rsidP="00846CA8">
            <w:pPr>
              <w:rPr>
                <w:b/>
                <w:sz w:val="20"/>
                <w:szCs w:val="20"/>
                <w:lang w:val="en-US"/>
              </w:rPr>
            </w:pPr>
          </w:p>
          <w:p w14:paraId="4EB7EB53" w14:textId="77777777" w:rsidR="00606508" w:rsidRDefault="00606508" w:rsidP="00846CA8">
            <w:pPr>
              <w:rPr>
                <w:b/>
                <w:sz w:val="20"/>
                <w:szCs w:val="20"/>
                <w:lang w:val="en-US"/>
              </w:rPr>
            </w:pPr>
          </w:p>
          <w:p w14:paraId="1931B73D" w14:textId="056A0113" w:rsidR="009F663C" w:rsidRPr="00937DC1" w:rsidRDefault="00606508" w:rsidP="00846CA8">
            <w:pPr>
              <w:rPr>
                <w:b/>
                <w:sz w:val="20"/>
                <w:szCs w:val="20"/>
                <w:lang w:val="en-US"/>
              </w:rPr>
            </w:pPr>
            <w:r>
              <w:rPr>
                <w:b/>
                <w:sz w:val="20"/>
                <w:szCs w:val="20"/>
                <w:lang w:val="en-US"/>
              </w:rPr>
              <w:t>Key Sectors Within SPCR in PNG</w:t>
            </w:r>
          </w:p>
        </w:tc>
        <w:tc>
          <w:tcPr>
            <w:tcW w:w="1890" w:type="dxa"/>
            <w:shd w:val="clear" w:color="auto" w:fill="D9D9D9"/>
          </w:tcPr>
          <w:p w14:paraId="0C086F9D" w14:textId="4ECAFAB1" w:rsidR="009F663C" w:rsidRPr="00606508" w:rsidRDefault="00606508" w:rsidP="00606508">
            <w:pPr>
              <w:jc w:val="center"/>
              <w:rPr>
                <w:b/>
                <w:sz w:val="20"/>
                <w:szCs w:val="20"/>
                <w:lang w:val="en-US"/>
              </w:rPr>
            </w:pPr>
            <w:r w:rsidRPr="00606508">
              <w:rPr>
                <w:b/>
                <w:sz w:val="20"/>
                <w:szCs w:val="20"/>
                <w:lang w:val="en-US"/>
              </w:rPr>
              <w:t>Progressive Data:</w:t>
            </w:r>
          </w:p>
          <w:p w14:paraId="373D2208" w14:textId="16B79356" w:rsidR="009F663C" w:rsidRPr="00606508" w:rsidRDefault="00606508" w:rsidP="00606508">
            <w:pPr>
              <w:jc w:val="center"/>
              <w:rPr>
                <w:b/>
                <w:sz w:val="20"/>
                <w:szCs w:val="20"/>
                <w:lang w:val="en-US"/>
              </w:rPr>
            </w:pPr>
            <w:r w:rsidRPr="00606508">
              <w:rPr>
                <w:b/>
                <w:sz w:val="20"/>
                <w:szCs w:val="20"/>
                <w:lang w:val="en-US"/>
              </w:rPr>
              <w:t>A</w:t>
            </w:r>
            <w:r w:rsidR="009F663C" w:rsidRPr="00606508">
              <w:rPr>
                <w:b/>
                <w:sz w:val="20"/>
                <w:szCs w:val="20"/>
                <w:lang w:val="en-US"/>
              </w:rPr>
              <w:t>s of January 2</w:t>
            </w:r>
            <w:r w:rsidR="00D4451C" w:rsidRPr="00606508">
              <w:rPr>
                <w:b/>
                <w:sz w:val="20"/>
                <w:szCs w:val="20"/>
                <w:lang w:val="en-US"/>
              </w:rPr>
              <w:t>017</w:t>
            </w:r>
          </w:p>
          <w:p w14:paraId="3735E3BD" w14:textId="3F4F5BA8" w:rsidR="009F663C" w:rsidRPr="00606508" w:rsidRDefault="009F663C" w:rsidP="00606508">
            <w:pPr>
              <w:jc w:val="center"/>
              <w:rPr>
                <w:b/>
                <w:sz w:val="20"/>
                <w:szCs w:val="20"/>
                <w:lang w:val="en-US"/>
              </w:rPr>
            </w:pPr>
            <w:r w:rsidRPr="00606508">
              <w:rPr>
                <w:b/>
                <w:sz w:val="20"/>
                <w:szCs w:val="20"/>
                <w:lang w:val="en-US"/>
              </w:rPr>
              <w:t>(Score 0-10)</w:t>
            </w:r>
          </w:p>
        </w:tc>
        <w:tc>
          <w:tcPr>
            <w:tcW w:w="8640" w:type="dxa"/>
            <w:shd w:val="clear" w:color="auto" w:fill="D9D9D9"/>
          </w:tcPr>
          <w:p w14:paraId="0D400FE2" w14:textId="77777777" w:rsidR="00606508" w:rsidRDefault="00606508" w:rsidP="00846CA8">
            <w:pPr>
              <w:jc w:val="center"/>
              <w:rPr>
                <w:b/>
                <w:sz w:val="20"/>
                <w:szCs w:val="20"/>
                <w:lang w:val="en-US"/>
              </w:rPr>
            </w:pPr>
          </w:p>
          <w:p w14:paraId="230D2831" w14:textId="77777777" w:rsidR="00606508" w:rsidRDefault="00606508" w:rsidP="00846CA8">
            <w:pPr>
              <w:jc w:val="center"/>
              <w:rPr>
                <w:b/>
                <w:sz w:val="20"/>
                <w:szCs w:val="20"/>
                <w:lang w:val="en-US"/>
              </w:rPr>
            </w:pPr>
          </w:p>
          <w:p w14:paraId="07F19C99" w14:textId="4ACBB7C4" w:rsidR="009F663C" w:rsidRPr="00606508" w:rsidRDefault="009F663C" w:rsidP="00606508">
            <w:pPr>
              <w:jc w:val="center"/>
              <w:rPr>
                <w:b/>
                <w:sz w:val="20"/>
                <w:szCs w:val="20"/>
                <w:lang w:val="en-US"/>
              </w:rPr>
            </w:pPr>
            <w:r w:rsidRPr="00606508">
              <w:rPr>
                <w:b/>
                <w:sz w:val="20"/>
                <w:szCs w:val="20"/>
                <w:lang w:val="en-US"/>
              </w:rPr>
              <w:t xml:space="preserve">Examples or Evidence of Achievements </w:t>
            </w:r>
          </w:p>
        </w:tc>
      </w:tr>
      <w:tr w:rsidR="00783701" w:rsidRPr="00937DC1" w14:paraId="1B5EF439" w14:textId="5B1145DD" w:rsidTr="00937DC1">
        <w:trPr>
          <w:trHeight w:val="63"/>
        </w:trPr>
        <w:tc>
          <w:tcPr>
            <w:tcW w:w="3708" w:type="dxa"/>
            <w:vAlign w:val="center"/>
          </w:tcPr>
          <w:p w14:paraId="355006D2" w14:textId="21B9D35F" w:rsidR="009F663C" w:rsidRPr="00937DC1" w:rsidRDefault="007A19A7" w:rsidP="006A69F0">
            <w:pPr>
              <w:rPr>
                <w:sz w:val="20"/>
                <w:szCs w:val="20"/>
                <w:lang w:val="en-US"/>
              </w:rPr>
            </w:pPr>
            <w:r w:rsidRPr="00937DC1">
              <w:rPr>
                <w:b/>
                <w:sz w:val="20"/>
                <w:szCs w:val="20"/>
                <w:lang w:val="en-US"/>
              </w:rPr>
              <w:t xml:space="preserve">1. </w:t>
            </w:r>
            <w:r w:rsidR="00A31589">
              <w:rPr>
                <w:b/>
                <w:sz w:val="20"/>
                <w:szCs w:val="20"/>
                <w:lang w:val="en-US"/>
              </w:rPr>
              <w:t>Department of National Planning</w:t>
            </w:r>
            <w:r w:rsidRPr="00937DC1">
              <w:rPr>
                <w:sz w:val="20"/>
                <w:szCs w:val="20"/>
                <w:lang w:val="en-US"/>
              </w:rPr>
              <w:t xml:space="preserve"> - Overall status of </w:t>
            </w:r>
            <w:r w:rsidR="00A31589">
              <w:rPr>
                <w:sz w:val="20"/>
                <w:szCs w:val="20"/>
                <w:lang w:val="en-US"/>
              </w:rPr>
              <w:t>mainstreaming Climate Change into the development Planning Processes</w:t>
            </w:r>
          </w:p>
        </w:tc>
        <w:tc>
          <w:tcPr>
            <w:tcW w:w="1890" w:type="dxa"/>
          </w:tcPr>
          <w:p w14:paraId="7A7D8CCB" w14:textId="77777777" w:rsidR="009F663C" w:rsidRDefault="009F663C" w:rsidP="00A31589">
            <w:pPr>
              <w:rPr>
                <w:sz w:val="20"/>
                <w:szCs w:val="20"/>
                <w:lang w:val="en-US"/>
              </w:rPr>
            </w:pPr>
          </w:p>
          <w:p w14:paraId="12DF8A0E" w14:textId="45C30723" w:rsidR="00A31589" w:rsidRPr="00D4451C" w:rsidRDefault="00A31589" w:rsidP="00A31589">
            <w:pPr>
              <w:rPr>
                <w:sz w:val="20"/>
                <w:szCs w:val="20"/>
                <w:lang w:val="en-US"/>
              </w:rPr>
            </w:pPr>
            <w:r>
              <w:rPr>
                <w:sz w:val="20"/>
                <w:szCs w:val="20"/>
                <w:lang w:val="en-US"/>
              </w:rPr>
              <w:t xml:space="preserve">                   </w:t>
            </w:r>
            <w:r w:rsidR="006326CC">
              <w:rPr>
                <w:sz w:val="20"/>
                <w:szCs w:val="20"/>
                <w:lang w:val="en-US"/>
              </w:rPr>
              <w:t>6</w:t>
            </w:r>
          </w:p>
        </w:tc>
        <w:tc>
          <w:tcPr>
            <w:tcW w:w="8640" w:type="dxa"/>
          </w:tcPr>
          <w:p w14:paraId="40B21689" w14:textId="30476FCC" w:rsidR="009F663C" w:rsidRPr="00D4451C" w:rsidRDefault="00A31589" w:rsidP="00846CA8">
            <w:pPr>
              <w:rPr>
                <w:sz w:val="20"/>
                <w:szCs w:val="20"/>
                <w:lang w:val="en-US"/>
              </w:rPr>
            </w:pPr>
            <w:r>
              <w:rPr>
                <w:sz w:val="20"/>
                <w:szCs w:val="20"/>
                <w:lang w:val="en-US"/>
              </w:rPr>
              <w:t>The US$10million project of salt water desalination on Manus Island to address the issue of water and sanitation initiated by the Department with support from JICA. It has been successfully completed and launched recently. Manus is one of those island provinces targeted under the SPCR/PNG-Building Resilience to Climate Change</w:t>
            </w:r>
            <w:r w:rsidR="006326CC">
              <w:rPr>
                <w:sz w:val="20"/>
                <w:szCs w:val="20"/>
                <w:lang w:val="en-US"/>
              </w:rPr>
              <w:t xml:space="preserve">. </w:t>
            </w:r>
          </w:p>
        </w:tc>
      </w:tr>
      <w:tr w:rsidR="00783701" w:rsidRPr="00937DC1" w14:paraId="5184BB7B" w14:textId="0B176B27" w:rsidTr="00937DC1">
        <w:trPr>
          <w:trHeight w:val="63"/>
        </w:trPr>
        <w:tc>
          <w:tcPr>
            <w:tcW w:w="3708" w:type="dxa"/>
            <w:vAlign w:val="center"/>
          </w:tcPr>
          <w:p w14:paraId="74673406" w14:textId="1DDEB8D6" w:rsidR="009F663C" w:rsidRPr="00937DC1" w:rsidRDefault="007A19A7" w:rsidP="0041487F">
            <w:pPr>
              <w:rPr>
                <w:sz w:val="20"/>
                <w:szCs w:val="20"/>
                <w:lang w:val="en-US"/>
              </w:rPr>
            </w:pPr>
            <w:r w:rsidRPr="00937DC1">
              <w:rPr>
                <w:b/>
                <w:sz w:val="20"/>
                <w:szCs w:val="20"/>
                <w:lang w:val="en-US"/>
              </w:rPr>
              <w:t>2. Agriculture</w:t>
            </w:r>
            <w:r w:rsidR="006A69F0" w:rsidRPr="00937DC1">
              <w:rPr>
                <w:sz w:val="20"/>
                <w:szCs w:val="20"/>
                <w:lang w:val="en-US"/>
              </w:rPr>
              <w:t xml:space="preserve"> – E</w:t>
            </w:r>
            <w:r w:rsidRPr="00937DC1">
              <w:rPr>
                <w:sz w:val="20"/>
                <w:szCs w:val="20"/>
                <w:lang w:val="en-US"/>
              </w:rPr>
              <w:t>specially food security</w:t>
            </w:r>
            <w:r w:rsidR="0041487F" w:rsidRPr="00937DC1">
              <w:rPr>
                <w:sz w:val="20"/>
                <w:szCs w:val="20"/>
                <w:lang w:val="en-US"/>
              </w:rPr>
              <w:t>, crop varieties and new practices</w:t>
            </w:r>
          </w:p>
        </w:tc>
        <w:tc>
          <w:tcPr>
            <w:tcW w:w="1890" w:type="dxa"/>
          </w:tcPr>
          <w:p w14:paraId="760CAF7E" w14:textId="4915B1B2" w:rsidR="009F663C" w:rsidRPr="00D4451C" w:rsidRDefault="003C1DA3" w:rsidP="00ED3CA2">
            <w:pPr>
              <w:jc w:val="center"/>
              <w:rPr>
                <w:sz w:val="20"/>
                <w:szCs w:val="20"/>
                <w:lang w:val="en-US"/>
              </w:rPr>
            </w:pPr>
            <w:r>
              <w:rPr>
                <w:sz w:val="20"/>
                <w:szCs w:val="20"/>
                <w:lang w:val="en-US"/>
              </w:rPr>
              <w:t>6</w:t>
            </w:r>
          </w:p>
        </w:tc>
        <w:tc>
          <w:tcPr>
            <w:tcW w:w="8640" w:type="dxa"/>
          </w:tcPr>
          <w:p w14:paraId="1C76616E" w14:textId="737F16AF" w:rsidR="009F663C" w:rsidRPr="00D4451C" w:rsidRDefault="00837405" w:rsidP="00846CA8">
            <w:pPr>
              <w:rPr>
                <w:sz w:val="20"/>
                <w:szCs w:val="20"/>
                <w:lang w:val="en-US"/>
              </w:rPr>
            </w:pPr>
            <w:r w:rsidRPr="00D4451C">
              <w:rPr>
                <w:sz w:val="20"/>
                <w:szCs w:val="20"/>
                <w:lang w:val="en-US"/>
              </w:rPr>
              <w:t xml:space="preserve">There are many studies and assessments addressing climate variability and resilience. </w:t>
            </w:r>
            <w:r w:rsidR="00D4451C" w:rsidRPr="00D4451C">
              <w:rPr>
                <w:sz w:val="20"/>
                <w:szCs w:val="20"/>
                <w:lang w:val="en-US"/>
              </w:rPr>
              <w:t>E.g.</w:t>
            </w:r>
            <w:r w:rsidRPr="00D4451C">
              <w:rPr>
                <w:sz w:val="20"/>
                <w:szCs w:val="20"/>
                <w:lang w:val="en-US"/>
              </w:rPr>
              <w:t>: Markh</w:t>
            </w:r>
            <w:r w:rsidR="00ED3CA2" w:rsidRPr="00D4451C">
              <w:rPr>
                <w:sz w:val="20"/>
                <w:szCs w:val="20"/>
                <w:lang w:val="en-US"/>
              </w:rPr>
              <w:t xml:space="preserve">am Valley Food Security Program, </w:t>
            </w:r>
            <w:r w:rsidRPr="00D4451C">
              <w:rPr>
                <w:sz w:val="20"/>
                <w:szCs w:val="20"/>
                <w:lang w:val="en-US"/>
              </w:rPr>
              <w:t xml:space="preserve">which reports on introduction of Drought Tolerant Crops. There are some studies/assessments that can be found on NARI Website: </w:t>
            </w:r>
            <w:hyperlink r:id="rId8" w:history="1">
              <w:r w:rsidRPr="00D4451C">
                <w:rPr>
                  <w:rStyle w:val="Hyperlink"/>
                  <w:color w:val="auto"/>
                  <w:sz w:val="20"/>
                  <w:szCs w:val="20"/>
                  <w:lang w:val="en-US"/>
                </w:rPr>
                <w:t>http://www.nari.org.pg/about-nari</w:t>
              </w:r>
            </w:hyperlink>
            <w:r w:rsidRPr="00D4451C">
              <w:rPr>
                <w:sz w:val="20"/>
                <w:szCs w:val="20"/>
                <w:lang w:val="en-US"/>
              </w:rPr>
              <w:t xml:space="preserve"> </w:t>
            </w:r>
          </w:p>
        </w:tc>
      </w:tr>
      <w:tr w:rsidR="00783701" w:rsidRPr="00937DC1" w14:paraId="78D59787" w14:textId="77777777" w:rsidTr="00937DC1">
        <w:trPr>
          <w:trHeight w:val="63"/>
        </w:trPr>
        <w:tc>
          <w:tcPr>
            <w:tcW w:w="3708" w:type="dxa"/>
            <w:vAlign w:val="center"/>
          </w:tcPr>
          <w:p w14:paraId="60DC2893" w14:textId="11FA82CE" w:rsidR="009E6C0F" w:rsidRPr="00937DC1" w:rsidRDefault="00112693" w:rsidP="009E6C0F">
            <w:pPr>
              <w:rPr>
                <w:sz w:val="20"/>
                <w:szCs w:val="20"/>
                <w:lang w:val="en-US"/>
              </w:rPr>
            </w:pPr>
            <w:r w:rsidRPr="00937DC1">
              <w:rPr>
                <w:b/>
                <w:sz w:val="20"/>
                <w:szCs w:val="20"/>
                <w:lang w:val="en-US"/>
              </w:rPr>
              <w:t xml:space="preserve">4. Health </w:t>
            </w:r>
            <w:r w:rsidR="001C6EDC" w:rsidRPr="00937DC1">
              <w:rPr>
                <w:b/>
                <w:sz w:val="20"/>
                <w:szCs w:val="20"/>
                <w:lang w:val="en-US"/>
              </w:rPr>
              <w:t>–</w:t>
            </w:r>
            <w:r w:rsidRPr="00937DC1">
              <w:rPr>
                <w:b/>
                <w:sz w:val="20"/>
                <w:szCs w:val="20"/>
                <w:lang w:val="en-US"/>
              </w:rPr>
              <w:t xml:space="preserve"> </w:t>
            </w:r>
            <w:r w:rsidR="001C6EDC" w:rsidRPr="00937DC1">
              <w:rPr>
                <w:sz w:val="20"/>
                <w:szCs w:val="20"/>
                <w:lang w:val="en-US"/>
              </w:rPr>
              <w:t>Water supply,</w:t>
            </w:r>
            <w:r w:rsidR="001C6EDC" w:rsidRPr="00937DC1">
              <w:rPr>
                <w:b/>
                <w:sz w:val="20"/>
                <w:szCs w:val="20"/>
                <w:lang w:val="en-US"/>
              </w:rPr>
              <w:t xml:space="preserve"> </w:t>
            </w:r>
            <w:r w:rsidR="001C6EDC" w:rsidRPr="00937DC1">
              <w:rPr>
                <w:sz w:val="20"/>
                <w:szCs w:val="20"/>
                <w:lang w:val="en-US"/>
              </w:rPr>
              <w:t>s</w:t>
            </w:r>
            <w:r w:rsidR="0057237D" w:rsidRPr="00937DC1">
              <w:rPr>
                <w:sz w:val="20"/>
                <w:szCs w:val="20"/>
                <w:lang w:val="en-US"/>
              </w:rPr>
              <w:t>anitation and h</w:t>
            </w:r>
            <w:r w:rsidRPr="00937DC1">
              <w:rPr>
                <w:sz w:val="20"/>
                <w:szCs w:val="20"/>
                <w:lang w:val="en-US"/>
              </w:rPr>
              <w:t>ygiene</w:t>
            </w:r>
            <w:r w:rsidR="00783701" w:rsidRPr="00937DC1">
              <w:rPr>
                <w:sz w:val="20"/>
                <w:szCs w:val="20"/>
                <w:lang w:val="en-US"/>
              </w:rPr>
              <w:t>, water borne illnesses</w:t>
            </w:r>
          </w:p>
        </w:tc>
        <w:tc>
          <w:tcPr>
            <w:tcW w:w="1890" w:type="dxa"/>
          </w:tcPr>
          <w:p w14:paraId="790D82B7" w14:textId="6E49C232" w:rsidR="00112693" w:rsidRPr="00D4451C" w:rsidRDefault="006326CC" w:rsidP="00ED3CA2">
            <w:pPr>
              <w:jc w:val="center"/>
              <w:rPr>
                <w:sz w:val="20"/>
                <w:szCs w:val="20"/>
                <w:lang w:val="en-US"/>
              </w:rPr>
            </w:pPr>
            <w:r>
              <w:rPr>
                <w:sz w:val="20"/>
                <w:szCs w:val="20"/>
                <w:lang w:val="en-US"/>
              </w:rPr>
              <w:t>5</w:t>
            </w:r>
          </w:p>
        </w:tc>
        <w:tc>
          <w:tcPr>
            <w:tcW w:w="8640" w:type="dxa"/>
          </w:tcPr>
          <w:p w14:paraId="165C953A" w14:textId="206AD399" w:rsidR="00112693" w:rsidRPr="00D4451C" w:rsidRDefault="00CD587D" w:rsidP="00846CA8">
            <w:pPr>
              <w:rPr>
                <w:sz w:val="20"/>
                <w:szCs w:val="20"/>
                <w:lang w:val="en-US"/>
              </w:rPr>
            </w:pPr>
            <w:r>
              <w:rPr>
                <w:sz w:val="20"/>
                <w:szCs w:val="20"/>
                <w:lang w:val="en-US"/>
              </w:rPr>
              <w:t xml:space="preserve">There </w:t>
            </w:r>
            <w:proofErr w:type="gramStart"/>
            <w:r>
              <w:rPr>
                <w:sz w:val="20"/>
                <w:szCs w:val="20"/>
                <w:lang w:val="en-US"/>
              </w:rPr>
              <w:t>has</w:t>
            </w:r>
            <w:proofErr w:type="gramEnd"/>
            <w:r>
              <w:rPr>
                <w:sz w:val="20"/>
                <w:szCs w:val="20"/>
                <w:lang w:val="en-US"/>
              </w:rPr>
              <w:t xml:space="preserve"> been several studies done by IOM and USAID on the islands to inform policy makers on the need and the urgency to address issues of hygiene already in the targeted province and we intend to build on the knowledge products and enhance their capacities.</w:t>
            </w:r>
          </w:p>
        </w:tc>
      </w:tr>
      <w:tr w:rsidR="00783701" w:rsidRPr="00937DC1" w14:paraId="7225257B" w14:textId="77777777" w:rsidTr="00937DC1">
        <w:trPr>
          <w:trHeight w:val="63"/>
        </w:trPr>
        <w:tc>
          <w:tcPr>
            <w:tcW w:w="3708" w:type="dxa"/>
            <w:vAlign w:val="center"/>
          </w:tcPr>
          <w:p w14:paraId="71898673" w14:textId="440FD2FF" w:rsidR="009F663C" w:rsidRPr="00937DC1" w:rsidRDefault="00141E87" w:rsidP="009F65A9">
            <w:pPr>
              <w:rPr>
                <w:sz w:val="20"/>
                <w:szCs w:val="20"/>
                <w:lang w:val="en-US"/>
              </w:rPr>
            </w:pPr>
            <w:r w:rsidRPr="00937DC1">
              <w:rPr>
                <w:b/>
                <w:sz w:val="20"/>
                <w:szCs w:val="20"/>
                <w:lang w:val="en-US"/>
              </w:rPr>
              <w:t>5</w:t>
            </w:r>
            <w:r w:rsidR="007A19A7" w:rsidRPr="00937DC1">
              <w:rPr>
                <w:b/>
                <w:sz w:val="20"/>
                <w:szCs w:val="20"/>
                <w:lang w:val="en-US"/>
              </w:rPr>
              <w:t>. Fisheries</w:t>
            </w:r>
            <w:r w:rsidR="006A69F0" w:rsidRPr="00937DC1">
              <w:rPr>
                <w:sz w:val="20"/>
                <w:szCs w:val="20"/>
                <w:lang w:val="en-US"/>
              </w:rPr>
              <w:t xml:space="preserve"> – </w:t>
            </w:r>
            <w:r w:rsidR="00783701" w:rsidRPr="00937DC1">
              <w:rPr>
                <w:sz w:val="20"/>
                <w:szCs w:val="20"/>
                <w:lang w:val="en-US"/>
              </w:rPr>
              <w:t xml:space="preserve">Including </w:t>
            </w:r>
            <w:r w:rsidR="009F65A9" w:rsidRPr="00937DC1">
              <w:rPr>
                <w:sz w:val="20"/>
                <w:szCs w:val="20"/>
                <w:lang w:val="en-US"/>
              </w:rPr>
              <w:t xml:space="preserve">marine </w:t>
            </w:r>
            <w:r w:rsidR="00783701" w:rsidRPr="00937DC1">
              <w:rPr>
                <w:sz w:val="20"/>
                <w:szCs w:val="20"/>
                <w:lang w:val="en-US"/>
              </w:rPr>
              <w:t>coastal and watershed management</w:t>
            </w:r>
            <w:r w:rsidR="009F65A9" w:rsidRPr="00937DC1">
              <w:rPr>
                <w:sz w:val="20"/>
                <w:szCs w:val="20"/>
                <w:lang w:val="en-US"/>
              </w:rPr>
              <w:t>,</w:t>
            </w:r>
            <w:r w:rsidR="00783701" w:rsidRPr="00937DC1">
              <w:rPr>
                <w:sz w:val="20"/>
                <w:szCs w:val="20"/>
                <w:lang w:val="en-US"/>
              </w:rPr>
              <w:t xml:space="preserve"> food security</w:t>
            </w:r>
          </w:p>
        </w:tc>
        <w:tc>
          <w:tcPr>
            <w:tcW w:w="1890" w:type="dxa"/>
          </w:tcPr>
          <w:p w14:paraId="32895438" w14:textId="77777777" w:rsidR="009F663C" w:rsidRDefault="009F663C" w:rsidP="00ED3CA2">
            <w:pPr>
              <w:jc w:val="center"/>
              <w:rPr>
                <w:sz w:val="20"/>
                <w:szCs w:val="20"/>
                <w:lang w:val="en-US"/>
              </w:rPr>
            </w:pPr>
          </w:p>
          <w:p w14:paraId="522A6F6C" w14:textId="77777777" w:rsidR="00CD587D" w:rsidRDefault="00CD587D" w:rsidP="00ED3CA2">
            <w:pPr>
              <w:jc w:val="center"/>
              <w:rPr>
                <w:sz w:val="20"/>
                <w:szCs w:val="20"/>
                <w:lang w:val="en-US"/>
              </w:rPr>
            </w:pPr>
          </w:p>
          <w:p w14:paraId="43F7E40F" w14:textId="41015BB3" w:rsidR="00CD587D" w:rsidRPr="00D4451C" w:rsidRDefault="00CD587D" w:rsidP="00ED3CA2">
            <w:pPr>
              <w:jc w:val="center"/>
              <w:rPr>
                <w:sz w:val="20"/>
                <w:szCs w:val="20"/>
                <w:lang w:val="en-US"/>
              </w:rPr>
            </w:pPr>
            <w:r>
              <w:rPr>
                <w:sz w:val="20"/>
                <w:szCs w:val="20"/>
                <w:lang w:val="en-US"/>
              </w:rPr>
              <w:t>4</w:t>
            </w:r>
          </w:p>
        </w:tc>
        <w:tc>
          <w:tcPr>
            <w:tcW w:w="8640" w:type="dxa"/>
          </w:tcPr>
          <w:p w14:paraId="4F28D8DF" w14:textId="3303BA0D" w:rsidR="009F663C" w:rsidRPr="00D4451C" w:rsidRDefault="00ED3CA2" w:rsidP="00883877">
            <w:pPr>
              <w:rPr>
                <w:sz w:val="20"/>
                <w:szCs w:val="20"/>
                <w:lang w:val="en-US"/>
              </w:rPr>
            </w:pPr>
            <w:r w:rsidRPr="00D4451C">
              <w:rPr>
                <w:sz w:val="20"/>
                <w:szCs w:val="20"/>
                <w:lang w:val="en-US"/>
              </w:rPr>
              <w:t>-</w:t>
            </w:r>
            <w:r w:rsidR="00A756B4" w:rsidRPr="00D4451C">
              <w:rPr>
                <w:sz w:val="20"/>
                <w:szCs w:val="20"/>
                <w:lang w:val="en-US"/>
              </w:rPr>
              <w:t xml:space="preserve"> </w:t>
            </w:r>
            <w:r w:rsidRPr="00D4451C">
              <w:rPr>
                <w:sz w:val="20"/>
                <w:szCs w:val="20"/>
                <w:lang w:val="en-US"/>
              </w:rPr>
              <w:t xml:space="preserve">There are assessments </w:t>
            </w:r>
            <w:r w:rsidR="00883877" w:rsidRPr="00D4451C">
              <w:rPr>
                <w:sz w:val="20"/>
                <w:szCs w:val="20"/>
                <w:lang w:val="en-US"/>
              </w:rPr>
              <w:t>done by CFDA (Coastal</w:t>
            </w:r>
            <w:r w:rsidR="00AA33F4">
              <w:rPr>
                <w:sz w:val="20"/>
                <w:szCs w:val="20"/>
                <w:lang w:val="en-US"/>
              </w:rPr>
              <w:t xml:space="preserve"> </w:t>
            </w:r>
            <w:r w:rsidR="00883877" w:rsidRPr="00D4451C">
              <w:rPr>
                <w:sz w:val="20"/>
                <w:szCs w:val="20"/>
                <w:lang w:val="en-US"/>
              </w:rPr>
              <w:t>Fisheries Development</w:t>
            </w:r>
            <w:r w:rsidR="00AA33F4">
              <w:rPr>
                <w:sz w:val="20"/>
                <w:szCs w:val="20"/>
                <w:lang w:val="en-US"/>
              </w:rPr>
              <w:t xml:space="preserve"> </w:t>
            </w:r>
            <w:r w:rsidR="00883877" w:rsidRPr="00D4451C">
              <w:rPr>
                <w:sz w:val="20"/>
                <w:szCs w:val="20"/>
                <w:lang w:val="en-US"/>
              </w:rPr>
              <w:t>Agency) that capture inform</w:t>
            </w:r>
            <w:r w:rsidR="00AE178C" w:rsidRPr="00D4451C">
              <w:rPr>
                <w:sz w:val="20"/>
                <w:szCs w:val="20"/>
                <w:lang w:val="en-US"/>
              </w:rPr>
              <w:t xml:space="preserve">ation of climate change but it </w:t>
            </w:r>
            <w:r w:rsidR="00883877" w:rsidRPr="00D4451C">
              <w:rPr>
                <w:sz w:val="20"/>
                <w:szCs w:val="20"/>
                <w:lang w:val="en-US"/>
              </w:rPr>
              <w:t xml:space="preserve">is very </w:t>
            </w:r>
            <w:r w:rsidR="00AE178C" w:rsidRPr="00D4451C">
              <w:rPr>
                <w:sz w:val="20"/>
                <w:szCs w:val="20"/>
                <w:lang w:val="en-US"/>
              </w:rPr>
              <w:t>limited</w:t>
            </w:r>
          </w:p>
          <w:p w14:paraId="371A9FB3" w14:textId="77777777" w:rsidR="00937DC1" w:rsidRDefault="00937DC1" w:rsidP="00883877">
            <w:pPr>
              <w:rPr>
                <w:sz w:val="20"/>
                <w:szCs w:val="20"/>
                <w:lang w:val="en-US"/>
              </w:rPr>
            </w:pPr>
            <w:r w:rsidRPr="00D4451C">
              <w:rPr>
                <w:sz w:val="20"/>
                <w:szCs w:val="20"/>
                <w:lang w:val="en-US"/>
              </w:rPr>
              <w:t>- Studies and assessments are done by fisheries sector agencies and other research stakeholders but accessibility to information is limited and not applied</w:t>
            </w:r>
          </w:p>
          <w:p w14:paraId="2CC3E496" w14:textId="60C14E7C" w:rsidR="00AA33F4" w:rsidRPr="00AA33F4" w:rsidRDefault="00AA33F4" w:rsidP="00AA33F4">
            <w:pPr>
              <w:rPr>
                <w:sz w:val="20"/>
                <w:szCs w:val="20"/>
                <w:lang w:val="en-US"/>
              </w:rPr>
            </w:pPr>
            <w:r>
              <w:rPr>
                <w:sz w:val="20"/>
                <w:szCs w:val="20"/>
                <w:lang w:val="en-US"/>
              </w:rPr>
              <w:t xml:space="preserve">- </w:t>
            </w:r>
            <w:r w:rsidRPr="00AA33F4">
              <w:rPr>
                <w:sz w:val="20"/>
                <w:szCs w:val="20"/>
                <w:lang w:val="en-US"/>
              </w:rPr>
              <w:t>Baseline information collected under CFDA’s provincial fisheries policy exercise in 3 provinces would lead to identify climate resilience parameters/variables.</w:t>
            </w:r>
          </w:p>
        </w:tc>
      </w:tr>
      <w:tr w:rsidR="00783701" w:rsidRPr="00937DC1" w14:paraId="3448B96F" w14:textId="7422AFE1" w:rsidTr="00937DC1">
        <w:trPr>
          <w:trHeight w:val="63"/>
        </w:trPr>
        <w:tc>
          <w:tcPr>
            <w:tcW w:w="3708" w:type="dxa"/>
            <w:vAlign w:val="center"/>
          </w:tcPr>
          <w:p w14:paraId="45B37A70" w14:textId="2E1E6079" w:rsidR="009F663C" w:rsidRPr="00937DC1" w:rsidRDefault="00141E87" w:rsidP="006A69F0">
            <w:pPr>
              <w:rPr>
                <w:sz w:val="20"/>
                <w:szCs w:val="20"/>
                <w:lang w:val="en-US"/>
              </w:rPr>
            </w:pPr>
            <w:r w:rsidRPr="00937DC1">
              <w:rPr>
                <w:b/>
                <w:sz w:val="20"/>
                <w:szCs w:val="20"/>
                <w:lang w:val="en-US"/>
              </w:rPr>
              <w:t>6</w:t>
            </w:r>
            <w:r w:rsidR="00E36738" w:rsidRPr="00937DC1">
              <w:rPr>
                <w:b/>
                <w:sz w:val="20"/>
                <w:szCs w:val="20"/>
                <w:lang w:val="en-US"/>
              </w:rPr>
              <w:t>. Transport &amp; Infrastructure</w:t>
            </w:r>
            <w:r w:rsidR="00E36738" w:rsidRPr="00937DC1">
              <w:rPr>
                <w:sz w:val="20"/>
                <w:szCs w:val="20"/>
                <w:lang w:val="en-US"/>
              </w:rPr>
              <w:t xml:space="preserve"> – </w:t>
            </w:r>
            <w:r w:rsidR="006A69F0" w:rsidRPr="00937DC1">
              <w:rPr>
                <w:sz w:val="20"/>
                <w:szCs w:val="20"/>
                <w:lang w:val="en-US"/>
              </w:rPr>
              <w:t>Ports</w:t>
            </w:r>
            <w:r w:rsidR="009F65A9" w:rsidRPr="00937DC1">
              <w:rPr>
                <w:sz w:val="20"/>
                <w:szCs w:val="20"/>
                <w:lang w:val="en-US"/>
              </w:rPr>
              <w:t xml:space="preserve"> and communications infrastructure</w:t>
            </w:r>
          </w:p>
        </w:tc>
        <w:tc>
          <w:tcPr>
            <w:tcW w:w="1890" w:type="dxa"/>
          </w:tcPr>
          <w:p w14:paraId="43CDE206" w14:textId="4AACCD57" w:rsidR="009F663C" w:rsidRPr="00D4451C" w:rsidRDefault="00CD587D" w:rsidP="00ED3CA2">
            <w:pPr>
              <w:jc w:val="center"/>
              <w:rPr>
                <w:sz w:val="20"/>
                <w:szCs w:val="20"/>
                <w:lang w:val="en-US"/>
              </w:rPr>
            </w:pPr>
            <w:r>
              <w:rPr>
                <w:sz w:val="20"/>
                <w:szCs w:val="20"/>
                <w:lang w:val="en-US"/>
              </w:rPr>
              <w:t>2</w:t>
            </w:r>
          </w:p>
        </w:tc>
        <w:tc>
          <w:tcPr>
            <w:tcW w:w="8640" w:type="dxa"/>
          </w:tcPr>
          <w:p w14:paraId="71C24804" w14:textId="4E3B258D" w:rsidR="009F663C" w:rsidRPr="00D4451C" w:rsidRDefault="00ED3CA2" w:rsidP="00846CA8">
            <w:pPr>
              <w:rPr>
                <w:sz w:val="20"/>
                <w:szCs w:val="20"/>
                <w:lang w:val="en-US"/>
              </w:rPr>
            </w:pPr>
            <w:r w:rsidRPr="00D4451C">
              <w:rPr>
                <w:sz w:val="20"/>
                <w:szCs w:val="20"/>
                <w:lang w:val="en-US"/>
              </w:rPr>
              <w:t xml:space="preserve">- </w:t>
            </w:r>
            <w:r w:rsidR="00F14397" w:rsidRPr="00D4451C">
              <w:rPr>
                <w:sz w:val="20"/>
                <w:szCs w:val="20"/>
                <w:lang w:val="en-US"/>
              </w:rPr>
              <w:t xml:space="preserve">Department of Works may have done some work but for Ports they only </w:t>
            </w:r>
            <w:proofErr w:type="gramStart"/>
            <w:r w:rsidR="00F14397" w:rsidRPr="00D4451C">
              <w:rPr>
                <w:sz w:val="20"/>
                <w:szCs w:val="20"/>
                <w:lang w:val="en-US"/>
              </w:rPr>
              <w:t>deals</w:t>
            </w:r>
            <w:proofErr w:type="gramEnd"/>
            <w:r w:rsidR="00F14397" w:rsidRPr="00D4451C">
              <w:rPr>
                <w:sz w:val="20"/>
                <w:szCs w:val="20"/>
                <w:lang w:val="en-US"/>
              </w:rPr>
              <w:t xml:space="preserve"> with Operations,</w:t>
            </w:r>
            <w:r w:rsidR="00A41279" w:rsidRPr="00D4451C">
              <w:rPr>
                <w:sz w:val="20"/>
                <w:szCs w:val="20"/>
                <w:lang w:val="en-US"/>
              </w:rPr>
              <w:t xml:space="preserve"> Safety, Health and Environment</w:t>
            </w:r>
            <w:r w:rsidR="00CD587D">
              <w:rPr>
                <w:sz w:val="20"/>
                <w:szCs w:val="20"/>
                <w:lang w:val="en-US"/>
              </w:rPr>
              <w:t>. Authorities are beginning to take measures to factor in climate change in the design and codes</w:t>
            </w:r>
          </w:p>
        </w:tc>
      </w:tr>
      <w:tr w:rsidR="00783701" w:rsidRPr="00937DC1" w14:paraId="7B58B09F" w14:textId="4551B644" w:rsidTr="00937DC1">
        <w:trPr>
          <w:trHeight w:val="63"/>
        </w:trPr>
        <w:tc>
          <w:tcPr>
            <w:tcW w:w="3708" w:type="dxa"/>
            <w:vAlign w:val="center"/>
          </w:tcPr>
          <w:p w14:paraId="1B89153E" w14:textId="64751C21" w:rsidR="009F663C" w:rsidRPr="00937DC1" w:rsidRDefault="00141E87" w:rsidP="00DA0C06">
            <w:pPr>
              <w:rPr>
                <w:sz w:val="20"/>
                <w:szCs w:val="20"/>
                <w:lang w:val="en-US"/>
              </w:rPr>
            </w:pPr>
            <w:r w:rsidRPr="00937DC1">
              <w:rPr>
                <w:b/>
                <w:sz w:val="20"/>
                <w:szCs w:val="20"/>
                <w:lang w:val="en-US"/>
              </w:rPr>
              <w:t>7</w:t>
            </w:r>
            <w:r w:rsidR="007A19A7" w:rsidRPr="00937DC1">
              <w:rPr>
                <w:b/>
                <w:sz w:val="20"/>
                <w:szCs w:val="20"/>
                <w:lang w:val="en-US"/>
              </w:rPr>
              <w:t>. DRM (disaster risk management)</w:t>
            </w:r>
            <w:r w:rsidR="007A19A7" w:rsidRPr="00937DC1">
              <w:rPr>
                <w:sz w:val="20"/>
                <w:szCs w:val="20"/>
                <w:lang w:val="en-US"/>
              </w:rPr>
              <w:t xml:space="preserve"> </w:t>
            </w:r>
            <w:r w:rsidR="00DA0C06" w:rsidRPr="00937DC1">
              <w:rPr>
                <w:sz w:val="20"/>
                <w:szCs w:val="20"/>
                <w:lang w:val="en-US"/>
              </w:rPr>
              <w:t>–</w:t>
            </w:r>
            <w:r w:rsidR="007A19A7" w:rsidRPr="00937DC1">
              <w:rPr>
                <w:sz w:val="20"/>
                <w:szCs w:val="20"/>
                <w:lang w:val="en-US"/>
              </w:rPr>
              <w:t xml:space="preserve"> </w:t>
            </w:r>
            <w:r w:rsidR="003F058C" w:rsidRPr="00937DC1">
              <w:rPr>
                <w:sz w:val="20"/>
                <w:szCs w:val="20"/>
                <w:lang w:val="en-US"/>
              </w:rPr>
              <w:t>R</w:t>
            </w:r>
            <w:r w:rsidR="00DA0C06" w:rsidRPr="00937DC1">
              <w:rPr>
                <w:sz w:val="20"/>
                <w:szCs w:val="20"/>
                <w:lang w:val="en-US"/>
              </w:rPr>
              <w:t xml:space="preserve">isk reduction for </w:t>
            </w:r>
            <w:r w:rsidR="007A19A7" w:rsidRPr="00937DC1">
              <w:rPr>
                <w:sz w:val="20"/>
                <w:szCs w:val="20"/>
                <w:lang w:val="en-US"/>
              </w:rPr>
              <w:t>climate disasters</w:t>
            </w:r>
          </w:p>
        </w:tc>
        <w:tc>
          <w:tcPr>
            <w:tcW w:w="1890" w:type="dxa"/>
          </w:tcPr>
          <w:p w14:paraId="3541DE47" w14:textId="77777777" w:rsidR="00CD587D" w:rsidRDefault="00CD587D" w:rsidP="00ED3CA2">
            <w:pPr>
              <w:jc w:val="center"/>
              <w:rPr>
                <w:sz w:val="20"/>
                <w:szCs w:val="20"/>
                <w:lang w:val="en-US"/>
              </w:rPr>
            </w:pPr>
          </w:p>
          <w:p w14:paraId="53FE6422" w14:textId="4E1C7859" w:rsidR="009F663C" w:rsidRPr="00D4451C" w:rsidRDefault="006B3D99" w:rsidP="00ED3CA2">
            <w:pPr>
              <w:jc w:val="center"/>
              <w:rPr>
                <w:sz w:val="20"/>
                <w:szCs w:val="20"/>
                <w:lang w:val="en-US"/>
              </w:rPr>
            </w:pPr>
            <w:r>
              <w:rPr>
                <w:sz w:val="20"/>
                <w:szCs w:val="20"/>
                <w:lang w:val="en-US"/>
              </w:rPr>
              <w:t>5</w:t>
            </w:r>
          </w:p>
        </w:tc>
        <w:tc>
          <w:tcPr>
            <w:tcW w:w="8640" w:type="dxa"/>
          </w:tcPr>
          <w:p w14:paraId="500E2819" w14:textId="6AF2482B" w:rsidR="009F663C" w:rsidRDefault="006B3D99" w:rsidP="00846CA8">
            <w:pPr>
              <w:rPr>
                <w:sz w:val="20"/>
                <w:szCs w:val="20"/>
                <w:lang w:val="en-US"/>
              </w:rPr>
            </w:pPr>
            <w:r>
              <w:rPr>
                <w:sz w:val="20"/>
                <w:szCs w:val="20"/>
                <w:lang w:val="en-US"/>
              </w:rPr>
              <w:t>-Information sharing on CC variability and resilience are accessible but not all information taken aboard.</w:t>
            </w:r>
          </w:p>
          <w:p w14:paraId="05A1111F" w14:textId="06016B17" w:rsidR="006B3D99" w:rsidRDefault="006B3D99" w:rsidP="00846CA8">
            <w:pPr>
              <w:rPr>
                <w:sz w:val="20"/>
                <w:szCs w:val="20"/>
                <w:lang w:val="en-US"/>
              </w:rPr>
            </w:pPr>
            <w:r>
              <w:rPr>
                <w:sz w:val="20"/>
                <w:szCs w:val="20"/>
                <w:lang w:val="en-US"/>
              </w:rPr>
              <w:t>-NDC does take information seriously from PNG National Weather Services(NWS) on climate Outlook concerning development of El Nino and La Nina, Sea-Swells and monsoon that likely cause damage to human life, property and coastal inundation or damage/ flooding.</w:t>
            </w:r>
          </w:p>
          <w:p w14:paraId="6ACA2F6F" w14:textId="4587CE48" w:rsidR="006B3D99" w:rsidRPr="00D4451C" w:rsidRDefault="006B3D99" w:rsidP="00846CA8">
            <w:pPr>
              <w:rPr>
                <w:sz w:val="20"/>
                <w:szCs w:val="20"/>
                <w:lang w:val="en-US"/>
              </w:rPr>
            </w:pPr>
            <w:r>
              <w:rPr>
                <w:sz w:val="20"/>
                <w:szCs w:val="20"/>
                <w:lang w:val="en-US"/>
              </w:rPr>
              <w:t xml:space="preserve">- CC Variability goes along with alert/warning for early actions and this product is provided by PNG NWS </w:t>
            </w:r>
          </w:p>
        </w:tc>
      </w:tr>
    </w:tbl>
    <w:p w14:paraId="0B4F8089" w14:textId="0F1A7CE6" w:rsidR="00E44A40" w:rsidRDefault="00E44A40" w:rsidP="00CE1DC5">
      <w:pPr>
        <w:spacing w:after="120" w:line="240" w:lineRule="auto"/>
        <w:jc w:val="center"/>
        <w:rPr>
          <w:lang w:val="en-US"/>
        </w:rPr>
      </w:pPr>
    </w:p>
    <w:tbl>
      <w:tblPr>
        <w:tblStyle w:val="TableGrid"/>
        <w:tblW w:w="0" w:type="auto"/>
        <w:tblLook w:val="04A0" w:firstRow="1" w:lastRow="0" w:firstColumn="1" w:lastColumn="0" w:noHBand="0" w:noVBand="1"/>
      </w:tblPr>
      <w:tblGrid>
        <w:gridCol w:w="14238"/>
      </w:tblGrid>
      <w:tr w:rsidR="001B123E" w:rsidRPr="003A2732" w14:paraId="611D59FD" w14:textId="77777777" w:rsidTr="00846CA8">
        <w:tc>
          <w:tcPr>
            <w:tcW w:w="14238" w:type="dxa"/>
            <w:shd w:val="clear" w:color="auto" w:fill="D9D9D9"/>
          </w:tcPr>
          <w:p w14:paraId="65F773AB" w14:textId="6A9B0C3B" w:rsidR="001B123E" w:rsidRPr="00D4451C" w:rsidRDefault="001B123E" w:rsidP="00846CA8">
            <w:pPr>
              <w:rPr>
                <w:b/>
                <w:sz w:val="20"/>
                <w:szCs w:val="20"/>
                <w:lang w:val="en-US"/>
              </w:rPr>
            </w:pPr>
            <w:r w:rsidRPr="00D4451C">
              <w:rPr>
                <w:b/>
                <w:sz w:val="20"/>
                <w:szCs w:val="20"/>
                <w:lang w:val="en-US"/>
              </w:rPr>
              <w:t>Scoring Criteria</w:t>
            </w:r>
            <w:r w:rsidR="00A11042" w:rsidRPr="00D4451C">
              <w:rPr>
                <w:b/>
                <w:sz w:val="20"/>
                <w:szCs w:val="20"/>
                <w:lang w:val="en-US"/>
              </w:rPr>
              <w:t xml:space="preserve"> 0 - 10</w:t>
            </w:r>
          </w:p>
        </w:tc>
      </w:tr>
      <w:tr w:rsidR="00606508" w:rsidRPr="00606508" w14:paraId="579CCBCD" w14:textId="77777777" w:rsidTr="00846CA8">
        <w:trPr>
          <w:trHeight w:val="63"/>
        </w:trPr>
        <w:tc>
          <w:tcPr>
            <w:tcW w:w="14238" w:type="dxa"/>
          </w:tcPr>
          <w:p w14:paraId="3E121AD9" w14:textId="45030C8D" w:rsidR="001B123E" w:rsidRPr="00606508" w:rsidRDefault="006A69F0" w:rsidP="00846CA8">
            <w:pPr>
              <w:rPr>
                <w:color w:val="0070C0"/>
                <w:sz w:val="20"/>
                <w:szCs w:val="20"/>
                <w:lang w:val="en-US"/>
              </w:rPr>
            </w:pPr>
            <w:r w:rsidRPr="00606508">
              <w:rPr>
                <w:color w:val="0070C0"/>
                <w:sz w:val="20"/>
                <w:szCs w:val="20"/>
                <w:lang w:val="en-US"/>
              </w:rPr>
              <w:t xml:space="preserve">0 = </w:t>
            </w:r>
            <w:r w:rsidR="00B7495B" w:rsidRPr="00606508">
              <w:rPr>
                <w:color w:val="0070C0"/>
                <w:sz w:val="20"/>
                <w:szCs w:val="20"/>
                <w:lang w:val="en-US"/>
              </w:rPr>
              <w:t xml:space="preserve">There are no existing </w:t>
            </w:r>
            <w:r w:rsidR="00150115" w:rsidRPr="00606508">
              <w:rPr>
                <w:color w:val="0070C0"/>
                <w:sz w:val="20"/>
                <w:szCs w:val="20"/>
                <w:lang w:val="en-US"/>
              </w:rPr>
              <w:t xml:space="preserve">climate change, variability and/or climate resilience </w:t>
            </w:r>
            <w:r w:rsidR="00B7495B" w:rsidRPr="00606508">
              <w:rPr>
                <w:color w:val="0070C0"/>
                <w:sz w:val="20"/>
                <w:szCs w:val="20"/>
                <w:lang w:val="en-US"/>
              </w:rPr>
              <w:t>studies/information or assessments available.</w:t>
            </w:r>
          </w:p>
        </w:tc>
      </w:tr>
      <w:tr w:rsidR="00606508" w:rsidRPr="00606508" w14:paraId="72767D06" w14:textId="77777777" w:rsidTr="00846CA8">
        <w:trPr>
          <w:trHeight w:val="63"/>
        </w:trPr>
        <w:tc>
          <w:tcPr>
            <w:tcW w:w="14238" w:type="dxa"/>
          </w:tcPr>
          <w:p w14:paraId="35435090" w14:textId="2AB596AB" w:rsidR="001B123E" w:rsidRPr="00606508" w:rsidRDefault="001B123E" w:rsidP="00AC3A2F">
            <w:pPr>
              <w:rPr>
                <w:color w:val="0070C0"/>
                <w:sz w:val="20"/>
                <w:szCs w:val="20"/>
                <w:lang w:val="en-US"/>
              </w:rPr>
            </w:pPr>
            <w:r w:rsidRPr="00606508">
              <w:rPr>
                <w:color w:val="0070C0"/>
                <w:sz w:val="20"/>
                <w:szCs w:val="20"/>
                <w:lang w:val="en-US"/>
              </w:rPr>
              <w:t xml:space="preserve">1 = </w:t>
            </w:r>
            <w:r w:rsidR="003B28FA" w:rsidRPr="00606508">
              <w:rPr>
                <w:color w:val="0070C0"/>
                <w:sz w:val="20"/>
                <w:szCs w:val="20"/>
                <w:lang w:val="en-US"/>
              </w:rPr>
              <w:t xml:space="preserve">Some studies have been commissioned but </w:t>
            </w:r>
            <w:r w:rsidR="00AC3A2F" w:rsidRPr="00606508">
              <w:rPr>
                <w:color w:val="0070C0"/>
                <w:sz w:val="20"/>
                <w:szCs w:val="20"/>
                <w:lang w:val="en-US"/>
              </w:rPr>
              <w:t>are</w:t>
            </w:r>
            <w:r w:rsidR="003B28FA" w:rsidRPr="00606508">
              <w:rPr>
                <w:color w:val="0070C0"/>
                <w:sz w:val="20"/>
                <w:szCs w:val="20"/>
                <w:lang w:val="en-US"/>
              </w:rPr>
              <w:t xml:space="preserve"> not completed</w:t>
            </w:r>
            <w:r w:rsidR="00AC3A2F" w:rsidRPr="00606508">
              <w:rPr>
                <w:color w:val="0070C0"/>
                <w:sz w:val="20"/>
                <w:szCs w:val="20"/>
                <w:lang w:val="en-US"/>
              </w:rPr>
              <w:t xml:space="preserve"> as planned</w:t>
            </w:r>
          </w:p>
        </w:tc>
      </w:tr>
      <w:tr w:rsidR="00606508" w:rsidRPr="00606508" w14:paraId="1BF93036" w14:textId="77777777" w:rsidTr="00846CA8">
        <w:trPr>
          <w:trHeight w:val="63"/>
        </w:trPr>
        <w:tc>
          <w:tcPr>
            <w:tcW w:w="14238" w:type="dxa"/>
          </w:tcPr>
          <w:p w14:paraId="46A751C8" w14:textId="1361E9CD" w:rsidR="001B123E" w:rsidRPr="00606508" w:rsidRDefault="001B123E" w:rsidP="00AC3A2F">
            <w:pPr>
              <w:rPr>
                <w:color w:val="0070C0"/>
                <w:sz w:val="20"/>
                <w:szCs w:val="20"/>
                <w:lang w:val="en-US"/>
              </w:rPr>
            </w:pPr>
            <w:r w:rsidRPr="00606508">
              <w:rPr>
                <w:color w:val="0070C0"/>
                <w:sz w:val="20"/>
                <w:szCs w:val="20"/>
                <w:lang w:val="en-US"/>
              </w:rPr>
              <w:t xml:space="preserve">2 = </w:t>
            </w:r>
            <w:r w:rsidR="003B28FA" w:rsidRPr="00606508">
              <w:rPr>
                <w:color w:val="0070C0"/>
                <w:sz w:val="20"/>
                <w:szCs w:val="20"/>
                <w:lang w:val="en-US"/>
              </w:rPr>
              <w:t xml:space="preserve">Some studies have been commissioned </w:t>
            </w:r>
            <w:r w:rsidR="00AC3A2F" w:rsidRPr="00606508">
              <w:rPr>
                <w:color w:val="0070C0"/>
                <w:sz w:val="20"/>
                <w:szCs w:val="20"/>
                <w:lang w:val="en-US"/>
              </w:rPr>
              <w:t>and are mostly</w:t>
            </w:r>
            <w:r w:rsidR="003B28FA" w:rsidRPr="00606508">
              <w:rPr>
                <w:color w:val="0070C0"/>
                <w:sz w:val="20"/>
                <w:szCs w:val="20"/>
                <w:lang w:val="en-US"/>
              </w:rPr>
              <w:t xml:space="preserve"> completed</w:t>
            </w:r>
            <w:r w:rsidR="00AC3A2F" w:rsidRPr="00606508">
              <w:rPr>
                <w:color w:val="0070C0"/>
                <w:sz w:val="20"/>
                <w:szCs w:val="20"/>
                <w:lang w:val="en-US"/>
              </w:rPr>
              <w:t xml:space="preserve"> as planned</w:t>
            </w:r>
          </w:p>
        </w:tc>
      </w:tr>
      <w:tr w:rsidR="00606508" w:rsidRPr="00606508" w14:paraId="4B0CC8E5" w14:textId="77777777" w:rsidTr="00846CA8">
        <w:trPr>
          <w:trHeight w:val="63"/>
        </w:trPr>
        <w:tc>
          <w:tcPr>
            <w:tcW w:w="14238" w:type="dxa"/>
          </w:tcPr>
          <w:p w14:paraId="41BB5731" w14:textId="6C6FBBD0" w:rsidR="001B123E" w:rsidRPr="00606508" w:rsidRDefault="001B123E" w:rsidP="003F68F3">
            <w:pPr>
              <w:rPr>
                <w:color w:val="0070C0"/>
                <w:sz w:val="20"/>
                <w:szCs w:val="20"/>
                <w:lang w:val="en-US"/>
              </w:rPr>
            </w:pPr>
            <w:r w:rsidRPr="00606508">
              <w:rPr>
                <w:color w:val="0070C0"/>
                <w:sz w:val="20"/>
                <w:szCs w:val="20"/>
                <w:lang w:val="en-US"/>
              </w:rPr>
              <w:t xml:space="preserve">3 = </w:t>
            </w:r>
            <w:r w:rsidR="003B28FA" w:rsidRPr="00606508">
              <w:rPr>
                <w:color w:val="0070C0"/>
                <w:sz w:val="20"/>
                <w:szCs w:val="20"/>
                <w:lang w:val="en-US"/>
              </w:rPr>
              <w:t>Some studies</w:t>
            </w:r>
            <w:r w:rsidR="00390314" w:rsidRPr="00606508">
              <w:rPr>
                <w:color w:val="0070C0"/>
                <w:sz w:val="20"/>
                <w:szCs w:val="20"/>
                <w:lang w:val="en-US"/>
              </w:rPr>
              <w:t xml:space="preserve"> and </w:t>
            </w:r>
            <w:r w:rsidR="003B28FA" w:rsidRPr="00606508">
              <w:rPr>
                <w:color w:val="0070C0"/>
                <w:sz w:val="20"/>
                <w:szCs w:val="20"/>
                <w:lang w:val="en-US"/>
              </w:rPr>
              <w:t xml:space="preserve">assessments </w:t>
            </w:r>
            <w:r w:rsidR="00390314" w:rsidRPr="00606508">
              <w:rPr>
                <w:color w:val="0070C0"/>
                <w:sz w:val="20"/>
                <w:szCs w:val="20"/>
                <w:lang w:val="en-US"/>
              </w:rPr>
              <w:t xml:space="preserve">on climate change, seasonal variability and resilience </w:t>
            </w:r>
            <w:r w:rsidR="003B28FA" w:rsidRPr="00606508">
              <w:rPr>
                <w:color w:val="0070C0"/>
                <w:sz w:val="20"/>
                <w:szCs w:val="20"/>
                <w:lang w:val="en-US"/>
              </w:rPr>
              <w:t>exist, but issues address</w:t>
            </w:r>
            <w:r w:rsidR="0096723B" w:rsidRPr="00606508">
              <w:rPr>
                <w:color w:val="0070C0"/>
                <w:sz w:val="20"/>
                <w:szCs w:val="20"/>
                <w:lang w:val="en-US"/>
              </w:rPr>
              <w:t>ed</w:t>
            </w:r>
            <w:r w:rsidR="003B28FA" w:rsidRPr="00606508">
              <w:rPr>
                <w:color w:val="0070C0"/>
                <w:sz w:val="20"/>
                <w:szCs w:val="20"/>
                <w:lang w:val="en-US"/>
              </w:rPr>
              <w:t xml:space="preserve"> </w:t>
            </w:r>
            <w:r w:rsidR="003F68F3" w:rsidRPr="00606508">
              <w:rPr>
                <w:color w:val="0070C0"/>
                <w:sz w:val="20"/>
                <w:szCs w:val="20"/>
                <w:lang w:val="en-US"/>
              </w:rPr>
              <w:t xml:space="preserve">are very </w:t>
            </w:r>
            <w:r w:rsidR="003B28FA" w:rsidRPr="00606508">
              <w:rPr>
                <w:color w:val="0070C0"/>
                <w:sz w:val="20"/>
                <w:szCs w:val="20"/>
                <w:lang w:val="en-US"/>
              </w:rPr>
              <w:t>limited</w:t>
            </w:r>
            <w:r w:rsidR="00390314" w:rsidRPr="00606508">
              <w:rPr>
                <w:color w:val="0070C0"/>
                <w:sz w:val="20"/>
                <w:szCs w:val="20"/>
                <w:lang w:val="en-US"/>
              </w:rPr>
              <w:t xml:space="preserve"> and/or their practical applications are limited</w:t>
            </w:r>
          </w:p>
        </w:tc>
      </w:tr>
      <w:tr w:rsidR="00606508" w:rsidRPr="00606508" w14:paraId="0E919F1C" w14:textId="77777777" w:rsidTr="00846CA8">
        <w:trPr>
          <w:trHeight w:val="63"/>
        </w:trPr>
        <w:tc>
          <w:tcPr>
            <w:tcW w:w="14238" w:type="dxa"/>
          </w:tcPr>
          <w:p w14:paraId="4483C7B7" w14:textId="77C528F3" w:rsidR="001B123E" w:rsidRPr="00606508" w:rsidRDefault="001B123E" w:rsidP="00390314">
            <w:pPr>
              <w:rPr>
                <w:color w:val="0070C0"/>
                <w:sz w:val="20"/>
                <w:szCs w:val="20"/>
                <w:lang w:val="en-US"/>
              </w:rPr>
            </w:pPr>
            <w:r w:rsidRPr="00606508">
              <w:rPr>
                <w:color w:val="0070C0"/>
                <w:sz w:val="20"/>
                <w:szCs w:val="20"/>
                <w:lang w:val="en-US"/>
              </w:rPr>
              <w:lastRenderedPageBreak/>
              <w:t xml:space="preserve">4 = </w:t>
            </w:r>
            <w:r w:rsidR="00390314" w:rsidRPr="00606508">
              <w:rPr>
                <w:color w:val="0070C0"/>
                <w:sz w:val="20"/>
                <w:szCs w:val="20"/>
                <w:lang w:val="en-US"/>
              </w:rPr>
              <w:t>Some studies and assessments on climate change, seasonal variability and resilience exist, but issues addressed are moderately limited and/or their practical applications are limited</w:t>
            </w:r>
          </w:p>
        </w:tc>
      </w:tr>
      <w:tr w:rsidR="00606508" w:rsidRPr="00606508" w14:paraId="07334C24" w14:textId="77777777" w:rsidTr="00846CA8">
        <w:trPr>
          <w:trHeight w:val="63"/>
        </w:trPr>
        <w:tc>
          <w:tcPr>
            <w:tcW w:w="14238" w:type="dxa"/>
          </w:tcPr>
          <w:p w14:paraId="0391B0AB" w14:textId="43DE1A57" w:rsidR="001B123E" w:rsidRPr="00606508" w:rsidRDefault="001B123E" w:rsidP="00390314">
            <w:pPr>
              <w:rPr>
                <w:color w:val="0070C0"/>
                <w:sz w:val="20"/>
                <w:szCs w:val="20"/>
                <w:lang w:val="en-US"/>
              </w:rPr>
            </w:pPr>
            <w:r w:rsidRPr="00606508">
              <w:rPr>
                <w:color w:val="0070C0"/>
                <w:sz w:val="20"/>
                <w:szCs w:val="20"/>
                <w:lang w:val="en-US"/>
              </w:rPr>
              <w:t xml:space="preserve">5 = </w:t>
            </w:r>
            <w:r w:rsidR="00390314" w:rsidRPr="00606508">
              <w:rPr>
                <w:color w:val="0070C0"/>
                <w:sz w:val="20"/>
                <w:szCs w:val="20"/>
                <w:lang w:val="en-US"/>
              </w:rPr>
              <w:t>Several quality studies and assessments on climate change, variability and resilience exist</w:t>
            </w:r>
            <w:r w:rsidR="00B7495B" w:rsidRPr="00606508">
              <w:rPr>
                <w:color w:val="0070C0"/>
                <w:sz w:val="20"/>
                <w:szCs w:val="20"/>
                <w:lang w:val="en-US"/>
              </w:rPr>
              <w:t xml:space="preserve">, </w:t>
            </w:r>
            <w:r w:rsidR="0096723B" w:rsidRPr="00606508">
              <w:rPr>
                <w:color w:val="0070C0"/>
                <w:sz w:val="20"/>
                <w:szCs w:val="20"/>
                <w:lang w:val="en-US"/>
              </w:rPr>
              <w:t xml:space="preserve">and cover </w:t>
            </w:r>
            <w:r w:rsidR="00390314" w:rsidRPr="00606508">
              <w:rPr>
                <w:color w:val="0070C0"/>
                <w:sz w:val="20"/>
                <w:szCs w:val="20"/>
                <w:lang w:val="en-US"/>
              </w:rPr>
              <w:t xml:space="preserve">some </w:t>
            </w:r>
            <w:r w:rsidR="0096723B" w:rsidRPr="00606508">
              <w:rPr>
                <w:color w:val="0070C0"/>
                <w:sz w:val="20"/>
                <w:szCs w:val="20"/>
                <w:lang w:val="en-US"/>
              </w:rPr>
              <w:t xml:space="preserve">key issue areas </w:t>
            </w:r>
            <w:r w:rsidR="00390314" w:rsidRPr="00606508">
              <w:rPr>
                <w:color w:val="0070C0"/>
                <w:sz w:val="20"/>
                <w:szCs w:val="20"/>
                <w:lang w:val="en-US"/>
              </w:rPr>
              <w:t>with practical application</w:t>
            </w:r>
          </w:p>
        </w:tc>
      </w:tr>
      <w:tr w:rsidR="00606508" w:rsidRPr="00606508" w14:paraId="5D7EBC89" w14:textId="77777777" w:rsidTr="00846CA8">
        <w:trPr>
          <w:trHeight w:val="63"/>
        </w:trPr>
        <w:tc>
          <w:tcPr>
            <w:tcW w:w="14238" w:type="dxa"/>
          </w:tcPr>
          <w:p w14:paraId="55FCC782" w14:textId="46785C82" w:rsidR="001B123E" w:rsidRPr="00606508" w:rsidRDefault="001B123E" w:rsidP="00390314">
            <w:pPr>
              <w:rPr>
                <w:color w:val="0070C0"/>
                <w:sz w:val="20"/>
                <w:szCs w:val="20"/>
                <w:lang w:val="en-US"/>
              </w:rPr>
            </w:pPr>
            <w:r w:rsidRPr="00606508">
              <w:rPr>
                <w:color w:val="0070C0"/>
                <w:sz w:val="20"/>
                <w:szCs w:val="20"/>
                <w:lang w:val="en-US"/>
              </w:rPr>
              <w:t xml:space="preserve">6 = </w:t>
            </w:r>
            <w:r w:rsidR="00390314" w:rsidRPr="00606508">
              <w:rPr>
                <w:color w:val="0070C0"/>
                <w:sz w:val="20"/>
                <w:szCs w:val="20"/>
                <w:lang w:val="en-US"/>
              </w:rPr>
              <w:t>Several</w:t>
            </w:r>
            <w:r w:rsidR="00481ED8" w:rsidRPr="00606508">
              <w:rPr>
                <w:color w:val="0070C0"/>
                <w:sz w:val="20"/>
                <w:szCs w:val="20"/>
                <w:lang w:val="en-US"/>
              </w:rPr>
              <w:t xml:space="preserve"> </w:t>
            </w:r>
            <w:r w:rsidR="00390314" w:rsidRPr="00606508">
              <w:rPr>
                <w:color w:val="0070C0"/>
                <w:sz w:val="20"/>
                <w:szCs w:val="20"/>
                <w:lang w:val="en-US"/>
              </w:rPr>
              <w:t>quality studies and assessments on climate change, variability and resilience exist</w:t>
            </w:r>
            <w:r w:rsidR="00481ED8" w:rsidRPr="00606508">
              <w:rPr>
                <w:color w:val="0070C0"/>
                <w:sz w:val="20"/>
                <w:szCs w:val="20"/>
                <w:lang w:val="en-US"/>
              </w:rPr>
              <w:t xml:space="preserve">, </w:t>
            </w:r>
            <w:r w:rsidR="0096723B" w:rsidRPr="00606508">
              <w:rPr>
                <w:color w:val="0070C0"/>
                <w:sz w:val="20"/>
                <w:szCs w:val="20"/>
                <w:lang w:val="en-US"/>
              </w:rPr>
              <w:t xml:space="preserve">and cover </w:t>
            </w:r>
            <w:r w:rsidR="00390314" w:rsidRPr="00606508">
              <w:rPr>
                <w:color w:val="0070C0"/>
                <w:sz w:val="20"/>
                <w:szCs w:val="20"/>
                <w:lang w:val="en-US"/>
              </w:rPr>
              <w:t xml:space="preserve">several </w:t>
            </w:r>
            <w:r w:rsidR="0096723B" w:rsidRPr="00606508">
              <w:rPr>
                <w:color w:val="0070C0"/>
                <w:sz w:val="20"/>
                <w:szCs w:val="20"/>
                <w:lang w:val="en-US"/>
              </w:rPr>
              <w:t>key issue areas</w:t>
            </w:r>
            <w:r w:rsidR="00390314" w:rsidRPr="00606508">
              <w:rPr>
                <w:color w:val="0070C0"/>
                <w:sz w:val="20"/>
                <w:szCs w:val="20"/>
                <w:lang w:val="en-US"/>
              </w:rPr>
              <w:t xml:space="preserve"> with practical applications</w:t>
            </w:r>
          </w:p>
        </w:tc>
      </w:tr>
      <w:tr w:rsidR="00606508" w:rsidRPr="00606508" w14:paraId="2CA0F5AD" w14:textId="77777777" w:rsidTr="00846CA8">
        <w:trPr>
          <w:trHeight w:val="63"/>
        </w:trPr>
        <w:tc>
          <w:tcPr>
            <w:tcW w:w="14238" w:type="dxa"/>
          </w:tcPr>
          <w:p w14:paraId="6213CCB4" w14:textId="2C35DBFC" w:rsidR="001B123E" w:rsidRPr="00606508" w:rsidRDefault="001B123E" w:rsidP="0096723B">
            <w:pPr>
              <w:rPr>
                <w:color w:val="0070C0"/>
                <w:sz w:val="20"/>
                <w:szCs w:val="20"/>
                <w:lang w:val="en-US"/>
              </w:rPr>
            </w:pPr>
            <w:r w:rsidRPr="00606508">
              <w:rPr>
                <w:color w:val="0070C0"/>
                <w:sz w:val="20"/>
                <w:szCs w:val="20"/>
                <w:lang w:val="en-US"/>
              </w:rPr>
              <w:t xml:space="preserve">7 = </w:t>
            </w:r>
            <w:r w:rsidR="0096723B" w:rsidRPr="00606508">
              <w:rPr>
                <w:color w:val="0070C0"/>
                <w:sz w:val="20"/>
                <w:szCs w:val="20"/>
                <w:lang w:val="en-US"/>
              </w:rPr>
              <w:t xml:space="preserve">There are many </w:t>
            </w:r>
            <w:r w:rsidR="003F68F3" w:rsidRPr="00606508">
              <w:rPr>
                <w:color w:val="0070C0"/>
                <w:sz w:val="20"/>
                <w:szCs w:val="20"/>
                <w:lang w:val="en-US"/>
              </w:rPr>
              <w:t xml:space="preserve">quality and </w:t>
            </w:r>
            <w:r w:rsidR="0096723B" w:rsidRPr="00606508">
              <w:rPr>
                <w:color w:val="0070C0"/>
                <w:sz w:val="20"/>
                <w:szCs w:val="20"/>
                <w:lang w:val="en-US"/>
              </w:rPr>
              <w:t>relevant studies, assessments and information available that cover all key issues</w:t>
            </w:r>
            <w:r w:rsidR="003F68F3" w:rsidRPr="00606508">
              <w:rPr>
                <w:color w:val="0070C0"/>
                <w:sz w:val="20"/>
                <w:szCs w:val="20"/>
                <w:lang w:val="en-US"/>
              </w:rPr>
              <w:t>, with practical application</w:t>
            </w:r>
          </w:p>
        </w:tc>
      </w:tr>
      <w:tr w:rsidR="00606508" w:rsidRPr="00606508" w14:paraId="607B83CB" w14:textId="77777777" w:rsidTr="0096723B">
        <w:trPr>
          <w:trHeight w:val="188"/>
        </w:trPr>
        <w:tc>
          <w:tcPr>
            <w:tcW w:w="14238" w:type="dxa"/>
          </w:tcPr>
          <w:p w14:paraId="35FDB0FC" w14:textId="5E403E13" w:rsidR="001B123E" w:rsidRPr="00606508" w:rsidRDefault="001B123E" w:rsidP="0096723B">
            <w:pPr>
              <w:tabs>
                <w:tab w:val="left" w:pos="3819"/>
              </w:tabs>
              <w:ind w:right="-2313"/>
              <w:rPr>
                <w:color w:val="0070C0"/>
                <w:sz w:val="20"/>
                <w:szCs w:val="20"/>
                <w:lang w:val="en-US"/>
              </w:rPr>
            </w:pPr>
            <w:r w:rsidRPr="00606508">
              <w:rPr>
                <w:color w:val="0070C0"/>
                <w:sz w:val="20"/>
                <w:szCs w:val="20"/>
                <w:lang w:val="en-US"/>
              </w:rPr>
              <w:t xml:space="preserve">8 = </w:t>
            </w:r>
            <w:r w:rsidR="0096723B" w:rsidRPr="00606508">
              <w:rPr>
                <w:color w:val="0070C0"/>
                <w:sz w:val="20"/>
                <w:szCs w:val="20"/>
                <w:lang w:val="en-US"/>
              </w:rPr>
              <w:t xml:space="preserve">There are many </w:t>
            </w:r>
            <w:r w:rsidR="003F68F3" w:rsidRPr="00606508">
              <w:rPr>
                <w:color w:val="0070C0"/>
                <w:sz w:val="20"/>
                <w:szCs w:val="20"/>
                <w:lang w:val="en-US"/>
              </w:rPr>
              <w:t xml:space="preserve">quality and </w:t>
            </w:r>
            <w:r w:rsidR="0096723B" w:rsidRPr="00606508">
              <w:rPr>
                <w:color w:val="0070C0"/>
                <w:sz w:val="20"/>
                <w:szCs w:val="20"/>
                <w:lang w:val="en-US"/>
              </w:rPr>
              <w:t>relevant studies, assessments and information available that cover all key issues and are understood by a few key actors and departments</w:t>
            </w:r>
          </w:p>
        </w:tc>
      </w:tr>
      <w:tr w:rsidR="00606508" w:rsidRPr="00606508" w14:paraId="16E0B49A" w14:textId="77777777" w:rsidTr="00846CA8">
        <w:trPr>
          <w:trHeight w:val="63"/>
        </w:trPr>
        <w:tc>
          <w:tcPr>
            <w:tcW w:w="14238" w:type="dxa"/>
          </w:tcPr>
          <w:p w14:paraId="7D7BF130" w14:textId="619A46E7" w:rsidR="001B123E" w:rsidRPr="00606508" w:rsidRDefault="001B123E" w:rsidP="0096723B">
            <w:pPr>
              <w:rPr>
                <w:color w:val="0070C0"/>
                <w:sz w:val="20"/>
                <w:szCs w:val="20"/>
                <w:lang w:val="en-US"/>
              </w:rPr>
            </w:pPr>
            <w:r w:rsidRPr="00606508">
              <w:rPr>
                <w:color w:val="0070C0"/>
                <w:sz w:val="20"/>
                <w:szCs w:val="20"/>
                <w:lang w:val="en-US"/>
              </w:rPr>
              <w:t xml:space="preserve">9 = </w:t>
            </w:r>
            <w:r w:rsidR="0096723B" w:rsidRPr="00606508">
              <w:rPr>
                <w:color w:val="0070C0"/>
                <w:sz w:val="20"/>
                <w:szCs w:val="20"/>
                <w:lang w:val="en-US"/>
              </w:rPr>
              <w:t xml:space="preserve">There are many </w:t>
            </w:r>
            <w:r w:rsidR="003F68F3" w:rsidRPr="00606508">
              <w:rPr>
                <w:color w:val="0070C0"/>
                <w:sz w:val="20"/>
                <w:szCs w:val="20"/>
                <w:lang w:val="en-US"/>
              </w:rPr>
              <w:t xml:space="preserve">quality and </w:t>
            </w:r>
            <w:r w:rsidR="0096723B" w:rsidRPr="00606508">
              <w:rPr>
                <w:color w:val="0070C0"/>
                <w:sz w:val="20"/>
                <w:szCs w:val="20"/>
                <w:lang w:val="en-US"/>
              </w:rPr>
              <w:t>relevant studies, assessments and information available that cover all key issues and are understood by most key actors and departments</w:t>
            </w:r>
          </w:p>
        </w:tc>
      </w:tr>
      <w:tr w:rsidR="00606508" w:rsidRPr="00606508" w14:paraId="708CC229" w14:textId="77777777" w:rsidTr="00846CA8">
        <w:trPr>
          <w:trHeight w:val="63"/>
        </w:trPr>
        <w:tc>
          <w:tcPr>
            <w:tcW w:w="14238" w:type="dxa"/>
          </w:tcPr>
          <w:p w14:paraId="457D3CA8" w14:textId="769EEA40" w:rsidR="001B123E" w:rsidRPr="00606508" w:rsidRDefault="001B123E" w:rsidP="00AD48B2">
            <w:pPr>
              <w:rPr>
                <w:color w:val="0070C0"/>
                <w:sz w:val="20"/>
                <w:szCs w:val="20"/>
                <w:lang w:val="en-US"/>
              </w:rPr>
            </w:pPr>
            <w:r w:rsidRPr="00606508">
              <w:rPr>
                <w:color w:val="0070C0"/>
                <w:sz w:val="20"/>
                <w:szCs w:val="20"/>
                <w:lang w:val="en-US"/>
              </w:rPr>
              <w:t xml:space="preserve">10 = </w:t>
            </w:r>
            <w:r w:rsidR="00B7495B" w:rsidRPr="00606508">
              <w:rPr>
                <w:color w:val="0070C0"/>
                <w:sz w:val="20"/>
                <w:szCs w:val="20"/>
                <w:lang w:val="en-US"/>
              </w:rPr>
              <w:t xml:space="preserve">There are many </w:t>
            </w:r>
            <w:r w:rsidR="003F68F3" w:rsidRPr="00606508">
              <w:rPr>
                <w:color w:val="0070C0"/>
                <w:sz w:val="20"/>
                <w:szCs w:val="20"/>
                <w:lang w:val="en-US"/>
              </w:rPr>
              <w:t xml:space="preserve">quality and </w:t>
            </w:r>
            <w:r w:rsidR="00AD48B2" w:rsidRPr="00606508">
              <w:rPr>
                <w:color w:val="0070C0"/>
                <w:sz w:val="20"/>
                <w:szCs w:val="20"/>
                <w:lang w:val="en-US"/>
              </w:rPr>
              <w:t xml:space="preserve">relevant </w:t>
            </w:r>
            <w:r w:rsidR="00B7495B" w:rsidRPr="00606508">
              <w:rPr>
                <w:color w:val="0070C0"/>
                <w:sz w:val="20"/>
                <w:szCs w:val="20"/>
                <w:lang w:val="en-US"/>
              </w:rPr>
              <w:t xml:space="preserve">studies, assessments and information available </w:t>
            </w:r>
            <w:r w:rsidR="00AD48B2" w:rsidRPr="00606508">
              <w:rPr>
                <w:color w:val="0070C0"/>
                <w:sz w:val="20"/>
                <w:szCs w:val="20"/>
                <w:lang w:val="en-US"/>
              </w:rPr>
              <w:t xml:space="preserve">on climate change, </w:t>
            </w:r>
            <w:r w:rsidR="00B7495B" w:rsidRPr="00606508">
              <w:rPr>
                <w:color w:val="0070C0"/>
                <w:sz w:val="20"/>
                <w:szCs w:val="20"/>
                <w:lang w:val="en-US"/>
              </w:rPr>
              <w:t>variability</w:t>
            </w:r>
            <w:r w:rsidR="00AD48B2" w:rsidRPr="00606508">
              <w:rPr>
                <w:color w:val="0070C0"/>
                <w:sz w:val="20"/>
                <w:szCs w:val="20"/>
                <w:lang w:val="en-US"/>
              </w:rPr>
              <w:t>,</w:t>
            </w:r>
            <w:r w:rsidR="00B7495B" w:rsidRPr="00606508">
              <w:rPr>
                <w:color w:val="0070C0"/>
                <w:sz w:val="20"/>
                <w:szCs w:val="20"/>
                <w:lang w:val="en-US"/>
              </w:rPr>
              <w:t xml:space="preserve"> and resilience</w:t>
            </w:r>
            <w:r w:rsidR="0096723B" w:rsidRPr="00606508">
              <w:rPr>
                <w:color w:val="0070C0"/>
                <w:sz w:val="20"/>
                <w:szCs w:val="20"/>
                <w:lang w:val="en-US"/>
              </w:rPr>
              <w:t xml:space="preserve"> and</w:t>
            </w:r>
            <w:r w:rsidR="00B7495B" w:rsidRPr="00606508">
              <w:rPr>
                <w:color w:val="0070C0"/>
                <w:sz w:val="20"/>
                <w:szCs w:val="20"/>
                <w:lang w:val="en-US"/>
              </w:rPr>
              <w:t xml:space="preserve"> are well understood by all departments</w:t>
            </w:r>
          </w:p>
        </w:tc>
      </w:tr>
    </w:tbl>
    <w:p w14:paraId="4C396018" w14:textId="3F50B109" w:rsidR="00566B8E" w:rsidRPr="00AA33F4" w:rsidRDefault="00E44A40" w:rsidP="00AA33F4">
      <w:pPr>
        <w:spacing w:line="240" w:lineRule="auto"/>
        <w:rPr>
          <w:color w:val="0070C0"/>
          <w:lang w:val="en-US"/>
        </w:rPr>
      </w:pPr>
      <w:r w:rsidRPr="00606508">
        <w:rPr>
          <w:color w:val="0070C0"/>
          <w:lang w:val="en-US"/>
        </w:rPr>
        <w:br w:type="page"/>
      </w:r>
      <w:r w:rsidR="009B356B" w:rsidRPr="009B356B">
        <w:rPr>
          <w:sz w:val="28"/>
          <w:szCs w:val="28"/>
          <w:lang w:val="en-US"/>
        </w:rPr>
        <w:lastRenderedPageBreak/>
        <w:t>Core Indicator</w:t>
      </w:r>
      <w:r w:rsidR="002A2F4C">
        <w:rPr>
          <w:sz w:val="28"/>
          <w:szCs w:val="28"/>
          <w:lang w:val="en-US"/>
        </w:rPr>
        <w:t xml:space="preserve"> 2</w:t>
      </w:r>
      <w:r w:rsidR="00D227C1">
        <w:rPr>
          <w:sz w:val="28"/>
          <w:szCs w:val="28"/>
          <w:lang w:val="en-US"/>
        </w:rPr>
        <w:t xml:space="preserve"> Sub-question B</w:t>
      </w:r>
      <w:r w:rsidR="009B356B" w:rsidRPr="009B356B">
        <w:rPr>
          <w:sz w:val="28"/>
          <w:szCs w:val="28"/>
          <w:lang w:val="en-US"/>
        </w:rPr>
        <w:t xml:space="preserve">: </w:t>
      </w:r>
      <w:r w:rsidR="002A2F4C" w:rsidRPr="002A2F4C">
        <w:rPr>
          <w:rFonts w:ascii="Corbel" w:hAnsi="Corbel"/>
          <w:b/>
          <w:sz w:val="28"/>
          <w:szCs w:val="28"/>
          <w:lang w:val="en-US"/>
        </w:rPr>
        <w:t xml:space="preserve">Is the necessary climate change </w:t>
      </w:r>
      <w:r w:rsidR="002A2F4C" w:rsidRPr="006326CC">
        <w:rPr>
          <w:rFonts w:ascii="Corbel" w:hAnsi="Corbel"/>
          <w:b/>
          <w:color w:val="FF0000"/>
          <w:sz w:val="28"/>
          <w:szCs w:val="28"/>
          <w:lang w:val="en-US"/>
        </w:rPr>
        <w:t xml:space="preserve">expertise </w:t>
      </w:r>
      <w:r w:rsidR="002A2F4C" w:rsidRPr="002A2F4C">
        <w:rPr>
          <w:rFonts w:ascii="Corbel" w:hAnsi="Corbel"/>
          <w:b/>
          <w:sz w:val="28"/>
          <w:szCs w:val="28"/>
          <w:lang w:val="en-US"/>
        </w:rPr>
        <w:t>available?</w:t>
      </w:r>
    </w:p>
    <w:tbl>
      <w:tblPr>
        <w:tblStyle w:val="TableGrid"/>
        <w:tblW w:w="0" w:type="auto"/>
        <w:tblLook w:val="04A0" w:firstRow="1" w:lastRow="0" w:firstColumn="1" w:lastColumn="0" w:noHBand="0" w:noVBand="1"/>
      </w:tblPr>
      <w:tblGrid>
        <w:gridCol w:w="3708"/>
        <w:gridCol w:w="2970"/>
        <w:gridCol w:w="7560"/>
      </w:tblGrid>
      <w:tr w:rsidR="002D4BB0" w:rsidRPr="00DF20FA" w14:paraId="46C8E632" w14:textId="77777777" w:rsidTr="00CA3FC3">
        <w:tc>
          <w:tcPr>
            <w:tcW w:w="3708" w:type="dxa"/>
            <w:shd w:val="clear" w:color="auto" w:fill="D9D9D9"/>
          </w:tcPr>
          <w:p w14:paraId="3B47193D" w14:textId="77777777" w:rsidR="00606508" w:rsidRDefault="00606508" w:rsidP="009851D8">
            <w:pPr>
              <w:jc w:val="center"/>
              <w:rPr>
                <w:b/>
                <w:sz w:val="20"/>
                <w:szCs w:val="20"/>
                <w:lang w:val="en-US"/>
              </w:rPr>
            </w:pPr>
          </w:p>
          <w:p w14:paraId="63313C23" w14:textId="77777777" w:rsidR="00606508" w:rsidRDefault="00606508" w:rsidP="009851D8">
            <w:pPr>
              <w:jc w:val="center"/>
              <w:rPr>
                <w:b/>
                <w:sz w:val="20"/>
                <w:szCs w:val="20"/>
                <w:lang w:val="en-US"/>
              </w:rPr>
            </w:pPr>
          </w:p>
          <w:p w14:paraId="18E38976" w14:textId="31A006CA" w:rsidR="002D4BB0" w:rsidRPr="00DF20FA" w:rsidRDefault="00606508" w:rsidP="009851D8">
            <w:pPr>
              <w:jc w:val="center"/>
              <w:rPr>
                <w:b/>
                <w:sz w:val="20"/>
                <w:szCs w:val="20"/>
                <w:lang w:val="en-US"/>
              </w:rPr>
            </w:pPr>
            <w:r w:rsidRPr="00606508">
              <w:rPr>
                <w:b/>
                <w:sz w:val="20"/>
                <w:szCs w:val="20"/>
                <w:lang w:val="en-US"/>
              </w:rPr>
              <w:t>Key Sectors Within SPCR in PNG</w:t>
            </w:r>
          </w:p>
        </w:tc>
        <w:tc>
          <w:tcPr>
            <w:tcW w:w="2970" w:type="dxa"/>
            <w:shd w:val="clear" w:color="auto" w:fill="D9D9D9"/>
          </w:tcPr>
          <w:p w14:paraId="6C1D22EB" w14:textId="31B02F77" w:rsidR="002D4BB0" w:rsidRPr="00606508" w:rsidRDefault="002D4BB0" w:rsidP="009851D8">
            <w:pPr>
              <w:jc w:val="center"/>
              <w:rPr>
                <w:b/>
                <w:sz w:val="20"/>
                <w:szCs w:val="20"/>
                <w:lang w:val="en-US"/>
              </w:rPr>
            </w:pPr>
            <w:r w:rsidRPr="00606508">
              <w:rPr>
                <w:b/>
                <w:sz w:val="20"/>
                <w:szCs w:val="20"/>
                <w:lang w:val="en-US"/>
              </w:rPr>
              <w:t>P</w:t>
            </w:r>
            <w:r w:rsidR="00606508" w:rsidRPr="00606508">
              <w:rPr>
                <w:b/>
                <w:sz w:val="20"/>
                <w:szCs w:val="20"/>
                <w:lang w:val="en-US"/>
              </w:rPr>
              <w:t>rogressive Data</w:t>
            </w:r>
            <w:r w:rsidRPr="00606508">
              <w:rPr>
                <w:b/>
                <w:sz w:val="20"/>
                <w:szCs w:val="20"/>
                <w:lang w:val="en-US"/>
              </w:rPr>
              <w:t>:</w:t>
            </w:r>
          </w:p>
          <w:p w14:paraId="34D19446" w14:textId="2676E968" w:rsidR="002D4BB0" w:rsidRPr="00606508" w:rsidRDefault="002D4BB0" w:rsidP="009851D8">
            <w:pPr>
              <w:jc w:val="center"/>
              <w:rPr>
                <w:b/>
                <w:sz w:val="20"/>
                <w:szCs w:val="20"/>
                <w:lang w:val="en-US"/>
              </w:rPr>
            </w:pPr>
            <w:r w:rsidRPr="00606508">
              <w:rPr>
                <w:b/>
                <w:sz w:val="20"/>
                <w:szCs w:val="20"/>
                <w:lang w:val="en-US"/>
              </w:rPr>
              <w:t>As of January 201</w:t>
            </w:r>
            <w:r w:rsidR="00606508" w:rsidRPr="00606508">
              <w:rPr>
                <w:b/>
                <w:sz w:val="20"/>
                <w:szCs w:val="20"/>
                <w:lang w:val="en-US"/>
              </w:rPr>
              <w:t>7</w:t>
            </w:r>
          </w:p>
          <w:p w14:paraId="6732017E" w14:textId="77777777" w:rsidR="002D4BB0" w:rsidRPr="00606508" w:rsidRDefault="002D4BB0" w:rsidP="009851D8">
            <w:pPr>
              <w:jc w:val="center"/>
              <w:rPr>
                <w:b/>
                <w:sz w:val="20"/>
                <w:szCs w:val="20"/>
                <w:lang w:val="en-US"/>
              </w:rPr>
            </w:pPr>
            <w:r w:rsidRPr="00606508">
              <w:rPr>
                <w:b/>
                <w:sz w:val="20"/>
                <w:szCs w:val="20"/>
                <w:lang w:val="en-US"/>
              </w:rPr>
              <w:t>(Score 0-10)</w:t>
            </w:r>
          </w:p>
        </w:tc>
        <w:tc>
          <w:tcPr>
            <w:tcW w:w="7560" w:type="dxa"/>
            <w:shd w:val="clear" w:color="auto" w:fill="D9D9D9"/>
          </w:tcPr>
          <w:p w14:paraId="215DF48F" w14:textId="77777777" w:rsidR="00606508" w:rsidRDefault="00606508" w:rsidP="00CA3FC3">
            <w:pPr>
              <w:jc w:val="center"/>
              <w:rPr>
                <w:b/>
                <w:sz w:val="20"/>
                <w:szCs w:val="20"/>
                <w:lang w:val="en-US"/>
              </w:rPr>
            </w:pPr>
          </w:p>
          <w:p w14:paraId="260958F9" w14:textId="77777777" w:rsidR="00606508" w:rsidRDefault="00606508" w:rsidP="00CA3FC3">
            <w:pPr>
              <w:jc w:val="center"/>
              <w:rPr>
                <w:b/>
                <w:sz w:val="20"/>
                <w:szCs w:val="20"/>
                <w:lang w:val="en-US"/>
              </w:rPr>
            </w:pPr>
          </w:p>
          <w:p w14:paraId="5D2A9CA9" w14:textId="4FA721FF" w:rsidR="002D4BB0" w:rsidRPr="00606508" w:rsidRDefault="002D4BB0" w:rsidP="00606508">
            <w:pPr>
              <w:jc w:val="center"/>
              <w:rPr>
                <w:b/>
                <w:sz w:val="20"/>
                <w:szCs w:val="20"/>
                <w:lang w:val="en-US"/>
              </w:rPr>
            </w:pPr>
            <w:r w:rsidRPr="00606508">
              <w:rPr>
                <w:b/>
                <w:sz w:val="20"/>
                <w:szCs w:val="20"/>
                <w:lang w:val="en-US"/>
              </w:rPr>
              <w:t xml:space="preserve">Examples or Evidence of Achievements </w:t>
            </w:r>
          </w:p>
        </w:tc>
      </w:tr>
      <w:tr w:rsidR="002D4BB0" w:rsidRPr="00DF20FA" w14:paraId="19E65799" w14:textId="77777777" w:rsidTr="00CA3FC3">
        <w:trPr>
          <w:trHeight w:val="63"/>
        </w:trPr>
        <w:tc>
          <w:tcPr>
            <w:tcW w:w="3708" w:type="dxa"/>
            <w:vAlign w:val="center"/>
          </w:tcPr>
          <w:p w14:paraId="2433EE19" w14:textId="77777777" w:rsidR="002D4BB0" w:rsidRPr="001250A7" w:rsidRDefault="002D4BB0" w:rsidP="00CA3FC3">
            <w:pPr>
              <w:rPr>
                <w:sz w:val="20"/>
                <w:szCs w:val="20"/>
                <w:lang w:val="en-US"/>
              </w:rPr>
            </w:pPr>
            <w:r w:rsidRPr="001250A7">
              <w:rPr>
                <w:b/>
                <w:sz w:val="20"/>
                <w:szCs w:val="20"/>
                <w:lang w:val="en-US"/>
              </w:rPr>
              <w:t>1. National planning</w:t>
            </w:r>
            <w:r w:rsidRPr="001250A7">
              <w:rPr>
                <w:sz w:val="20"/>
                <w:szCs w:val="20"/>
                <w:lang w:val="en-US"/>
              </w:rPr>
              <w:t xml:space="preserve"> - Overall status of the national climate change policy</w:t>
            </w:r>
          </w:p>
        </w:tc>
        <w:tc>
          <w:tcPr>
            <w:tcW w:w="2970" w:type="dxa"/>
          </w:tcPr>
          <w:p w14:paraId="7741F811" w14:textId="24F7AB30" w:rsidR="002D4BB0" w:rsidRPr="001250A7" w:rsidRDefault="00F109EF" w:rsidP="009851D8">
            <w:pPr>
              <w:jc w:val="center"/>
              <w:rPr>
                <w:sz w:val="24"/>
                <w:szCs w:val="24"/>
                <w:lang w:val="en-US"/>
              </w:rPr>
            </w:pPr>
            <w:r>
              <w:rPr>
                <w:sz w:val="24"/>
                <w:szCs w:val="24"/>
                <w:lang w:val="en-US"/>
              </w:rPr>
              <w:t>5</w:t>
            </w:r>
          </w:p>
        </w:tc>
        <w:tc>
          <w:tcPr>
            <w:tcW w:w="7560" w:type="dxa"/>
          </w:tcPr>
          <w:p w14:paraId="38D68CDA" w14:textId="2EFF12D3" w:rsidR="002D4BB0" w:rsidRPr="001250A7" w:rsidRDefault="00243C3F" w:rsidP="00CA3FC3">
            <w:pPr>
              <w:rPr>
                <w:sz w:val="20"/>
                <w:szCs w:val="20"/>
                <w:lang w:val="en-US"/>
              </w:rPr>
            </w:pPr>
            <w:r w:rsidRPr="001250A7">
              <w:rPr>
                <w:sz w:val="20"/>
                <w:szCs w:val="20"/>
                <w:lang w:val="en-US"/>
              </w:rPr>
              <w:t>-</w:t>
            </w:r>
            <w:r w:rsidR="00A756B4" w:rsidRPr="001250A7">
              <w:rPr>
                <w:sz w:val="20"/>
                <w:szCs w:val="20"/>
                <w:lang w:val="en-US"/>
              </w:rPr>
              <w:t xml:space="preserve"> </w:t>
            </w:r>
            <w:proofErr w:type="gramStart"/>
            <w:r w:rsidR="008E505A">
              <w:rPr>
                <w:sz w:val="20"/>
                <w:szCs w:val="20"/>
                <w:lang w:val="en-US"/>
              </w:rPr>
              <w:t>Yes</w:t>
            </w:r>
            <w:proofErr w:type="gramEnd"/>
            <w:r w:rsidR="008E505A">
              <w:rPr>
                <w:sz w:val="20"/>
                <w:szCs w:val="20"/>
                <w:lang w:val="en-US"/>
              </w:rPr>
              <w:t xml:space="preserve"> the message is reaching those at the core agencies of government </w:t>
            </w:r>
            <w:r w:rsidRPr="001250A7">
              <w:rPr>
                <w:sz w:val="20"/>
                <w:szCs w:val="20"/>
                <w:lang w:val="en-US"/>
              </w:rPr>
              <w:t xml:space="preserve"> </w:t>
            </w:r>
          </w:p>
        </w:tc>
      </w:tr>
      <w:tr w:rsidR="002D4BB0" w:rsidRPr="00DF20FA" w14:paraId="30EA258E" w14:textId="77777777" w:rsidTr="00CA3FC3">
        <w:trPr>
          <w:trHeight w:val="63"/>
        </w:trPr>
        <w:tc>
          <w:tcPr>
            <w:tcW w:w="3708" w:type="dxa"/>
            <w:vAlign w:val="center"/>
          </w:tcPr>
          <w:p w14:paraId="34BB383D" w14:textId="77777777" w:rsidR="002D4BB0" w:rsidRPr="001250A7" w:rsidRDefault="002D4BB0" w:rsidP="00CA3FC3">
            <w:pPr>
              <w:rPr>
                <w:sz w:val="20"/>
                <w:szCs w:val="20"/>
                <w:lang w:val="en-US"/>
              </w:rPr>
            </w:pPr>
            <w:r w:rsidRPr="001250A7">
              <w:rPr>
                <w:b/>
                <w:sz w:val="20"/>
                <w:szCs w:val="20"/>
                <w:lang w:val="en-US"/>
              </w:rPr>
              <w:t>2. Agriculture</w:t>
            </w:r>
            <w:r w:rsidRPr="001250A7">
              <w:rPr>
                <w:sz w:val="20"/>
                <w:szCs w:val="20"/>
                <w:lang w:val="en-US"/>
              </w:rPr>
              <w:t xml:space="preserve"> – Especially food security, crop varieties and new practices</w:t>
            </w:r>
          </w:p>
        </w:tc>
        <w:tc>
          <w:tcPr>
            <w:tcW w:w="2970" w:type="dxa"/>
          </w:tcPr>
          <w:p w14:paraId="0D6943B8" w14:textId="01CCFF12" w:rsidR="002D4BB0" w:rsidRPr="001250A7" w:rsidRDefault="00637CF4" w:rsidP="009851D8">
            <w:pPr>
              <w:jc w:val="center"/>
              <w:rPr>
                <w:sz w:val="24"/>
                <w:szCs w:val="24"/>
                <w:lang w:val="en-US"/>
              </w:rPr>
            </w:pPr>
            <w:r>
              <w:rPr>
                <w:sz w:val="24"/>
                <w:szCs w:val="24"/>
                <w:lang w:val="en-US"/>
              </w:rPr>
              <w:t>4</w:t>
            </w:r>
          </w:p>
        </w:tc>
        <w:tc>
          <w:tcPr>
            <w:tcW w:w="7560" w:type="dxa"/>
          </w:tcPr>
          <w:p w14:paraId="1A57AF3B" w14:textId="0EF5541D" w:rsidR="002D4BB0" w:rsidRPr="001250A7" w:rsidRDefault="000C754D" w:rsidP="000C754D">
            <w:pPr>
              <w:rPr>
                <w:sz w:val="20"/>
                <w:szCs w:val="20"/>
                <w:lang w:val="en-US"/>
              </w:rPr>
            </w:pPr>
            <w:r w:rsidRPr="001250A7">
              <w:rPr>
                <w:sz w:val="20"/>
                <w:szCs w:val="20"/>
                <w:lang w:val="en-US"/>
              </w:rPr>
              <w:t>-</w:t>
            </w:r>
            <w:r w:rsidR="00A756B4" w:rsidRPr="001250A7">
              <w:rPr>
                <w:sz w:val="20"/>
                <w:szCs w:val="20"/>
                <w:lang w:val="en-US"/>
              </w:rPr>
              <w:t xml:space="preserve"> </w:t>
            </w:r>
            <w:r w:rsidR="00637CF4">
              <w:rPr>
                <w:sz w:val="20"/>
                <w:szCs w:val="20"/>
                <w:lang w:val="en-US"/>
              </w:rPr>
              <w:t xml:space="preserve">Not many climate change expertise from overseas but </w:t>
            </w:r>
            <w:r w:rsidR="008E505A">
              <w:rPr>
                <w:sz w:val="20"/>
                <w:szCs w:val="20"/>
                <w:lang w:val="en-US"/>
              </w:rPr>
              <w:t xml:space="preserve">there are national experts who are mainly from the National Agriculture research Institute. There </w:t>
            </w:r>
            <w:proofErr w:type="gramStart"/>
            <w:r w:rsidR="008E505A">
              <w:rPr>
                <w:sz w:val="20"/>
                <w:szCs w:val="20"/>
                <w:lang w:val="en-US"/>
              </w:rPr>
              <w:t>has</w:t>
            </w:r>
            <w:proofErr w:type="gramEnd"/>
            <w:r w:rsidR="008E505A">
              <w:rPr>
                <w:sz w:val="20"/>
                <w:szCs w:val="20"/>
                <w:lang w:val="en-US"/>
              </w:rPr>
              <w:t xml:space="preserve"> been experts coming in at different times over the years but not necessarily climate experts for the sector.</w:t>
            </w:r>
          </w:p>
        </w:tc>
      </w:tr>
      <w:tr w:rsidR="002D4BB0" w:rsidRPr="00DF20FA" w14:paraId="6F35488E" w14:textId="77777777" w:rsidTr="00CA3FC3">
        <w:trPr>
          <w:trHeight w:val="63"/>
        </w:trPr>
        <w:tc>
          <w:tcPr>
            <w:tcW w:w="3708" w:type="dxa"/>
            <w:vAlign w:val="center"/>
          </w:tcPr>
          <w:p w14:paraId="21AF7821" w14:textId="77777777" w:rsidR="002D4BB0" w:rsidRPr="001250A7" w:rsidRDefault="002D4BB0" w:rsidP="00CA3FC3">
            <w:pPr>
              <w:rPr>
                <w:sz w:val="20"/>
                <w:szCs w:val="20"/>
                <w:lang w:val="en-US"/>
              </w:rPr>
            </w:pPr>
            <w:r w:rsidRPr="001250A7">
              <w:rPr>
                <w:b/>
                <w:sz w:val="20"/>
                <w:szCs w:val="20"/>
                <w:lang w:val="en-US"/>
              </w:rPr>
              <w:t xml:space="preserve">4. Health – </w:t>
            </w:r>
            <w:r w:rsidRPr="001250A7">
              <w:rPr>
                <w:sz w:val="20"/>
                <w:szCs w:val="20"/>
                <w:lang w:val="en-US"/>
              </w:rPr>
              <w:t>Water supply,</w:t>
            </w:r>
            <w:r w:rsidRPr="001250A7">
              <w:rPr>
                <w:b/>
                <w:sz w:val="20"/>
                <w:szCs w:val="20"/>
                <w:lang w:val="en-US"/>
              </w:rPr>
              <w:t xml:space="preserve"> </w:t>
            </w:r>
            <w:r w:rsidRPr="001250A7">
              <w:rPr>
                <w:sz w:val="20"/>
                <w:szCs w:val="20"/>
                <w:lang w:val="en-US"/>
              </w:rPr>
              <w:t>sanitation and hygiene, water borne illnesses</w:t>
            </w:r>
          </w:p>
        </w:tc>
        <w:tc>
          <w:tcPr>
            <w:tcW w:w="2970" w:type="dxa"/>
          </w:tcPr>
          <w:p w14:paraId="63A03EA9" w14:textId="436E1DE3" w:rsidR="002D4BB0" w:rsidRPr="001250A7" w:rsidRDefault="008E505A" w:rsidP="009851D8">
            <w:pPr>
              <w:jc w:val="center"/>
              <w:rPr>
                <w:sz w:val="24"/>
                <w:szCs w:val="24"/>
                <w:lang w:val="en-US"/>
              </w:rPr>
            </w:pPr>
            <w:r>
              <w:rPr>
                <w:sz w:val="24"/>
                <w:szCs w:val="24"/>
                <w:lang w:val="en-US"/>
              </w:rPr>
              <w:t>4</w:t>
            </w:r>
          </w:p>
        </w:tc>
        <w:tc>
          <w:tcPr>
            <w:tcW w:w="7560" w:type="dxa"/>
          </w:tcPr>
          <w:p w14:paraId="1590CDD6" w14:textId="03A8C39E" w:rsidR="002D4BB0" w:rsidRPr="001250A7" w:rsidRDefault="008E505A" w:rsidP="00CA3FC3">
            <w:pPr>
              <w:rPr>
                <w:sz w:val="20"/>
                <w:szCs w:val="20"/>
                <w:lang w:val="en-US"/>
              </w:rPr>
            </w:pPr>
            <w:r>
              <w:rPr>
                <w:sz w:val="20"/>
                <w:szCs w:val="20"/>
                <w:lang w:val="en-US"/>
              </w:rPr>
              <w:t xml:space="preserve">There has been support mainly from EU support who have extensive experience in water supply projects across the country. Salvation Army is one NGO that works in communities to address this issue of clean drinking water. </w:t>
            </w:r>
          </w:p>
        </w:tc>
      </w:tr>
      <w:tr w:rsidR="002D4BB0" w:rsidRPr="00DF20FA" w14:paraId="0C88BB7E" w14:textId="77777777" w:rsidTr="00CA3FC3">
        <w:trPr>
          <w:trHeight w:val="63"/>
        </w:trPr>
        <w:tc>
          <w:tcPr>
            <w:tcW w:w="3708" w:type="dxa"/>
            <w:vAlign w:val="center"/>
          </w:tcPr>
          <w:p w14:paraId="6A2D6A2B" w14:textId="77777777" w:rsidR="002D4BB0" w:rsidRPr="001250A7" w:rsidRDefault="002D4BB0" w:rsidP="00CA3FC3">
            <w:pPr>
              <w:rPr>
                <w:sz w:val="20"/>
                <w:szCs w:val="20"/>
                <w:lang w:val="en-US"/>
              </w:rPr>
            </w:pPr>
            <w:r w:rsidRPr="001250A7">
              <w:rPr>
                <w:b/>
                <w:sz w:val="20"/>
                <w:szCs w:val="20"/>
                <w:lang w:val="en-US"/>
              </w:rPr>
              <w:t>5. Fisheries</w:t>
            </w:r>
            <w:r w:rsidRPr="001250A7">
              <w:rPr>
                <w:sz w:val="20"/>
                <w:szCs w:val="20"/>
                <w:lang w:val="en-US"/>
              </w:rPr>
              <w:t xml:space="preserve"> – Including marine coastal and watershed management, food security</w:t>
            </w:r>
          </w:p>
        </w:tc>
        <w:tc>
          <w:tcPr>
            <w:tcW w:w="2970" w:type="dxa"/>
          </w:tcPr>
          <w:p w14:paraId="6B4ED3C0" w14:textId="20E7CA95" w:rsidR="002D4BB0" w:rsidRPr="001250A7" w:rsidRDefault="00F109EF" w:rsidP="009851D8">
            <w:pPr>
              <w:jc w:val="center"/>
              <w:rPr>
                <w:sz w:val="24"/>
                <w:szCs w:val="24"/>
                <w:lang w:val="en-US"/>
              </w:rPr>
            </w:pPr>
            <w:r>
              <w:rPr>
                <w:sz w:val="24"/>
                <w:szCs w:val="24"/>
                <w:lang w:val="en-US"/>
              </w:rPr>
              <w:t>3</w:t>
            </w:r>
          </w:p>
        </w:tc>
        <w:tc>
          <w:tcPr>
            <w:tcW w:w="7560" w:type="dxa"/>
          </w:tcPr>
          <w:p w14:paraId="4A1E6EAD" w14:textId="3E27BE3A" w:rsidR="002D4BB0" w:rsidRPr="001250A7" w:rsidRDefault="00495E2D" w:rsidP="00CA3FC3">
            <w:pPr>
              <w:rPr>
                <w:sz w:val="20"/>
                <w:szCs w:val="20"/>
                <w:lang w:val="en-US"/>
              </w:rPr>
            </w:pPr>
            <w:r w:rsidRPr="001250A7">
              <w:rPr>
                <w:sz w:val="20"/>
                <w:szCs w:val="20"/>
                <w:lang w:val="en-US"/>
              </w:rPr>
              <w:t>-Department officials have attended training related to climate change</w:t>
            </w:r>
          </w:p>
        </w:tc>
      </w:tr>
      <w:tr w:rsidR="002D4BB0" w:rsidRPr="00DF20FA" w14:paraId="63D6946D" w14:textId="77777777" w:rsidTr="00CA3FC3">
        <w:trPr>
          <w:trHeight w:val="63"/>
        </w:trPr>
        <w:tc>
          <w:tcPr>
            <w:tcW w:w="3708" w:type="dxa"/>
            <w:vAlign w:val="center"/>
          </w:tcPr>
          <w:p w14:paraId="748D7FAD" w14:textId="77777777" w:rsidR="002D4BB0" w:rsidRPr="001250A7" w:rsidRDefault="002D4BB0" w:rsidP="00CA3FC3">
            <w:pPr>
              <w:rPr>
                <w:sz w:val="20"/>
                <w:szCs w:val="20"/>
                <w:lang w:val="en-US"/>
              </w:rPr>
            </w:pPr>
            <w:r w:rsidRPr="001250A7">
              <w:rPr>
                <w:b/>
                <w:sz w:val="20"/>
                <w:szCs w:val="20"/>
                <w:lang w:val="en-US"/>
              </w:rPr>
              <w:t>6. Transport &amp; Infrastructure</w:t>
            </w:r>
            <w:r w:rsidRPr="001250A7">
              <w:rPr>
                <w:sz w:val="20"/>
                <w:szCs w:val="20"/>
                <w:lang w:val="en-US"/>
              </w:rPr>
              <w:t xml:space="preserve"> – Ports and communications infrastructure</w:t>
            </w:r>
          </w:p>
        </w:tc>
        <w:tc>
          <w:tcPr>
            <w:tcW w:w="2970" w:type="dxa"/>
          </w:tcPr>
          <w:p w14:paraId="736804CF" w14:textId="5A87DD1F" w:rsidR="002D4BB0" w:rsidRPr="001250A7" w:rsidRDefault="00F109EF" w:rsidP="009851D8">
            <w:pPr>
              <w:jc w:val="center"/>
              <w:rPr>
                <w:sz w:val="24"/>
                <w:szCs w:val="24"/>
                <w:lang w:val="en-US"/>
              </w:rPr>
            </w:pPr>
            <w:r>
              <w:rPr>
                <w:sz w:val="24"/>
                <w:szCs w:val="24"/>
                <w:lang w:val="en-US"/>
              </w:rPr>
              <w:t>3</w:t>
            </w:r>
          </w:p>
        </w:tc>
        <w:tc>
          <w:tcPr>
            <w:tcW w:w="7560" w:type="dxa"/>
          </w:tcPr>
          <w:p w14:paraId="788D67DD" w14:textId="67316A00" w:rsidR="002D4BB0" w:rsidRPr="001250A7" w:rsidRDefault="008E505A" w:rsidP="00CA3FC3">
            <w:pPr>
              <w:rPr>
                <w:sz w:val="20"/>
                <w:szCs w:val="20"/>
                <w:lang w:val="en-US"/>
              </w:rPr>
            </w:pPr>
            <w:r>
              <w:rPr>
                <w:sz w:val="20"/>
                <w:szCs w:val="20"/>
                <w:lang w:val="en-US"/>
              </w:rPr>
              <w:t>Coastal infrastructures are vulnerable to sea level rise and erosion as well as flood. The message is slowing getting to engineers but it will need to mainstreamed into the design.</w:t>
            </w:r>
          </w:p>
        </w:tc>
      </w:tr>
      <w:tr w:rsidR="002D4BB0" w:rsidRPr="00DF20FA" w14:paraId="64F2FCD3" w14:textId="77777777" w:rsidTr="00CA3FC3">
        <w:trPr>
          <w:trHeight w:val="63"/>
        </w:trPr>
        <w:tc>
          <w:tcPr>
            <w:tcW w:w="3708" w:type="dxa"/>
            <w:vAlign w:val="center"/>
          </w:tcPr>
          <w:p w14:paraId="3A08FF47" w14:textId="77777777" w:rsidR="002D4BB0" w:rsidRPr="001250A7" w:rsidRDefault="002D4BB0" w:rsidP="00CA3FC3">
            <w:pPr>
              <w:rPr>
                <w:sz w:val="20"/>
                <w:szCs w:val="20"/>
                <w:lang w:val="en-US"/>
              </w:rPr>
            </w:pPr>
            <w:r w:rsidRPr="001250A7">
              <w:rPr>
                <w:b/>
                <w:sz w:val="20"/>
                <w:szCs w:val="20"/>
                <w:lang w:val="en-US"/>
              </w:rPr>
              <w:t>7. DRM (disaster risk management)</w:t>
            </w:r>
            <w:r w:rsidRPr="001250A7">
              <w:rPr>
                <w:sz w:val="20"/>
                <w:szCs w:val="20"/>
                <w:lang w:val="en-US"/>
              </w:rPr>
              <w:t xml:space="preserve"> – Risk reduction for climate disasters</w:t>
            </w:r>
          </w:p>
        </w:tc>
        <w:tc>
          <w:tcPr>
            <w:tcW w:w="2970" w:type="dxa"/>
          </w:tcPr>
          <w:p w14:paraId="06360CEE" w14:textId="4E9CE4CF" w:rsidR="002D4BB0" w:rsidRPr="001250A7" w:rsidRDefault="00F109EF" w:rsidP="009851D8">
            <w:pPr>
              <w:jc w:val="center"/>
              <w:rPr>
                <w:sz w:val="24"/>
                <w:szCs w:val="24"/>
                <w:lang w:val="en-US"/>
              </w:rPr>
            </w:pPr>
            <w:r>
              <w:rPr>
                <w:sz w:val="24"/>
                <w:szCs w:val="24"/>
                <w:lang w:val="en-US"/>
              </w:rPr>
              <w:t>3</w:t>
            </w:r>
          </w:p>
        </w:tc>
        <w:tc>
          <w:tcPr>
            <w:tcW w:w="7560" w:type="dxa"/>
          </w:tcPr>
          <w:p w14:paraId="1670BC00" w14:textId="770B3C21" w:rsidR="002D4BB0" w:rsidRPr="001250A7" w:rsidRDefault="001250A7" w:rsidP="00CA3FC3">
            <w:pPr>
              <w:rPr>
                <w:sz w:val="20"/>
                <w:szCs w:val="20"/>
                <w:lang w:val="en-US"/>
              </w:rPr>
            </w:pPr>
            <w:r>
              <w:rPr>
                <w:sz w:val="20"/>
                <w:szCs w:val="20"/>
                <w:lang w:val="en-US"/>
              </w:rPr>
              <w:t>-</w:t>
            </w:r>
            <w:r w:rsidRPr="001250A7">
              <w:rPr>
                <w:sz w:val="20"/>
                <w:szCs w:val="20"/>
                <w:lang w:val="en-US"/>
              </w:rPr>
              <w:t>There is no CC expertise available within NDC and it is not necessary to have them. Let those government agencies mandated to keep the expertise, develop products and we as end-user can utilize NDC’s mandate to maximize the product for community and etc...</w:t>
            </w:r>
          </w:p>
          <w:p w14:paraId="629ABA89" w14:textId="72A69D95" w:rsidR="001250A7" w:rsidRPr="00A86CEB" w:rsidRDefault="00A86CEB" w:rsidP="00CA3FC3">
            <w:pPr>
              <w:rPr>
                <w:sz w:val="20"/>
                <w:szCs w:val="20"/>
                <w:lang w:val="en-US"/>
              </w:rPr>
            </w:pPr>
            <w:r w:rsidRPr="00A86CEB">
              <w:rPr>
                <w:sz w:val="20"/>
                <w:szCs w:val="20"/>
                <w:lang w:val="en-US"/>
              </w:rPr>
              <w:t>when we have expertise in our respective organization this makes us feel not needing to collaborate but instead compete.</w:t>
            </w:r>
          </w:p>
        </w:tc>
      </w:tr>
    </w:tbl>
    <w:p w14:paraId="362086E3" w14:textId="77777777" w:rsidR="002D4BB0" w:rsidRDefault="002D4BB0" w:rsidP="00A11042">
      <w:pPr>
        <w:spacing w:after="0" w:line="240" w:lineRule="auto"/>
        <w:rPr>
          <w:lang w:val="en-US"/>
        </w:rPr>
      </w:pPr>
    </w:p>
    <w:tbl>
      <w:tblPr>
        <w:tblStyle w:val="TableGrid"/>
        <w:tblW w:w="0" w:type="auto"/>
        <w:tblLook w:val="04A0" w:firstRow="1" w:lastRow="0" w:firstColumn="1" w:lastColumn="0" w:noHBand="0" w:noVBand="1"/>
      </w:tblPr>
      <w:tblGrid>
        <w:gridCol w:w="14238"/>
      </w:tblGrid>
      <w:tr w:rsidR="00E64DE2" w:rsidRPr="003A2732" w14:paraId="0A322F96" w14:textId="77777777" w:rsidTr="00DB717C">
        <w:tc>
          <w:tcPr>
            <w:tcW w:w="14238" w:type="dxa"/>
            <w:shd w:val="clear" w:color="auto" w:fill="D9D9D9"/>
          </w:tcPr>
          <w:p w14:paraId="72177D63" w14:textId="77777777" w:rsidR="00E64DE2" w:rsidRPr="003A2732" w:rsidRDefault="00E64DE2" w:rsidP="00DB717C">
            <w:pPr>
              <w:rPr>
                <w:b/>
                <w:sz w:val="20"/>
                <w:szCs w:val="20"/>
                <w:lang w:val="en-US"/>
              </w:rPr>
            </w:pPr>
            <w:r w:rsidRPr="003A2732">
              <w:rPr>
                <w:b/>
                <w:sz w:val="20"/>
                <w:szCs w:val="20"/>
                <w:lang w:val="en-US"/>
              </w:rPr>
              <w:t>Scoring Criteria</w:t>
            </w:r>
            <w:r>
              <w:rPr>
                <w:b/>
                <w:sz w:val="20"/>
                <w:szCs w:val="20"/>
                <w:lang w:val="en-US"/>
              </w:rPr>
              <w:t xml:space="preserve"> 0 - 10</w:t>
            </w:r>
          </w:p>
        </w:tc>
        <w:bookmarkStart w:id="0" w:name="_GoBack"/>
        <w:bookmarkEnd w:id="0"/>
      </w:tr>
      <w:tr w:rsidR="00E64DE2" w:rsidRPr="00EE0F99" w14:paraId="4ECCBB3F" w14:textId="77777777" w:rsidTr="00DB717C">
        <w:trPr>
          <w:trHeight w:val="63"/>
        </w:trPr>
        <w:tc>
          <w:tcPr>
            <w:tcW w:w="14238" w:type="dxa"/>
          </w:tcPr>
          <w:p w14:paraId="42584145" w14:textId="33C6D97D" w:rsidR="00E64DE2" w:rsidRPr="00606508" w:rsidRDefault="00E64DE2" w:rsidP="00DB717C">
            <w:pPr>
              <w:rPr>
                <w:color w:val="0070C0"/>
                <w:sz w:val="20"/>
                <w:szCs w:val="20"/>
                <w:lang w:val="en-US"/>
              </w:rPr>
            </w:pPr>
            <w:r w:rsidRPr="00606508">
              <w:rPr>
                <w:color w:val="0070C0"/>
                <w:sz w:val="20"/>
                <w:szCs w:val="20"/>
                <w:lang w:val="en-US"/>
              </w:rPr>
              <w:t xml:space="preserve">0 = </w:t>
            </w:r>
            <w:r w:rsidR="003F5CB5" w:rsidRPr="00606508">
              <w:rPr>
                <w:color w:val="0070C0"/>
                <w:sz w:val="20"/>
                <w:szCs w:val="20"/>
                <w:lang w:val="en-US"/>
              </w:rPr>
              <w:t xml:space="preserve">No </w:t>
            </w:r>
            <w:r w:rsidR="002D6A8D" w:rsidRPr="00606508">
              <w:rPr>
                <w:color w:val="0070C0"/>
                <w:sz w:val="20"/>
                <w:szCs w:val="20"/>
                <w:lang w:val="en-US"/>
              </w:rPr>
              <w:t xml:space="preserve">in-country </w:t>
            </w:r>
            <w:r w:rsidR="003F5CB5" w:rsidRPr="00606508">
              <w:rPr>
                <w:color w:val="0070C0"/>
                <w:sz w:val="20"/>
                <w:szCs w:val="20"/>
                <w:lang w:val="en-US"/>
              </w:rPr>
              <w:t>climate change expertise available</w:t>
            </w:r>
          </w:p>
        </w:tc>
      </w:tr>
      <w:tr w:rsidR="00E64DE2" w:rsidRPr="00EE0F99" w14:paraId="4E418141" w14:textId="77777777" w:rsidTr="00DB717C">
        <w:trPr>
          <w:trHeight w:val="63"/>
        </w:trPr>
        <w:tc>
          <w:tcPr>
            <w:tcW w:w="14238" w:type="dxa"/>
          </w:tcPr>
          <w:p w14:paraId="1F384F28" w14:textId="4E84483D" w:rsidR="00E64DE2" w:rsidRPr="00606508" w:rsidRDefault="00E64DE2" w:rsidP="00DB717C">
            <w:pPr>
              <w:rPr>
                <w:color w:val="0070C0"/>
                <w:sz w:val="20"/>
                <w:szCs w:val="20"/>
                <w:lang w:val="en-US"/>
              </w:rPr>
            </w:pPr>
            <w:r w:rsidRPr="00606508">
              <w:rPr>
                <w:color w:val="0070C0"/>
                <w:sz w:val="20"/>
                <w:szCs w:val="20"/>
                <w:lang w:val="en-US"/>
              </w:rPr>
              <w:t xml:space="preserve">1 = </w:t>
            </w:r>
            <w:r w:rsidR="00703D42" w:rsidRPr="00606508">
              <w:rPr>
                <w:color w:val="0070C0"/>
                <w:sz w:val="20"/>
                <w:szCs w:val="20"/>
                <w:lang w:val="en-US"/>
              </w:rPr>
              <w:t>Some department officials have attended climate change training courses</w:t>
            </w:r>
            <w:r w:rsidR="00B76EE1" w:rsidRPr="00606508">
              <w:rPr>
                <w:color w:val="0070C0"/>
                <w:sz w:val="20"/>
                <w:szCs w:val="20"/>
                <w:lang w:val="en-US"/>
              </w:rPr>
              <w:t xml:space="preserve"> on technical and/or scientific areas relevant to their work</w:t>
            </w:r>
          </w:p>
        </w:tc>
      </w:tr>
      <w:tr w:rsidR="00E64DE2" w:rsidRPr="00EE0F99" w14:paraId="5AEF4639" w14:textId="77777777" w:rsidTr="00DB717C">
        <w:trPr>
          <w:trHeight w:val="63"/>
        </w:trPr>
        <w:tc>
          <w:tcPr>
            <w:tcW w:w="14238" w:type="dxa"/>
          </w:tcPr>
          <w:p w14:paraId="42087EA5" w14:textId="700B5F47" w:rsidR="00E64DE2" w:rsidRPr="00606508" w:rsidRDefault="00E64DE2" w:rsidP="00703D42">
            <w:pPr>
              <w:rPr>
                <w:color w:val="0070C0"/>
                <w:sz w:val="20"/>
                <w:szCs w:val="20"/>
                <w:lang w:val="en-US"/>
              </w:rPr>
            </w:pPr>
            <w:r w:rsidRPr="00606508">
              <w:rPr>
                <w:color w:val="0070C0"/>
                <w:sz w:val="20"/>
                <w:szCs w:val="20"/>
                <w:lang w:val="en-US"/>
              </w:rPr>
              <w:t xml:space="preserve">2 = </w:t>
            </w:r>
            <w:r w:rsidR="00703D42" w:rsidRPr="00606508">
              <w:rPr>
                <w:color w:val="0070C0"/>
                <w:sz w:val="20"/>
                <w:szCs w:val="20"/>
                <w:lang w:val="en-US"/>
              </w:rPr>
              <w:t>Many department officials have attended climate change training courses</w:t>
            </w:r>
            <w:r w:rsidR="00B76EE1" w:rsidRPr="00606508">
              <w:rPr>
                <w:color w:val="0070C0"/>
                <w:sz w:val="20"/>
                <w:szCs w:val="20"/>
                <w:lang w:val="en-US"/>
              </w:rPr>
              <w:t xml:space="preserve"> on technical and/or scientific areas relevant to their work</w:t>
            </w:r>
          </w:p>
        </w:tc>
      </w:tr>
      <w:tr w:rsidR="00E64DE2" w:rsidRPr="00EE0F99" w14:paraId="6778BD71" w14:textId="77777777" w:rsidTr="00DB717C">
        <w:trPr>
          <w:trHeight w:val="63"/>
        </w:trPr>
        <w:tc>
          <w:tcPr>
            <w:tcW w:w="14238" w:type="dxa"/>
          </w:tcPr>
          <w:p w14:paraId="2865E115" w14:textId="3BF9BC9A" w:rsidR="00E64DE2" w:rsidRPr="00606508" w:rsidRDefault="00E64DE2" w:rsidP="00CD0422">
            <w:pPr>
              <w:rPr>
                <w:color w:val="0070C0"/>
                <w:sz w:val="20"/>
                <w:szCs w:val="20"/>
                <w:lang w:val="en-US"/>
              </w:rPr>
            </w:pPr>
            <w:r w:rsidRPr="00606508">
              <w:rPr>
                <w:color w:val="0070C0"/>
                <w:sz w:val="20"/>
                <w:szCs w:val="20"/>
                <w:lang w:val="en-US"/>
              </w:rPr>
              <w:t xml:space="preserve">3 = </w:t>
            </w:r>
            <w:r w:rsidR="002D6A8D" w:rsidRPr="00606508">
              <w:rPr>
                <w:color w:val="0070C0"/>
                <w:sz w:val="20"/>
                <w:szCs w:val="20"/>
                <w:lang w:val="en-US"/>
              </w:rPr>
              <w:t>A</w:t>
            </w:r>
            <w:r w:rsidR="00703D42" w:rsidRPr="00606508">
              <w:rPr>
                <w:color w:val="0070C0"/>
                <w:sz w:val="20"/>
                <w:szCs w:val="20"/>
                <w:lang w:val="en-US"/>
              </w:rPr>
              <w:t xml:space="preserve"> few persons are </w:t>
            </w:r>
            <w:r w:rsidR="002D6A8D" w:rsidRPr="00606508">
              <w:rPr>
                <w:color w:val="0070C0"/>
                <w:sz w:val="20"/>
                <w:szCs w:val="20"/>
                <w:lang w:val="en-US"/>
              </w:rPr>
              <w:t xml:space="preserve">appropriately </w:t>
            </w:r>
            <w:r w:rsidR="00703D42" w:rsidRPr="00606508">
              <w:rPr>
                <w:color w:val="0070C0"/>
                <w:sz w:val="20"/>
                <w:szCs w:val="20"/>
                <w:lang w:val="en-US"/>
              </w:rPr>
              <w:t xml:space="preserve">trained in climate change </w:t>
            </w:r>
            <w:r w:rsidR="00703D42" w:rsidRPr="00606508">
              <w:rPr>
                <w:i/>
                <w:color w:val="0070C0"/>
                <w:sz w:val="20"/>
                <w:szCs w:val="20"/>
                <w:lang w:val="en-US"/>
              </w:rPr>
              <w:t xml:space="preserve">and </w:t>
            </w:r>
            <w:r w:rsidR="00703D42" w:rsidRPr="00606508">
              <w:rPr>
                <w:color w:val="0070C0"/>
                <w:sz w:val="20"/>
                <w:szCs w:val="20"/>
                <w:lang w:val="en-US"/>
              </w:rPr>
              <w:t xml:space="preserve">have experience </w:t>
            </w:r>
            <w:r w:rsidR="002D6A8D" w:rsidRPr="00606508">
              <w:rPr>
                <w:color w:val="0070C0"/>
                <w:sz w:val="20"/>
                <w:szCs w:val="20"/>
                <w:lang w:val="en-US"/>
              </w:rPr>
              <w:t xml:space="preserve">applying their expertise </w:t>
            </w:r>
            <w:r w:rsidR="00703D42" w:rsidRPr="00606508">
              <w:rPr>
                <w:color w:val="0070C0"/>
                <w:sz w:val="20"/>
                <w:szCs w:val="20"/>
                <w:lang w:val="en-US"/>
              </w:rPr>
              <w:t xml:space="preserve">implementing climate change resilience </w:t>
            </w:r>
            <w:r w:rsidR="00CD0422" w:rsidRPr="00606508">
              <w:rPr>
                <w:color w:val="0070C0"/>
                <w:sz w:val="20"/>
                <w:szCs w:val="20"/>
                <w:lang w:val="en-US"/>
              </w:rPr>
              <w:t>strategies</w:t>
            </w:r>
          </w:p>
        </w:tc>
      </w:tr>
      <w:tr w:rsidR="00E64DE2" w:rsidRPr="00EE0F99" w14:paraId="45E07FAC" w14:textId="77777777" w:rsidTr="00DB717C">
        <w:trPr>
          <w:trHeight w:val="63"/>
        </w:trPr>
        <w:tc>
          <w:tcPr>
            <w:tcW w:w="14238" w:type="dxa"/>
          </w:tcPr>
          <w:p w14:paraId="1E087796" w14:textId="0923D03A" w:rsidR="00E64DE2" w:rsidRPr="00606508" w:rsidRDefault="00E64DE2" w:rsidP="00CD0422">
            <w:pPr>
              <w:rPr>
                <w:color w:val="0070C0"/>
                <w:sz w:val="20"/>
                <w:szCs w:val="20"/>
                <w:lang w:val="en-US"/>
              </w:rPr>
            </w:pPr>
            <w:r w:rsidRPr="00606508">
              <w:rPr>
                <w:color w:val="0070C0"/>
                <w:sz w:val="20"/>
                <w:szCs w:val="20"/>
                <w:lang w:val="en-US"/>
              </w:rPr>
              <w:t xml:space="preserve">4 = </w:t>
            </w:r>
            <w:r w:rsidR="002D6A8D" w:rsidRPr="00606508">
              <w:rPr>
                <w:color w:val="0070C0"/>
                <w:sz w:val="20"/>
                <w:szCs w:val="20"/>
                <w:lang w:val="en-US"/>
              </w:rPr>
              <w:t>S</w:t>
            </w:r>
            <w:r w:rsidR="00A068FB" w:rsidRPr="00606508">
              <w:rPr>
                <w:color w:val="0070C0"/>
                <w:sz w:val="20"/>
                <w:szCs w:val="20"/>
                <w:lang w:val="en-US"/>
              </w:rPr>
              <w:t>ome</w:t>
            </w:r>
            <w:r w:rsidR="00703D42" w:rsidRPr="00606508">
              <w:rPr>
                <w:color w:val="0070C0"/>
                <w:sz w:val="20"/>
                <w:szCs w:val="20"/>
                <w:lang w:val="en-US"/>
              </w:rPr>
              <w:t xml:space="preserve"> persons are </w:t>
            </w:r>
            <w:r w:rsidR="002D6A8D" w:rsidRPr="00606508">
              <w:rPr>
                <w:color w:val="0070C0"/>
                <w:sz w:val="20"/>
                <w:szCs w:val="20"/>
                <w:lang w:val="en-US"/>
              </w:rPr>
              <w:t xml:space="preserve">appropriately </w:t>
            </w:r>
            <w:r w:rsidR="00703D42" w:rsidRPr="00606508">
              <w:rPr>
                <w:color w:val="0070C0"/>
                <w:sz w:val="20"/>
                <w:szCs w:val="20"/>
                <w:lang w:val="en-US"/>
              </w:rPr>
              <w:t xml:space="preserve">trained in climate change </w:t>
            </w:r>
            <w:r w:rsidR="00703D42" w:rsidRPr="00606508">
              <w:rPr>
                <w:i/>
                <w:color w:val="0070C0"/>
                <w:sz w:val="20"/>
                <w:szCs w:val="20"/>
                <w:lang w:val="en-US"/>
              </w:rPr>
              <w:t xml:space="preserve">and </w:t>
            </w:r>
            <w:r w:rsidR="00703D42" w:rsidRPr="00606508">
              <w:rPr>
                <w:color w:val="0070C0"/>
                <w:sz w:val="20"/>
                <w:szCs w:val="20"/>
                <w:lang w:val="en-US"/>
              </w:rPr>
              <w:t xml:space="preserve">have experience </w:t>
            </w:r>
            <w:r w:rsidR="002D6A8D" w:rsidRPr="00606508">
              <w:rPr>
                <w:color w:val="0070C0"/>
                <w:sz w:val="20"/>
                <w:szCs w:val="20"/>
                <w:lang w:val="en-US"/>
              </w:rPr>
              <w:t xml:space="preserve">applying their expertise </w:t>
            </w:r>
            <w:r w:rsidR="00703D42" w:rsidRPr="00606508">
              <w:rPr>
                <w:color w:val="0070C0"/>
                <w:sz w:val="20"/>
                <w:szCs w:val="20"/>
                <w:lang w:val="en-US"/>
              </w:rPr>
              <w:t xml:space="preserve">implementing climate change resilience </w:t>
            </w:r>
            <w:r w:rsidR="00CD0422" w:rsidRPr="00606508">
              <w:rPr>
                <w:color w:val="0070C0"/>
                <w:sz w:val="20"/>
                <w:szCs w:val="20"/>
                <w:lang w:val="en-US"/>
              </w:rPr>
              <w:t>strategies</w:t>
            </w:r>
          </w:p>
        </w:tc>
      </w:tr>
      <w:tr w:rsidR="00E64DE2" w:rsidRPr="00EE0F99" w14:paraId="0EE56478" w14:textId="77777777" w:rsidTr="00DB717C">
        <w:trPr>
          <w:trHeight w:val="63"/>
        </w:trPr>
        <w:tc>
          <w:tcPr>
            <w:tcW w:w="14238" w:type="dxa"/>
          </w:tcPr>
          <w:p w14:paraId="508EBC94" w14:textId="3EA99905" w:rsidR="00E64DE2" w:rsidRPr="00606508" w:rsidRDefault="00E64DE2" w:rsidP="0097032E">
            <w:pPr>
              <w:rPr>
                <w:color w:val="0070C0"/>
                <w:sz w:val="20"/>
                <w:szCs w:val="20"/>
                <w:lang w:val="en-US"/>
              </w:rPr>
            </w:pPr>
            <w:r w:rsidRPr="00606508">
              <w:rPr>
                <w:color w:val="0070C0"/>
                <w:sz w:val="20"/>
                <w:szCs w:val="20"/>
                <w:lang w:val="en-US"/>
              </w:rPr>
              <w:t xml:space="preserve">5 = </w:t>
            </w:r>
            <w:r w:rsidR="002B3C15" w:rsidRPr="00606508">
              <w:rPr>
                <w:color w:val="0070C0"/>
                <w:sz w:val="20"/>
                <w:szCs w:val="20"/>
                <w:lang w:val="en-US"/>
              </w:rPr>
              <w:t xml:space="preserve">Several persons in some </w:t>
            </w:r>
            <w:r w:rsidR="0097032E" w:rsidRPr="00606508">
              <w:rPr>
                <w:color w:val="0070C0"/>
                <w:sz w:val="20"/>
                <w:szCs w:val="20"/>
                <w:lang w:val="en-US"/>
              </w:rPr>
              <w:t xml:space="preserve">key </w:t>
            </w:r>
            <w:r w:rsidR="002B3C15" w:rsidRPr="00606508">
              <w:rPr>
                <w:color w:val="0070C0"/>
                <w:sz w:val="20"/>
                <w:szCs w:val="20"/>
                <w:lang w:val="en-US"/>
              </w:rPr>
              <w:t xml:space="preserve">departments/sectors </w:t>
            </w:r>
            <w:r w:rsidR="0097032E" w:rsidRPr="00606508">
              <w:rPr>
                <w:color w:val="0070C0"/>
                <w:sz w:val="20"/>
                <w:szCs w:val="20"/>
                <w:lang w:val="en-US"/>
              </w:rPr>
              <w:t>are</w:t>
            </w:r>
            <w:r w:rsidR="002B3C15" w:rsidRPr="00606508">
              <w:rPr>
                <w:color w:val="0070C0"/>
                <w:sz w:val="20"/>
                <w:szCs w:val="20"/>
                <w:lang w:val="en-US"/>
              </w:rPr>
              <w:t xml:space="preserve"> </w:t>
            </w:r>
            <w:r w:rsidR="0097032E" w:rsidRPr="00606508">
              <w:rPr>
                <w:color w:val="0070C0"/>
                <w:sz w:val="20"/>
                <w:szCs w:val="20"/>
                <w:lang w:val="en-US"/>
              </w:rPr>
              <w:t xml:space="preserve">appropriately </w:t>
            </w:r>
            <w:r w:rsidR="002B3C15" w:rsidRPr="00606508">
              <w:rPr>
                <w:color w:val="0070C0"/>
                <w:sz w:val="20"/>
                <w:szCs w:val="20"/>
                <w:lang w:val="en-US"/>
              </w:rPr>
              <w:t xml:space="preserve">trained </w:t>
            </w:r>
            <w:r w:rsidR="002B3C15" w:rsidRPr="00606508">
              <w:rPr>
                <w:i/>
                <w:color w:val="0070C0"/>
                <w:sz w:val="20"/>
                <w:szCs w:val="20"/>
                <w:lang w:val="en-US"/>
              </w:rPr>
              <w:t xml:space="preserve">and </w:t>
            </w:r>
            <w:r w:rsidR="002B3C15" w:rsidRPr="00606508">
              <w:rPr>
                <w:color w:val="0070C0"/>
                <w:sz w:val="20"/>
                <w:szCs w:val="20"/>
                <w:lang w:val="en-US"/>
              </w:rPr>
              <w:t xml:space="preserve">are qualified </w:t>
            </w:r>
            <w:r w:rsidR="0097032E" w:rsidRPr="00606508">
              <w:rPr>
                <w:color w:val="0070C0"/>
                <w:sz w:val="20"/>
                <w:szCs w:val="20"/>
                <w:lang w:val="en-US"/>
              </w:rPr>
              <w:t xml:space="preserve">to implement </w:t>
            </w:r>
            <w:r w:rsidR="002B3C15" w:rsidRPr="00606508">
              <w:rPr>
                <w:color w:val="0070C0"/>
                <w:sz w:val="20"/>
                <w:szCs w:val="20"/>
                <w:lang w:val="en-US"/>
              </w:rPr>
              <w:t>climate change resilience</w:t>
            </w:r>
            <w:r w:rsidR="0097032E" w:rsidRPr="00606508">
              <w:rPr>
                <w:color w:val="0070C0"/>
                <w:sz w:val="20"/>
                <w:szCs w:val="20"/>
                <w:lang w:val="en-US"/>
              </w:rPr>
              <w:t xml:space="preserve"> strategies</w:t>
            </w:r>
          </w:p>
        </w:tc>
      </w:tr>
      <w:tr w:rsidR="00E64DE2" w:rsidRPr="00EE0F99" w14:paraId="2A24B1F9" w14:textId="77777777" w:rsidTr="00DB717C">
        <w:trPr>
          <w:trHeight w:val="63"/>
        </w:trPr>
        <w:tc>
          <w:tcPr>
            <w:tcW w:w="14238" w:type="dxa"/>
          </w:tcPr>
          <w:p w14:paraId="114BF5E3" w14:textId="7D82EF69" w:rsidR="00E64DE2" w:rsidRPr="00606508" w:rsidRDefault="00E64DE2" w:rsidP="0097032E">
            <w:pPr>
              <w:rPr>
                <w:color w:val="0070C0"/>
                <w:sz w:val="20"/>
                <w:szCs w:val="20"/>
                <w:lang w:val="en-US"/>
              </w:rPr>
            </w:pPr>
            <w:r w:rsidRPr="00606508">
              <w:rPr>
                <w:color w:val="0070C0"/>
                <w:sz w:val="20"/>
                <w:szCs w:val="20"/>
                <w:lang w:val="en-US"/>
              </w:rPr>
              <w:t xml:space="preserve">6 = </w:t>
            </w:r>
            <w:r w:rsidR="00A068FB" w:rsidRPr="00606508">
              <w:rPr>
                <w:color w:val="0070C0"/>
                <w:sz w:val="20"/>
                <w:szCs w:val="20"/>
                <w:lang w:val="en-US"/>
              </w:rPr>
              <w:t xml:space="preserve">Several persons in many </w:t>
            </w:r>
            <w:r w:rsidR="0097032E" w:rsidRPr="00606508">
              <w:rPr>
                <w:color w:val="0070C0"/>
                <w:sz w:val="20"/>
                <w:szCs w:val="20"/>
                <w:lang w:val="en-US"/>
              </w:rPr>
              <w:t xml:space="preserve">key </w:t>
            </w:r>
            <w:r w:rsidR="00A068FB" w:rsidRPr="00606508">
              <w:rPr>
                <w:color w:val="0070C0"/>
                <w:sz w:val="20"/>
                <w:szCs w:val="20"/>
                <w:lang w:val="en-US"/>
              </w:rPr>
              <w:t xml:space="preserve">departments/sectors </w:t>
            </w:r>
            <w:r w:rsidR="0097032E" w:rsidRPr="00606508">
              <w:rPr>
                <w:color w:val="0070C0"/>
                <w:sz w:val="20"/>
                <w:szCs w:val="20"/>
                <w:lang w:val="en-US"/>
              </w:rPr>
              <w:t>are appropriately</w:t>
            </w:r>
            <w:r w:rsidR="00A068FB" w:rsidRPr="00606508">
              <w:rPr>
                <w:color w:val="0070C0"/>
                <w:sz w:val="20"/>
                <w:szCs w:val="20"/>
                <w:lang w:val="en-US"/>
              </w:rPr>
              <w:t xml:space="preserve"> trained </w:t>
            </w:r>
            <w:r w:rsidR="00A068FB" w:rsidRPr="00606508">
              <w:rPr>
                <w:i/>
                <w:color w:val="0070C0"/>
                <w:sz w:val="20"/>
                <w:szCs w:val="20"/>
                <w:lang w:val="en-US"/>
              </w:rPr>
              <w:t>and</w:t>
            </w:r>
            <w:r w:rsidR="0097032E" w:rsidRPr="00606508">
              <w:rPr>
                <w:color w:val="0070C0"/>
                <w:sz w:val="20"/>
                <w:szCs w:val="20"/>
                <w:lang w:val="en-US"/>
              </w:rPr>
              <w:t xml:space="preserve"> are qualified to implement climate change resilience strategies</w:t>
            </w:r>
          </w:p>
        </w:tc>
      </w:tr>
      <w:tr w:rsidR="00E64DE2" w:rsidRPr="00EE0F99" w14:paraId="2A6E3744" w14:textId="77777777" w:rsidTr="00DB717C">
        <w:trPr>
          <w:trHeight w:val="63"/>
        </w:trPr>
        <w:tc>
          <w:tcPr>
            <w:tcW w:w="14238" w:type="dxa"/>
          </w:tcPr>
          <w:p w14:paraId="5CCC7340" w14:textId="5FE39922" w:rsidR="00E64DE2" w:rsidRPr="00606508" w:rsidRDefault="00E64DE2" w:rsidP="00CD0422">
            <w:pPr>
              <w:rPr>
                <w:color w:val="0070C0"/>
                <w:sz w:val="20"/>
                <w:szCs w:val="20"/>
                <w:lang w:val="en-US"/>
              </w:rPr>
            </w:pPr>
            <w:r w:rsidRPr="00606508">
              <w:rPr>
                <w:color w:val="0070C0"/>
                <w:sz w:val="20"/>
                <w:szCs w:val="20"/>
                <w:lang w:val="en-US"/>
              </w:rPr>
              <w:t xml:space="preserve">7 = </w:t>
            </w:r>
            <w:r w:rsidR="00CD0422" w:rsidRPr="00606508">
              <w:rPr>
                <w:color w:val="0070C0"/>
                <w:sz w:val="20"/>
                <w:szCs w:val="20"/>
                <w:lang w:val="en-US"/>
              </w:rPr>
              <w:t>A</w:t>
            </w:r>
            <w:r w:rsidR="000676C2" w:rsidRPr="00606508">
              <w:rPr>
                <w:color w:val="0070C0"/>
                <w:sz w:val="20"/>
                <w:szCs w:val="20"/>
                <w:lang w:val="en-US"/>
              </w:rPr>
              <w:t xml:space="preserve">t least one person in many </w:t>
            </w:r>
            <w:r w:rsidR="007123F3" w:rsidRPr="00606508">
              <w:rPr>
                <w:color w:val="0070C0"/>
                <w:sz w:val="20"/>
                <w:szCs w:val="20"/>
                <w:lang w:val="en-US"/>
              </w:rPr>
              <w:t xml:space="preserve">key </w:t>
            </w:r>
            <w:r w:rsidR="000676C2" w:rsidRPr="00606508">
              <w:rPr>
                <w:color w:val="0070C0"/>
                <w:sz w:val="20"/>
                <w:szCs w:val="20"/>
                <w:lang w:val="en-US"/>
              </w:rPr>
              <w:t xml:space="preserve">departments </w:t>
            </w:r>
            <w:r w:rsidR="00CD0422" w:rsidRPr="00606508">
              <w:rPr>
                <w:color w:val="0070C0"/>
                <w:sz w:val="20"/>
                <w:szCs w:val="20"/>
                <w:lang w:val="en-US"/>
              </w:rPr>
              <w:t xml:space="preserve">is appropriately trained </w:t>
            </w:r>
            <w:r w:rsidR="00CD0422" w:rsidRPr="00606508">
              <w:rPr>
                <w:i/>
                <w:color w:val="0070C0"/>
                <w:sz w:val="20"/>
                <w:szCs w:val="20"/>
                <w:lang w:val="en-US"/>
              </w:rPr>
              <w:t xml:space="preserve">and </w:t>
            </w:r>
            <w:r w:rsidR="000676C2" w:rsidRPr="00606508">
              <w:rPr>
                <w:color w:val="0070C0"/>
                <w:sz w:val="20"/>
                <w:szCs w:val="20"/>
                <w:lang w:val="en-US"/>
              </w:rPr>
              <w:t xml:space="preserve">qualified </w:t>
            </w:r>
            <w:r w:rsidR="00CD0422" w:rsidRPr="00606508">
              <w:rPr>
                <w:color w:val="0070C0"/>
                <w:sz w:val="20"/>
                <w:szCs w:val="20"/>
                <w:lang w:val="en-US"/>
              </w:rPr>
              <w:t>to implement climate change resilience strategies through</w:t>
            </w:r>
            <w:r w:rsidR="000676C2" w:rsidRPr="00606508">
              <w:rPr>
                <w:color w:val="0070C0"/>
                <w:sz w:val="20"/>
                <w:szCs w:val="20"/>
                <w:lang w:val="en-US"/>
              </w:rPr>
              <w:t xml:space="preserve"> projects and programs</w:t>
            </w:r>
          </w:p>
        </w:tc>
      </w:tr>
      <w:tr w:rsidR="000676C2" w:rsidRPr="00EE0F99" w14:paraId="68EB2777" w14:textId="77777777" w:rsidTr="00B76EE1">
        <w:trPr>
          <w:trHeight w:val="63"/>
        </w:trPr>
        <w:tc>
          <w:tcPr>
            <w:tcW w:w="14238" w:type="dxa"/>
          </w:tcPr>
          <w:p w14:paraId="1FE32ABC" w14:textId="3BC2E5FE" w:rsidR="000676C2" w:rsidRPr="00606508" w:rsidRDefault="000676C2" w:rsidP="005437C0">
            <w:pPr>
              <w:rPr>
                <w:color w:val="0070C0"/>
                <w:sz w:val="20"/>
                <w:szCs w:val="20"/>
                <w:lang w:val="en-US"/>
              </w:rPr>
            </w:pPr>
            <w:r w:rsidRPr="00606508">
              <w:rPr>
                <w:color w:val="0070C0"/>
                <w:sz w:val="20"/>
                <w:szCs w:val="20"/>
                <w:lang w:val="en-US"/>
              </w:rPr>
              <w:t xml:space="preserve">8 = </w:t>
            </w:r>
            <w:r w:rsidR="00CD0422" w:rsidRPr="00606508">
              <w:rPr>
                <w:color w:val="0070C0"/>
                <w:sz w:val="20"/>
                <w:szCs w:val="20"/>
                <w:lang w:val="en-US"/>
              </w:rPr>
              <w:t>M</w:t>
            </w:r>
            <w:r w:rsidRPr="00606508">
              <w:rPr>
                <w:color w:val="0070C0"/>
                <w:sz w:val="20"/>
                <w:szCs w:val="20"/>
                <w:lang w:val="en-US"/>
              </w:rPr>
              <w:t xml:space="preserve">ore than one person in most </w:t>
            </w:r>
            <w:r w:rsidR="007123F3" w:rsidRPr="00606508">
              <w:rPr>
                <w:color w:val="0070C0"/>
                <w:sz w:val="20"/>
                <w:szCs w:val="20"/>
                <w:lang w:val="en-US"/>
              </w:rPr>
              <w:t xml:space="preserve">key </w:t>
            </w:r>
            <w:r w:rsidRPr="00606508">
              <w:rPr>
                <w:color w:val="0070C0"/>
                <w:sz w:val="20"/>
                <w:szCs w:val="20"/>
                <w:lang w:val="en-US"/>
              </w:rPr>
              <w:t xml:space="preserve">departments </w:t>
            </w:r>
            <w:r w:rsidR="00CD0422" w:rsidRPr="00606508">
              <w:rPr>
                <w:color w:val="0070C0"/>
                <w:sz w:val="20"/>
                <w:szCs w:val="20"/>
                <w:lang w:val="en-US"/>
              </w:rPr>
              <w:t xml:space="preserve">are trained and </w:t>
            </w:r>
            <w:r w:rsidRPr="00606508">
              <w:rPr>
                <w:color w:val="0070C0"/>
                <w:sz w:val="20"/>
                <w:szCs w:val="20"/>
                <w:lang w:val="en-US"/>
              </w:rPr>
              <w:t>qualified in climate change resilience</w:t>
            </w:r>
            <w:r w:rsidR="00CD0422" w:rsidRPr="00606508">
              <w:rPr>
                <w:color w:val="0070C0"/>
                <w:sz w:val="20"/>
                <w:szCs w:val="20"/>
                <w:lang w:val="en-US"/>
              </w:rPr>
              <w:t xml:space="preserve"> strategies</w:t>
            </w:r>
            <w:r w:rsidR="005437C0" w:rsidRPr="00606508">
              <w:rPr>
                <w:color w:val="0070C0"/>
                <w:sz w:val="20"/>
                <w:szCs w:val="20"/>
                <w:lang w:val="en-US"/>
              </w:rPr>
              <w:t>,</w:t>
            </w:r>
            <w:r w:rsidR="00CD0422" w:rsidRPr="00606508">
              <w:rPr>
                <w:color w:val="0070C0"/>
                <w:sz w:val="20"/>
                <w:szCs w:val="20"/>
                <w:lang w:val="en-US"/>
              </w:rPr>
              <w:t xml:space="preserve"> </w:t>
            </w:r>
            <w:r w:rsidRPr="00606508">
              <w:rPr>
                <w:color w:val="0070C0"/>
                <w:sz w:val="20"/>
                <w:szCs w:val="20"/>
                <w:lang w:val="en-US"/>
              </w:rPr>
              <w:t xml:space="preserve">and </w:t>
            </w:r>
            <w:r w:rsidR="007123F3" w:rsidRPr="00606508">
              <w:rPr>
                <w:color w:val="0070C0"/>
                <w:sz w:val="20"/>
                <w:szCs w:val="20"/>
                <w:lang w:val="en-US"/>
              </w:rPr>
              <w:t xml:space="preserve">some </w:t>
            </w:r>
            <w:r w:rsidRPr="00606508">
              <w:rPr>
                <w:color w:val="0070C0"/>
                <w:sz w:val="20"/>
                <w:szCs w:val="20"/>
                <w:lang w:val="en-US"/>
              </w:rPr>
              <w:t xml:space="preserve">also have experience </w:t>
            </w:r>
            <w:r w:rsidR="005437C0" w:rsidRPr="00606508">
              <w:rPr>
                <w:color w:val="0070C0"/>
                <w:sz w:val="20"/>
                <w:szCs w:val="20"/>
                <w:lang w:val="en-US"/>
              </w:rPr>
              <w:t>implementing c</w:t>
            </w:r>
            <w:r w:rsidRPr="00606508">
              <w:rPr>
                <w:color w:val="0070C0"/>
                <w:sz w:val="20"/>
                <w:szCs w:val="20"/>
                <w:lang w:val="en-US"/>
              </w:rPr>
              <w:t>limate change projects and programs</w:t>
            </w:r>
          </w:p>
        </w:tc>
      </w:tr>
      <w:tr w:rsidR="00E64DE2" w:rsidRPr="00EE0F99" w14:paraId="0A58196B" w14:textId="77777777" w:rsidTr="00DB717C">
        <w:trPr>
          <w:trHeight w:val="63"/>
        </w:trPr>
        <w:tc>
          <w:tcPr>
            <w:tcW w:w="14238" w:type="dxa"/>
          </w:tcPr>
          <w:p w14:paraId="70D3D9D1" w14:textId="6D3F984E" w:rsidR="00E64DE2" w:rsidRPr="00606508" w:rsidRDefault="00E64DE2" w:rsidP="007123F3">
            <w:pPr>
              <w:rPr>
                <w:color w:val="0070C0"/>
                <w:sz w:val="20"/>
                <w:szCs w:val="20"/>
                <w:lang w:val="en-US"/>
              </w:rPr>
            </w:pPr>
            <w:r w:rsidRPr="00606508">
              <w:rPr>
                <w:color w:val="0070C0"/>
                <w:sz w:val="20"/>
                <w:szCs w:val="20"/>
                <w:lang w:val="en-US"/>
              </w:rPr>
              <w:t xml:space="preserve">9 = </w:t>
            </w:r>
            <w:r w:rsidR="00CD0422" w:rsidRPr="00606508">
              <w:rPr>
                <w:color w:val="0070C0"/>
                <w:sz w:val="20"/>
                <w:szCs w:val="20"/>
                <w:lang w:val="en-US"/>
              </w:rPr>
              <w:t>A</w:t>
            </w:r>
            <w:r w:rsidR="000676C2" w:rsidRPr="00606508">
              <w:rPr>
                <w:color w:val="0070C0"/>
                <w:sz w:val="20"/>
                <w:szCs w:val="20"/>
                <w:lang w:val="en-US"/>
              </w:rPr>
              <w:t xml:space="preserve">dequate </w:t>
            </w:r>
            <w:r w:rsidR="00CD0422" w:rsidRPr="00606508">
              <w:rPr>
                <w:color w:val="0070C0"/>
                <w:sz w:val="20"/>
                <w:szCs w:val="20"/>
                <w:lang w:val="en-US"/>
              </w:rPr>
              <w:t xml:space="preserve">climate change </w:t>
            </w:r>
            <w:r w:rsidR="000676C2" w:rsidRPr="00606508">
              <w:rPr>
                <w:color w:val="0070C0"/>
                <w:sz w:val="20"/>
                <w:szCs w:val="20"/>
                <w:lang w:val="en-US"/>
              </w:rPr>
              <w:t xml:space="preserve">expertise </w:t>
            </w:r>
            <w:r w:rsidR="00CD0422" w:rsidRPr="00606508">
              <w:rPr>
                <w:color w:val="0070C0"/>
                <w:sz w:val="20"/>
                <w:szCs w:val="20"/>
                <w:lang w:val="en-US"/>
              </w:rPr>
              <w:t>is</w:t>
            </w:r>
            <w:r w:rsidR="000676C2" w:rsidRPr="00606508">
              <w:rPr>
                <w:color w:val="0070C0"/>
                <w:sz w:val="20"/>
                <w:szCs w:val="20"/>
                <w:lang w:val="en-US"/>
              </w:rPr>
              <w:t xml:space="preserve"> available in </w:t>
            </w:r>
            <w:r w:rsidR="007123F3" w:rsidRPr="00606508">
              <w:rPr>
                <w:color w:val="0070C0"/>
                <w:sz w:val="20"/>
                <w:szCs w:val="20"/>
                <w:lang w:val="en-US"/>
              </w:rPr>
              <w:t xml:space="preserve">all key </w:t>
            </w:r>
            <w:r w:rsidR="000676C2" w:rsidRPr="00606508">
              <w:rPr>
                <w:color w:val="0070C0"/>
                <w:sz w:val="20"/>
                <w:szCs w:val="20"/>
                <w:lang w:val="en-US"/>
              </w:rPr>
              <w:t xml:space="preserve">departments/agencies, and most experts have experience </w:t>
            </w:r>
            <w:r w:rsidR="005437C0" w:rsidRPr="00606508">
              <w:rPr>
                <w:color w:val="0070C0"/>
                <w:sz w:val="20"/>
                <w:szCs w:val="20"/>
                <w:lang w:val="en-US"/>
              </w:rPr>
              <w:t>implementing</w:t>
            </w:r>
            <w:r w:rsidR="000676C2" w:rsidRPr="00606508">
              <w:rPr>
                <w:color w:val="0070C0"/>
                <w:sz w:val="20"/>
                <w:szCs w:val="20"/>
                <w:lang w:val="en-US"/>
              </w:rPr>
              <w:t xml:space="preserve"> climate change projects and programs.</w:t>
            </w:r>
          </w:p>
        </w:tc>
      </w:tr>
      <w:tr w:rsidR="00E64DE2" w:rsidRPr="003A2732" w14:paraId="0C37F0CC" w14:textId="77777777" w:rsidTr="00DB717C">
        <w:trPr>
          <w:trHeight w:val="63"/>
        </w:trPr>
        <w:tc>
          <w:tcPr>
            <w:tcW w:w="14238" w:type="dxa"/>
          </w:tcPr>
          <w:p w14:paraId="70D3E653" w14:textId="5B680427" w:rsidR="00E64DE2" w:rsidRPr="00606508" w:rsidRDefault="00E64DE2" w:rsidP="005437C0">
            <w:pPr>
              <w:rPr>
                <w:color w:val="0070C0"/>
                <w:sz w:val="20"/>
                <w:szCs w:val="20"/>
                <w:lang w:val="en-US"/>
              </w:rPr>
            </w:pPr>
            <w:r w:rsidRPr="00606508">
              <w:rPr>
                <w:color w:val="0070C0"/>
                <w:sz w:val="20"/>
                <w:szCs w:val="20"/>
                <w:lang w:val="en-US"/>
              </w:rPr>
              <w:t xml:space="preserve">10 = </w:t>
            </w:r>
            <w:r w:rsidR="005437C0" w:rsidRPr="00606508">
              <w:rPr>
                <w:color w:val="0070C0"/>
                <w:sz w:val="20"/>
                <w:szCs w:val="20"/>
                <w:lang w:val="en-US"/>
              </w:rPr>
              <w:t>Qualified</w:t>
            </w:r>
            <w:r w:rsidR="005B5AA7" w:rsidRPr="00606508">
              <w:rPr>
                <w:color w:val="0070C0"/>
                <w:sz w:val="20"/>
                <w:szCs w:val="20"/>
                <w:lang w:val="en-US"/>
              </w:rPr>
              <w:t xml:space="preserve"> </w:t>
            </w:r>
            <w:r w:rsidR="005437C0" w:rsidRPr="00606508">
              <w:rPr>
                <w:color w:val="0070C0"/>
                <w:sz w:val="20"/>
                <w:szCs w:val="20"/>
                <w:lang w:val="en-US"/>
              </w:rPr>
              <w:t xml:space="preserve">climate change </w:t>
            </w:r>
            <w:r w:rsidR="005B5AA7" w:rsidRPr="00606508">
              <w:rPr>
                <w:color w:val="0070C0"/>
                <w:sz w:val="20"/>
                <w:szCs w:val="20"/>
                <w:lang w:val="en-US"/>
              </w:rPr>
              <w:t>expertise i</w:t>
            </w:r>
            <w:r w:rsidR="005437C0" w:rsidRPr="00606508">
              <w:rPr>
                <w:color w:val="0070C0"/>
                <w:sz w:val="20"/>
                <w:szCs w:val="20"/>
                <w:lang w:val="en-US"/>
              </w:rPr>
              <w:t xml:space="preserve">s </w:t>
            </w:r>
            <w:r w:rsidR="005B5AA7" w:rsidRPr="00606508">
              <w:rPr>
                <w:color w:val="0070C0"/>
                <w:sz w:val="20"/>
                <w:szCs w:val="20"/>
                <w:lang w:val="en-US"/>
              </w:rPr>
              <w:t xml:space="preserve">available in </w:t>
            </w:r>
            <w:r w:rsidR="000676C2" w:rsidRPr="00606508">
              <w:rPr>
                <w:color w:val="0070C0"/>
                <w:sz w:val="20"/>
                <w:szCs w:val="20"/>
                <w:lang w:val="en-US"/>
              </w:rPr>
              <w:t xml:space="preserve">all relevant departments, </w:t>
            </w:r>
            <w:r w:rsidR="005B5AA7" w:rsidRPr="00606508">
              <w:rPr>
                <w:color w:val="0070C0"/>
                <w:sz w:val="20"/>
                <w:szCs w:val="20"/>
                <w:lang w:val="en-US"/>
              </w:rPr>
              <w:t xml:space="preserve">agencies, </w:t>
            </w:r>
            <w:r w:rsidR="000676C2" w:rsidRPr="00606508">
              <w:rPr>
                <w:color w:val="0070C0"/>
                <w:sz w:val="20"/>
                <w:szCs w:val="20"/>
                <w:lang w:val="en-US"/>
              </w:rPr>
              <w:t xml:space="preserve">and offices, </w:t>
            </w:r>
            <w:r w:rsidR="005B5AA7" w:rsidRPr="00606508">
              <w:rPr>
                <w:color w:val="0070C0"/>
                <w:sz w:val="20"/>
                <w:szCs w:val="20"/>
                <w:lang w:val="en-US"/>
              </w:rPr>
              <w:t xml:space="preserve">and </w:t>
            </w:r>
            <w:r w:rsidR="005B6F94" w:rsidRPr="00606508">
              <w:rPr>
                <w:color w:val="0070C0"/>
                <w:sz w:val="20"/>
                <w:szCs w:val="20"/>
                <w:lang w:val="en-US"/>
              </w:rPr>
              <w:t xml:space="preserve">all </w:t>
            </w:r>
            <w:r w:rsidR="005B5AA7" w:rsidRPr="00606508">
              <w:rPr>
                <w:color w:val="0070C0"/>
                <w:sz w:val="20"/>
                <w:szCs w:val="20"/>
                <w:lang w:val="en-US"/>
              </w:rPr>
              <w:t>experts have experience working on climate change projects and programs</w:t>
            </w:r>
          </w:p>
        </w:tc>
      </w:tr>
    </w:tbl>
    <w:p w14:paraId="109C8FB1" w14:textId="77777777" w:rsidR="00E44A40" w:rsidRDefault="00E44A40" w:rsidP="00846CA8">
      <w:pPr>
        <w:spacing w:line="240" w:lineRule="auto"/>
        <w:rPr>
          <w:lang w:val="en-US"/>
        </w:rPr>
      </w:pPr>
      <w:r>
        <w:rPr>
          <w:lang w:val="en-US"/>
        </w:rPr>
        <w:br w:type="page"/>
      </w:r>
    </w:p>
    <w:p w14:paraId="5AC5307A" w14:textId="6B39C097" w:rsidR="00DA4E6D" w:rsidRDefault="00DA4E6D" w:rsidP="00B02B38">
      <w:pPr>
        <w:spacing w:line="240" w:lineRule="auto"/>
        <w:rPr>
          <w:rFonts w:ascii="Corbel" w:hAnsi="Corbel"/>
          <w:b/>
          <w:lang w:val="en-US"/>
        </w:rPr>
      </w:pPr>
    </w:p>
    <w:p w14:paraId="23D6D17D" w14:textId="7713B327" w:rsidR="000070EE" w:rsidRDefault="000070EE" w:rsidP="000070EE">
      <w:pPr>
        <w:spacing w:before="120" w:after="120" w:line="240" w:lineRule="auto"/>
        <w:rPr>
          <w:rFonts w:ascii="Corbel" w:hAnsi="Corbel"/>
          <w:b/>
          <w:sz w:val="28"/>
          <w:szCs w:val="28"/>
          <w:lang w:val="en-US"/>
        </w:rPr>
      </w:pPr>
      <w:r w:rsidRPr="009B356B">
        <w:rPr>
          <w:sz w:val="28"/>
          <w:szCs w:val="28"/>
          <w:lang w:val="en-US"/>
        </w:rPr>
        <w:t>Core Indicator</w:t>
      </w:r>
      <w:r w:rsidR="002A2F4C">
        <w:rPr>
          <w:sz w:val="28"/>
          <w:szCs w:val="28"/>
          <w:lang w:val="en-US"/>
        </w:rPr>
        <w:t xml:space="preserve"> 2</w:t>
      </w:r>
      <w:r>
        <w:rPr>
          <w:sz w:val="28"/>
          <w:szCs w:val="28"/>
          <w:lang w:val="en-US"/>
        </w:rPr>
        <w:t xml:space="preserve"> Sub-question C</w:t>
      </w:r>
      <w:r w:rsidRPr="009B356B">
        <w:rPr>
          <w:sz w:val="28"/>
          <w:szCs w:val="28"/>
          <w:lang w:val="en-US"/>
        </w:rPr>
        <w:t xml:space="preserve">: </w:t>
      </w:r>
      <w:r w:rsidR="002A2F4C" w:rsidRPr="002A2F4C">
        <w:rPr>
          <w:rFonts w:ascii="Corbel" w:hAnsi="Corbel"/>
          <w:b/>
          <w:sz w:val="28"/>
          <w:szCs w:val="28"/>
          <w:lang w:val="en-US"/>
        </w:rPr>
        <w:t xml:space="preserve">Do national/sector </w:t>
      </w:r>
      <w:r w:rsidR="002A2F4C" w:rsidRPr="006326CC">
        <w:rPr>
          <w:rFonts w:ascii="Corbel" w:hAnsi="Corbel"/>
          <w:b/>
          <w:color w:val="FF0000"/>
          <w:sz w:val="28"/>
          <w:szCs w:val="28"/>
          <w:lang w:val="en-US"/>
        </w:rPr>
        <w:t>incentives</w:t>
      </w:r>
      <w:r w:rsidR="002A2F4C" w:rsidRPr="002A2F4C">
        <w:rPr>
          <w:rFonts w:ascii="Corbel" w:hAnsi="Corbel"/>
          <w:b/>
          <w:sz w:val="28"/>
          <w:szCs w:val="28"/>
          <w:lang w:val="en-US"/>
        </w:rPr>
        <w:t xml:space="preserve"> and legislative policies expressly address climate change and resilience?</w:t>
      </w:r>
      <w:r w:rsidR="00F109EF">
        <w:rPr>
          <w:rFonts w:ascii="Corbel" w:hAnsi="Corbel"/>
          <w:b/>
          <w:sz w:val="28"/>
          <w:szCs w:val="28"/>
          <w:lang w:val="en-US"/>
        </w:rPr>
        <w:t xml:space="preserve"> </w:t>
      </w:r>
    </w:p>
    <w:tbl>
      <w:tblPr>
        <w:tblStyle w:val="TableGrid"/>
        <w:tblW w:w="0" w:type="auto"/>
        <w:tblLook w:val="04A0" w:firstRow="1" w:lastRow="0" w:firstColumn="1" w:lastColumn="0" w:noHBand="0" w:noVBand="1"/>
      </w:tblPr>
      <w:tblGrid>
        <w:gridCol w:w="3708"/>
        <w:gridCol w:w="2970"/>
        <w:gridCol w:w="7560"/>
      </w:tblGrid>
      <w:tr w:rsidR="00CA3FC3" w:rsidRPr="00DF20FA" w14:paraId="73A71E31" w14:textId="77777777" w:rsidTr="00CA3FC3">
        <w:tc>
          <w:tcPr>
            <w:tcW w:w="3708" w:type="dxa"/>
            <w:shd w:val="clear" w:color="auto" w:fill="D9D9D9"/>
          </w:tcPr>
          <w:p w14:paraId="14E7E554" w14:textId="77777777" w:rsidR="00606508" w:rsidRDefault="00606508" w:rsidP="00CA3FC3">
            <w:pPr>
              <w:rPr>
                <w:b/>
                <w:sz w:val="20"/>
                <w:szCs w:val="20"/>
                <w:lang w:val="en-US"/>
              </w:rPr>
            </w:pPr>
          </w:p>
          <w:p w14:paraId="2C0EC2F3" w14:textId="77777777" w:rsidR="00606508" w:rsidRDefault="00606508" w:rsidP="00CA3FC3">
            <w:pPr>
              <w:rPr>
                <w:b/>
                <w:sz w:val="20"/>
                <w:szCs w:val="20"/>
                <w:lang w:val="en-US"/>
              </w:rPr>
            </w:pPr>
          </w:p>
          <w:p w14:paraId="1A7CD36B" w14:textId="1F55724D" w:rsidR="00CA3FC3" w:rsidRPr="00DF20FA" w:rsidRDefault="00606508" w:rsidP="00CA3FC3">
            <w:pPr>
              <w:rPr>
                <w:b/>
                <w:sz w:val="20"/>
                <w:szCs w:val="20"/>
                <w:lang w:val="en-US"/>
              </w:rPr>
            </w:pPr>
            <w:r w:rsidRPr="00606508">
              <w:rPr>
                <w:b/>
                <w:sz w:val="20"/>
                <w:szCs w:val="20"/>
                <w:lang w:val="en-US"/>
              </w:rPr>
              <w:t>Key Sectors Within SPCR in PNG</w:t>
            </w:r>
          </w:p>
        </w:tc>
        <w:tc>
          <w:tcPr>
            <w:tcW w:w="2970" w:type="dxa"/>
            <w:shd w:val="clear" w:color="auto" w:fill="D9D9D9"/>
          </w:tcPr>
          <w:p w14:paraId="41C777A7" w14:textId="4E1828BE" w:rsidR="00CA3FC3" w:rsidRPr="00606508" w:rsidRDefault="00CA3FC3" w:rsidP="00691622">
            <w:pPr>
              <w:jc w:val="center"/>
              <w:rPr>
                <w:b/>
                <w:sz w:val="20"/>
                <w:szCs w:val="20"/>
                <w:lang w:val="en-US"/>
              </w:rPr>
            </w:pPr>
            <w:r w:rsidRPr="00606508">
              <w:rPr>
                <w:b/>
                <w:sz w:val="20"/>
                <w:szCs w:val="20"/>
                <w:lang w:val="en-US"/>
              </w:rPr>
              <w:t>P</w:t>
            </w:r>
            <w:r w:rsidR="00606508" w:rsidRPr="00606508">
              <w:rPr>
                <w:b/>
                <w:sz w:val="20"/>
                <w:szCs w:val="20"/>
                <w:lang w:val="en-US"/>
              </w:rPr>
              <w:t>rogressive Data</w:t>
            </w:r>
            <w:r w:rsidRPr="00606508">
              <w:rPr>
                <w:b/>
                <w:sz w:val="20"/>
                <w:szCs w:val="20"/>
                <w:lang w:val="en-US"/>
              </w:rPr>
              <w:t>:</w:t>
            </w:r>
          </w:p>
          <w:p w14:paraId="1C461BF6" w14:textId="1BC7ABD8" w:rsidR="00CA3FC3" w:rsidRPr="00606508" w:rsidRDefault="00CA3FC3" w:rsidP="00691622">
            <w:pPr>
              <w:jc w:val="center"/>
              <w:rPr>
                <w:b/>
                <w:sz w:val="20"/>
                <w:szCs w:val="20"/>
                <w:lang w:val="en-US"/>
              </w:rPr>
            </w:pPr>
            <w:r w:rsidRPr="00606508">
              <w:rPr>
                <w:b/>
                <w:sz w:val="20"/>
                <w:szCs w:val="20"/>
                <w:lang w:val="en-US"/>
              </w:rPr>
              <w:t>As of January 201</w:t>
            </w:r>
            <w:r w:rsidR="00606508" w:rsidRPr="00606508">
              <w:rPr>
                <w:b/>
                <w:sz w:val="20"/>
                <w:szCs w:val="20"/>
                <w:lang w:val="en-US"/>
              </w:rPr>
              <w:t>7</w:t>
            </w:r>
          </w:p>
          <w:p w14:paraId="48AB5B1F" w14:textId="77777777" w:rsidR="00CA3FC3" w:rsidRPr="00606508" w:rsidRDefault="00CA3FC3" w:rsidP="00691622">
            <w:pPr>
              <w:jc w:val="center"/>
              <w:rPr>
                <w:b/>
                <w:sz w:val="20"/>
                <w:szCs w:val="20"/>
                <w:lang w:val="en-US"/>
              </w:rPr>
            </w:pPr>
            <w:r w:rsidRPr="00606508">
              <w:rPr>
                <w:b/>
                <w:sz w:val="20"/>
                <w:szCs w:val="20"/>
                <w:lang w:val="en-US"/>
              </w:rPr>
              <w:t>(Score 0-10)</w:t>
            </w:r>
          </w:p>
        </w:tc>
        <w:tc>
          <w:tcPr>
            <w:tcW w:w="7560" w:type="dxa"/>
            <w:shd w:val="clear" w:color="auto" w:fill="D9D9D9"/>
          </w:tcPr>
          <w:p w14:paraId="7CA9BC96" w14:textId="77777777" w:rsidR="00606508" w:rsidRDefault="00606508" w:rsidP="00CA3FC3">
            <w:pPr>
              <w:jc w:val="center"/>
              <w:rPr>
                <w:b/>
                <w:sz w:val="20"/>
                <w:szCs w:val="20"/>
                <w:lang w:val="en-US"/>
              </w:rPr>
            </w:pPr>
          </w:p>
          <w:p w14:paraId="2FD890C1" w14:textId="77777777" w:rsidR="00606508" w:rsidRDefault="00606508" w:rsidP="00CA3FC3">
            <w:pPr>
              <w:jc w:val="center"/>
              <w:rPr>
                <w:b/>
                <w:sz w:val="20"/>
                <w:szCs w:val="20"/>
                <w:lang w:val="en-US"/>
              </w:rPr>
            </w:pPr>
          </w:p>
          <w:p w14:paraId="00F9365C" w14:textId="223611FC" w:rsidR="00CA3FC3" w:rsidRPr="00606508" w:rsidRDefault="00CA3FC3" w:rsidP="00606508">
            <w:pPr>
              <w:jc w:val="center"/>
              <w:rPr>
                <w:b/>
                <w:sz w:val="20"/>
                <w:szCs w:val="20"/>
                <w:lang w:val="en-US"/>
              </w:rPr>
            </w:pPr>
            <w:r w:rsidRPr="00606508">
              <w:rPr>
                <w:b/>
                <w:sz w:val="20"/>
                <w:szCs w:val="20"/>
                <w:lang w:val="en-US"/>
              </w:rPr>
              <w:t xml:space="preserve">Examples or Evidence of Achievements </w:t>
            </w:r>
          </w:p>
        </w:tc>
      </w:tr>
      <w:tr w:rsidR="00CA3FC3" w:rsidRPr="00DF20FA" w14:paraId="215765BE" w14:textId="77777777" w:rsidTr="00CA3FC3">
        <w:trPr>
          <w:trHeight w:val="63"/>
        </w:trPr>
        <w:tc>
          <w:tcPr>
            <w:tcW w:w="3708" w:type="dxa"/>
            <w:vAlign w:val="center"/>
          </w:tcPr>
          <w:p w14:paraId="6D3E3589" w14:textId="77777777" w:rsidR="00CA3FC3" w:rsidRPr="004A6B5D" w:rsidRDefault="00CA3FC3" w:rsidP="00CA3FC3">
            <w:pPr>
              <w:rPr>
                <w:sz w:val="20"/>
                <w:szCs w:val="20"/>
                <w:lang w:val="en-US"/>
              </w:rPr>
            </w:pPr>
            <w:r w:rsidRPr="004A6B5D">
              <w:rPr>
                <w:b/>
                <w:sz w:val="20"/>
                <w:szCs w:val="20"/>
                <w:lang w:val="en-US"/>
              </w:rPr>
              <w:t>1. National planning</w:t>
            </w:r>
            <w:r w:rsidRPr="004A6B5D">
              <w:rPr>
                <w:sz w:val="20"/>
                <w:szCs w:val="20"/>
                <w:lang w:val="en-US"/>
              </w:rPr>
              <w:t xml:space="preserve"> - Overall status of the national climate change policy</w:t>
            </w:r>
          </w:p>
        </w:tc>
        <w:tc>
          <w:tcPr>
            <w:tcW w:w="2970" w:type="dxa"/>
          </w:tcPr>
          <w:p w14:paraId="0698B831" w14:textId="1EC271BD" w:rsidR="00CA3FC3" w:rsidRPr="004A6B5D" w:rsidRDefault="00883F08" w:rsidP="00691622">
            <w:pPr>
              <w:jc w:val="center"/>
              <w:rPr>
                <w:sz w:val="24"/>
                <w:szCs w:val="24"/>
                <w:lang w:val="en-US"/>
              </w:rPr>
            </w:pPr>
            <w:r>
              <w:rPr>
                <w:sz w:val="24"/>
                <w:szCs w:val="24"/>
                <w:lang w:val="en-US"/>
              </w:rPr>
              <w:t>8</w:t>
            </w:r>
          </w:p>
        </w:tc>
        <w:tc>
          <w:tcPr>
            <w:tcW w:w="7560" w:type="dxa"/>
          </w:tcPr>
          <w:p w14:paraId="617956DF" w14:textId="77777777" w:rsidR="00B427E4" w:rsidRDefault="00F109EF" w:rsidP="00F109EF">
            <w:pPr>
              <w:rPr>
                <w:sz w:val="20"/>
                <w:szCs w:val="20"/>
                <w:lang w:val="en-US"/>
              </w:rPr>
            </w:pPr>
            <w:r>
              <w:rPr>
                <w:sz w:val="20"/>
                <w:szCs w:val="20"/>
                <w:lang w:val="en-US"/>
              </w:rPr>
              <w:t xml:space="preserve">The Government of PNG and its parliament has passed the Paris Agreement Ratification Act and the </w:t>
            </w:r>
            <w:r w:rsidR="00B427E4">
              <w:rPr>
                <w:sz w:val="20"/>
                <w:szCs w:val="20"/>
                <w:lang w:val="en-US"/>
              </w:rPr>
              <w:t xml:space="preserve">Climate Change Management Act </w:t>
            </w:r>
            <w:r>
              <w:rPr>
                <w:sz w:val="20"/>
                <w:szCs w:val="20"/>
                <w:lang w:val="en-US"/>
              </w:rPr>
              <w:t xml:space="preserve">became enforceable from </w:t>
            </w:r>
            <w:r w:rsidR="00B427E4">
              <w:rPr>
                <w:sz w:val="20"/>
                <w:szCs w:val="20"/>
                <w:lang w:val="en-US"/>
              </w:rPr>
              <w:t>November, 2015</w:t>
            </w:r>
            <w:r>
              <w:rPr>
                <w:sz w:val="20"/>
                <w:szCs w:val="20"/>
                <w:lang w:val="en-US"/>
              </w:rPr>
              <w:t>. There is the Climate Change Policy for PNG. The other sectors are continuing to align and mainstream which is a continues activity as climate change continues to intensify and increase its intensity.</w:t>
            </w:r>
          </w:p>
          <w:p w14:paraId="2BDEE72D" w14:textId="0F378F18" w:rsidR="00F109EF" w:rsidRPr="004A6B5D" w:rsidRDefault="00F109EF" w:rsidP="00F109EF">
            <w:pPr>
              <w:rPr>
                <w:sz w:val="20"/>
                <w:szCs w:val="20"/>
                <w:lang w:val="en-US"/>
              </w:rPr>
            </w:pPr>
          </w:p>
        </w:tc>
      </w:tr>
      <w:tr w:rsidR="00CA3FC3" w:rsidRPr="00DF20FA" w14:paraId="5FA418DE" w14:textId="77777777" w:rsidTr="00CA3FC3">
        <w:trPr>
          <w:trHeight w:val="63"/>
        </w:trPr>
        <w:tc>
          <w:tcPr>
            <w:tcW w:w="3708" w:type="dxa"/>
            <w:vAlign w:val="center"/>
          </w:tcPr>
          <w:p w14:paraId="30E6ECF0" w14:textId="5FA3F006" w:rsidR="00CA3FC3" w:rsidRPr="004A6B5D" w:rsidRDefault="00CA3FC3" w:rsidP="00CA3FC3">
            <w:pPr>
              <w:rPr>
                <w:sz w:val="20"/>
                <w:szCs w:val="20"/>
                <w:lang w:val="en-US"/>
              </w:rPr>
            </w:pPr>
            <w:r w:rsidRPr="004A6B5D">
              <w:rPr>
                <w:b/>
                <w:sz w:val="20"/>
                <w:szCs w:val="20"/>
                <w:lang w:val="en-US"/>
              </w:rPr>
              <w:t>2. Agriculture</w:t>
            </w:r>
            <w:r w:rsidRPr="004A6B5D">
              <w:rPr>
                <w:sz w:val="20"/>
                <w:szCs w:val="20"/>
                <w:lang w:val="en-US"/>
              </w:rPr>
              <w:t xml:space="preserve"> – Especially food security, crop varieties and new practices</w:t>
            </w:r>
          </w:p>
        </w:tc>
        <w:tc>
          <w:tcPr>
            <w:tcW w:w="2970" w:type="dxa"/>
          </w:tcPr>
          <w:p w14:paraId="261C6E88" w14:textId="6E3AE5BB" w:rsidR="00CA3FC3" w:rsidRPr="004A6B5D" w:rsidRDefault="00F109EF" w:rsidP="00691622">
            <w:pPr>
              <w:jc w:val="center"/>
              <w:rPr>
                <w:sz w:val="24"/>
                <w:szCs w:val="24"/>
                <w:lang w:val="en-US"/>
              </w:rPr>
            </w:pPr>
            <w:r>
              <w:rPr>
                <w:sz w:val="24"/>
                <w:szCs w:val="24"/>
                <w:lang w:val="en-US"/>
              </w:rPr>
              <w:t>3</w:t>
            </w:r>
          </w:p>
        </w:tc>
        <w:tc>
          <w:tcPr>
            <w:tcW w:w="7560" w:type="dxa"/>
          </w:tcPr>
          <w:p w14:paraId="2BC92BDA" w14:textId="49CCD421" w:rsidR="00CA3FC3" w:rsidRPr="004A6B5D" w:rsidRDefault="006326CC" w:rsidP="00CA3FC3">
            <w:pPr>
              <w:rPr>
                <w:sz w:val="20"/>
                <w:szCs w:val="20"/>
                <w:lang w:val="en-US"/>
              </w:rPr>
            </w:pPr>
            <w:r>
              <w:rPr>
                <w:sz w:val="20"/>
                <w:szCs w:val="20"/>
                <w:lang w:val="en-US"/>
              </w:rPr>
              <w:t>National Agriculture Development Policies</w:t>
            </w:r>
            <w:r w:rsidR="00F109EF">
              <w:rPr>
                <w:sz w:val="20"/>
                <w:szCs w:val="20"/>
                <w:lang w:val="en-US"/>
              </w:rPr>
              <w:t>.</w:t>
            </w:r>
          </w:p>
        </w:tc>
      </w:tr>
      <w:tr w:rsidR="00CA3FC3" w:rsidRPr="00DF20FA" w14:paraId="41D7FF24" w14:textId="77777777" w:rsidTr="00CA3FC3">
        <w:trPr>
          <w:trHeight w:val="63"/>
        </w:trPr>
        <w:tc>
          <w:tcPr>
            <w:tcW w:w="3708" w:type="dxa"/>
            <w:vAlign w:val="center"/>
          </w:tcPr>
          <w:p w14:paraId="355AF236" w14:textId="77777777" w:rsidR="00CA3FC3" w:rsidRPr="004A6B5D" w:rsidRDefault="00CA3FC3" w:rsidP="00CA3FC3">
            <w:pPr>
              <w:rPr>
                <w:sz w:val="20"/>
                <w:szCs w:val="20"/>
                <w:lang w:val="en-US"/>
              </w:rPr>
            </w:pPr>
            <w:r w:rsidRPr="004A6B5D">
              <w:rPr>
                <w:b/>
                <w:sz w:val="20"/>
                <w:szCs w:val="20"/>
                <w:lang w:val="en-US"/>
              </w:rPr>
              <w:t xml:space="preserve">4. Health – </w:t>
            </w:r>
            <w:r w:rsidRPr="004A6B5D">
              <w:rPr>
                <w:sz w:val="20"/>
                <w:szCs w:val="20"/>
                <w:lang w:val="en-US"/>
              </w:rPr>
              <w:t>Water supply,</w:t>
            </w:r>
            <w:r w:rsidRPr="004A6B5D">
              <w:rPr>
                <w:b/>
                <w:sz w:val="20"/>
                <w:szCs w:val="20"/>
                <w:lang w:val="en-US"/>
              </w:rPr>
              <w:t xml:space="preserve"> </w:t>
            </w:r>
            <w:r w:rsidRPr="004A6B5D">
              <w:rPr>
                <w:sz w:val="20"/>
                <w:szCs w:val="20"/>
                <w:lang w:val="en-US"/>
              </w:rPr>
              <w:t>sanitation and hygiene, water borne illnesses</w:t>
            </w:r>
          </w:p>
        </w:tc>
        <w:tc>
          <w:tcPr>
            <w:tcW w:w="2970" w:type="dxa"/>
          </w:tcPr>
          <w:p w14:paraId="7D0ADB3A" w14:textId="72E4032F" w:rsidR="00CA3FC3" w:rsidRPr="004A6B5D" w:rsidRDefault="00F109EF" w:rsidP="00691622">
            <w:pPr>
              <w:jc w:val="center"/>
              <w:rPr>
                <w:sz w:val="24"/>
                <w:szCs w:val="24"/>
                <w:lang w:val="en-US"/>
              </w:rPr>
            </w:pPr>
            <w:r>
              <w:rPr>
                <w:sz w:val="24"/>
                <w:szCs w:val="24"/>
                <w:lang w:val="en-US"/>
              </w:rPr>
              <w:t>3</w:t>
            </w:r>
          </w:p>
        </w:tc>
        <w:tc>
          <w:tcPr>
            <w:tcW w:w="7560" w:type="dxa"/>
          </w:tcPr>
          <w:p w14:paraId="24894991" w14:textId="12A488D0" w:rsidR="00CA3FC3" w:rsidRPr="004A6B5D" w:rsidRDefault="006326CC" w:rsidP="00CA3FC3">
            <w:pPr>
              <w:rPr>
                <w:sz w:val="20"/>
                <w:szCs w:val="20"/>
                <w:lang w:val="en-US"/>
              </w:rPr>
            </w:pPr>
            <w:r>
              <w:rPr>
                <w:sz w:val="20"/>
                <w:szCs w:val="20"/>
                <w:lang w:val="en-US"/>
              </w:rPr>
              <w:t>National Water and Sanitation Policy. Need for a holistic approach.</w:t>
            </w:r>
          </w:p>
        </w:tc>
      </w:tr>
      <w:tr w:rsidR="00CA3FC3" w:rsidRPr="00DF20FA" w14:paraId="095D1D95" w14:textId="77777777" w:rsidTr="00CA3FC3">
        <w:trPr>
          <w:trHeight w:val="63"/>
        </w:trPr>
        <w:tc>
          <w:tcPr>
            <w:tcW w:w="3708" w:type="dxa"/>
            <w:vAlign w:val="center"/>
          </w:tcPr>
          <w:p w14:paraId="1663DC27" w14:textId="77777777" w:rsidR="00CA3FC3" w:rsidRPr="004A6B5D" w:rsidRDefault="00CA3FC3" w:rsidP="00CA3FC3">
            <w:pPr>
              <w:rPr>
                <w:sz w:val="20"/>
                <w:szCs w:val="20"/>
                <w:lang w:val="en-US"/>
              </w:rPr>
            </w:pPr>
            <w:r w:rsidRPr="004A6B5D">
              <w:rPr>
                <w:b/>
                <w:sz w:val="20"/>
                <w:szCs w:val="20"/>
                <w:lang w:val="en-US"/>
              </w:rPr>
              <w:t>5. Fisheries</w:t>
            </w:r>
            <w:r w:rsidRPr="004A6B5D">
              <w:rPr>
                <w:sz w:val="20"/>
                <w:szCs w:val="20"/>
                <w:lang w:val="en-US"/>
              </w:rPr>
              <w:t xml:space="preserve"> – Including marine coastal and watershed management, food security</w:t>
            </w:r>
          </w:p>
        </w:tc>
        <w:tc>
          <w:tcPr>
            <w:tcW w:w="2970" w:type="dxa"/>
          </w:tcPr>
          <w:p w14:paraId="10017001" w14:textId="63DBF7F2" w:rsidR="00CA3FC3" w:rsidRPr="004A6B5D" w:rsidRDefault="00AA33F4" w:rsidP="00691622">
            <w:pPr>
              <w:jc w:val="center"/>
              <w:rPr>
                <w:sz w:val="24"/>
                <w:szCs w:val="24"/>
                <w:lang w:val="en-US"/>
              </w:rPr>
            </w:pPr>
            <w:r w:rsidRPr="004A6B5D">
              <w:rPr>
                <w:sz w:val="24"/>
                <w:szCs w:val="24"/>
                <w:lang w:val="en-US"/>
              </w:rPr>
              <w:t>5</w:t>
            </w:r>
          </w:p>
        </w:tc>
        <w:tc>
          <w:tcPr>
            <w:tcW w:w="7560" w:type="dxa"/>
          </w:tcPr>
          <w:p w14:paraId="223293CE" w14:textId="4E223DAA" w:rsidR="00E400D0" w:rsidRPr="004A6B5D" w:rsidRDefault="004B4416" w:rsidP="004B4416">
            <w:pPr>
              <w:rPr>
                <w:sz w:val="20"/>
                <w:szCs w:val="20"/>
                <w:lang w:val="en-US"/>
              </w:rPr>
            </w:pPr>
            <w:r w:rsidRPr="004A6B5D">
              <w:rPr>
                <w:sz w:val="20"/>
                <w:szCs w:val="20"/>
                <w:lang w:val="en-US"/>
              </w:rPr>
              <w:t>Fisheries Management Act</w:t>
            </w:r>
            <w:r w:rsidR="00AA33F4" w:rsidRPr="004A6B5D">
              <w:rPr>
                <w:sz w:val="20"/>
                <w:szCs w:val="20"/>
                <w:lang w:val="en-US"/>
              </w:rPr>
              <w:t xml:space="preserve"> established</w:t>
            </w:r>
            <w:r w:rsidR="006326CC">
              <w:rPr>
                <w:sz w:val="20"/>
                <w:szCs w:val="20"/>
                <w:lang w:val="en-US"/>
              </w:rPr>
              <w:t>. Need for a holistic approach</w:t>
            </w:r>
          </w:p>
        </w:tc>
      </w:tr>
      <w:tr w:rsidR="00CA3FC3" w:rsidRPr="00DF20FA" w14:paraId="07A2379C" w14:textId="77777777" w:rsidTr="00CA3FC3">
        <w:trPr>
          <w:trHeight w:val="63"/>
        </w:trPr>
        <w:tc>
          <w:tcPr>
            <w:tcW w:w="3708" w:type="dxa"/>
            <w:vAlign w:val="center"/>
          </w:tcPr>
          <w:p w14:paraId="54448524" w14:textId="77777777" w:rsidR="00CA3FC3" w:rsidRPr="004A6B5D" w:rsidRDefault="00CA3FC3" w:rsidP="00CA3FC3">
            <w:pPr>
              <w:rPr>
                <w:sz w:val="20"/>
                <w:szCs w:val="20"/>
                <w:lang w:val="en-US"/>
              </w:rPr>
            </w:pPr>
            <w:r w:rsidRPr="004A6B5D">
              <w:rPr>
                <w:b/>
                <w:sz w:val="20"/>
                <w:szCs w:val="20"/>
                <w:lang w:val="en-US"/>
              </w:rPr>
              <w:t>6. Transport &amp; Infrastructure</w:t>
            </w:r>
            <w:r w:rsidRPr="004A6B5D">
              <w:rPr>
                <w:sz w:val="20"/>
                <w:szCs w:val="20"/>
                <w:lang w:val="en-US"/>
              </w:rPr>
              <w:t xml:space="preserve"> – Ports and communications infrastructure</w:t>
            </w:r>
          </w:p>
        </w:tc>
        <w:tc>
          <w:tcPr>
            <w:tcW w:w="2970" w:type="dxa"/>
          </w:tcPr>
          <w:p w14:paraId="63B48FC4" w14:textId="2F311E4D" w:rsidR="00CA3FC3" w:rsidRPr="004A6B5D" w:rsidRDefault="00F109EF" w:rsidP="00691622">
            <w:pPr>
              <w:jc w:val="center"/>
              <w:rPr>
                <w:sz w:val="24"/>
                <w:szCs w:val="24"/>
                <w:lang w:val="en-US"/>
              </w:rPr>
            </w:pPr>
            <w:r>
              <w:rPr>
                <w:sz w:val="24"/>
                <w:szCs w:val="24"/>
                <w:lang w:val="en-US"/>
              </w:rPr>
              <w:t>3</w:t>
            </w:r>
          </w:p>
        </w:tc>
        <w:tc>
          <w:tcPr>
            <w:tcW w:w="7560" w:type="dxa"/>
          </w:tcPr>
          <w:p w14:paraId="20FC3C4E" w14:textId="45E9D4A8" w:rsidR="00CA3FC3" w:rsidRPr="004A6B5D" w:rsidRDefault="006326CC" w:rsidP="00CA3FC3">
            <w:pPr>
              <w:rPr>
                <w:sz w:val="20"/>
                <w:szCs w:val="20"/>
                <w:lang w:val="en-US"/>
              </w:rPr>
            </w:pPr>
            <w:r>
              <w:rPr>
                <w:sz w:val="20"/>
                <w:szCs w:val="20"/>
                <w:lang w:val="en-US"/>
              </w:rPr>
              <w:t xml:space="preserve">Policies do exist but need to be reviewed to accommodate the Climate Change factor. Targeted training and awareness to incorporate the building codes and standards. </w:t>
            </w:r>
          </w:p>
        </w:tc>
      </w:tr>
      <w:tr w:rsidR="00CA3FC3" w:rsidRPr="00DF20FA" w14:paraId="305465C2" w14:textId="77777777" w:rsidTr="00CA3FC3">
        <w:trPr>
          <w:trHeight w:val="63"/>
        </w:trPr>
        <w:tc>
          <w:tcPr>
            <w:tcW w:w="3708" w:type="dxa"/>
            <w:vAlign w:val="center"/>
          </w:tcPr>
          <w:p w14:paraId="753C02C8" w14:textId="77777777" w:rsidR="00CA3FC3" w:rsidRPr="004A6B5D" w:rsidRDefault="00CA3FC3" w:rsidP="00CA3FC3">
            <w:pPr>
              <w:rPr>
                <w:sz w:val="20"/>
                <w:szCs w:val="20"/>
                <w:lang w:val="en-US"/>
              </w:rPr>
            </w:pPr>
            <w:r w:rsidRPr="004A6B5D">
              <w:rPr>
                <w:b/>
                <w:sz w:val="20"/>
                <w:szCs w:val="20"/>
                <w:lang w:val="en-US"/>
              </w:rPr>
              <w:t>7. DRM (disaster risk management)</w:t>
            </w:r>
            <w:r w:rsidRPr="004A6B5D">
              <w:rPr>
                <w:sz w:val="20"/>
                <w:szCs w:val="20"/>
                <w:lang w:val="en-US"/>
              </w:rPr>
              <w:t xml:space="preserve"> – Risk reduction for climate disasters</w:t>
            </w:r>
          </w:p>
        </w:tc>
        <w:tc>
          <w:tcPr>
            <w:tcW w:w="2970" w:type="dxa"/>
          </w:tcPr>
          <w:p w14:paraId="1A43ABD1" w14:textId="139EC605" w:rsidR="00CA3FC3" w:rsidRPr="004A6B5D" w:rsidRDefault="009648D7" w:rsidP="00691622">
            <w:pPr>
              <w:jc w:val="center"/>
              <w:rPr>
                <w:sz w:val="24"/>
                <w:szCs w:val="24"/>
                <w:lang w:val="en-US"/>
              </w:rPr>
            </w:pPr>
            <w:r w:rsidRPr="004A6B5D">
              <w:rPr>
                <w:sz w:val="24"/>
                <w:szCs w:val="24"/>
                <w:lang w:val="en-US"/>
              </w:rPr>
              <w:t>5</w:t>
            </w:r>
          </w:p>
        </w:tc>
        <w:tc>
          <w:tcPr>
            <w:tcW w:w="7560" w:type="dxa"/>
          </w:tcPr>
          <w:p w14:paraId="0C7A222B" w14:textId="10FA1FBB" w:rsidR="00CA3FC3" w:rsidRDefault="00691622" w:rsidP="00CA3FC3">
            <w:pPr>
              <w:rPr>
                <w:sz w:val="20"/>
                <w:szCs w:val="20"/>
                <w:lang w:val="en-US"/>
              </w:rPr>
            </w:pPr>
            <w:r w:rsidRPr="004A6B5D">
              <w:rPr>
                <w:sz w:val="20"/>
                <w:szCs w:val="20"/>
                <w:lang w:val="en-US"/>
              </w:rPr>
              <w:t xml:space="preserve"> </w:t>
            </w:r>
            <w:r w:rsidR="006F1131" w:rsidRPr="004A6B5D">
              <w:rPr>
                <w:sz w:val="20"/>
                <w:szCs w:val="20"/>
                <w:lang w:val="en-US"/>
              </w:rPr>
              <w:t>There is a Disast</w:t>
            </w:r>
            <w:r w:rsidR="00305442">
              <w:rPr>
                <w:sz w:val="20"/>
                <w:szCs w:val="20"/>
                <w:lang w:val="en-US"/>
              </w:rPr>
              <w:t>er Management Act</w:t>
            </w:r>
          </w:p>
          <w:p w14:paraId="31233FD4" w14:textId="25699B5A" w:rsidR="00305442" w:rsidRPr="004A6B5D" w:rsidRDefault="00305442" w:rsidP="00CA3FC3">
            <w:pPr>
              <w:rPr>
                <w:sz w:val="20"/>
                <w:szCs w:val="20"/>
                <w:lang w:val="en-US"/>
              </w:rPr>
            </w:pPr>
            <w:r>
              <w:rPr>
                <w:sz w:val="20"/>
                <w:szCs w:val="20"/>
                <w:lang w:val="en-US"/>
              </w:rPr>
              <w:t>-Requires review to take on Disaster Risk Reduction(DRR) and Resilience factored</w:t>
            </w:r>
          </w:p>
        </w:tc>
      </w:tr>
    </w:tbl>
    <w:p w14:paraId="5612636B" w14:textId="447D8B63" w:rsidR="00CA3FC3" w:rsidRDefault="00CA3FC3" w:rsidP="00A30E5F">
      <w:pPr>
        <w:spacing w:after="0" w:line="240" w:lineRule="auto"/>
        <w:rPr>
          <w:lang w:val="en-US"/>
        </w:rPr>
      </w:pPr>
    </w:p>
    <w:tbl>
      <w:tblPr>
        <w:tblStyle w:val="TableGrid"/>
        <w:tblW w:w="0" w:type="auto"/>
        <w:tblLook w:val="04A0" w:firstRow="1" w:lastRow="0" w:firstColumn="1" w:lastColumn="0" w:noHBand="0" w:noVBand="1"/>
      </w:tblPr>
      <w:tblGrid>
        <w:gridCol w:w="14238"/>
      </w:tblGrid>
      <w:tr w:rsidR="000070EE" w:rsidRPr="003A2732" w14:paraId="2C345433" w14:textId="77777777" w:rsidTr="002A3461">
        <w:tc>
          <w:tcPr>
            <w:tcW w:w="14238" w:type="dxa"/>
            <w:shd w:val="clear" w:color="auto" w:fill="D9D9D9"/>
          </w:tcPr>
          <w:p w14:paraId="35698587" w14:textId="77777777" w:rsidR="000070EE" w:rsidRPr="003A2732" w:rsidRDefault="000070EE" w:rsidP="002A3461">
            <w:pPr>
              <w:rPr>
                <w:b/>
                <w:sz w:val="20"/>
                <w:szCs w:val="20"/>
                <w:lang w:val="en-US"/>
              </w:rPr>
            </w:pPr>
            <w:r w:rsidRPr="003A2732">
              <w:rPr>
                <w:b/>
                <w:sz w:val="20"/>
                <w:szCs w:val="20"/>
                <w:lang w:val="en-US"/>
              </w:rPr>
              <w:t>Scoring Criteria</w:t>
            </w:r>
          </w:p>
        </w:tc>
      </w:tr>
      <w:tr w:rsidR="00606508" w:rsidRPr="00606508" w14:paraId="7EE4C71E" w14:textId="77777777" w:rsidTr="002A3461">
        <w:trPr>
          <w:trHeight w:val="63"/>
        </w:trPr>
        <w:tc>
          <w:tcPr>
            <w:tcW w:w="14238" w:type="dxa"/>
          </w:tcPr>
          <w:p w14:paraId="6E8EFF4B" w14:textId="4D1F626A" w:rsidR="000070EE" w:rsidRPr="00606508" w:rsidRDefault="000070EE" w:rsidP="00CB105C">
            <w:pPr>
              <w:rPr>
                <w:color w:val="0070C0"/>
                <w:sz w:val="20"/>
                <w:szCs w:val="20"/>
                <w:lang w:val="en-US"/>
              </w:rPr>
            </w:pPr>
            <w:r w:rsidRPr="00606508">
              <w:rPr>
                <w:color w:val="0070C0"/>
                <w:sz w:val="20"/>
                <w:szCs w:val="20"/>
                <w:lang w:val="en-US"/>
              </w:rPr>
              <w:t xml:space="preserve">0 = </w:t>
            </w:r>
            <w:r w:rsidR="00C70EE7" w:rsidRPr="00606508">
              <w:rPr>
                <w:color w:val="0070C0"/>
                <w:sz w:val="20"/>
                <w:szCs w:val="20"/>
                <w:lang w:val="en-US"/>
              </w:rPr>
              <w:t>No national/sector incentives and legislative policies exist</w:t>
            </w:r>
          </w:p>
        </w:tc>
      </w:tr>
      <w:tr w:rsidR="00606508" w:rsidRPr="00606508" w14:paraId="0D15BF12" w14:textId="77777777" w:rsidTr="002A3461">
        <w:trPr>
          <w:trHeight w:val="63"/>
        </w:trPr>
        <w:tc>
          <w:tcPr>
            <w:tcW w:w="14238" w:type="dxa"/>
          </w:tcPr>
          <w:p w14:paraId="29B7D93D" w14:textId="20967818" w:rsidR="000070EE" w:rsidRPr="00606508" w:rsidRDefault="000070EE" w:rsidP="00E37C38">
            <w:pPr>
              <w:rPr>
                <w:color w:val="0070C0"/>
                <w:sz w:val="20"/>
                <w:szCs w:val="20"/>
                <w:lang w:val="en-US"/>
              </w:rPr>
            </w:pPr>
            <w:r w:rsidRPr="00606508">
              <w:rPr>
                <w:color w:val="0070C0"/>
                <w:sz w:val="20"/>
                <w:szCs w:val="20"/>
                <w:lang w:val="en-US"/>
              </w:rPr>
              <w:t xml:space="preserve">1 = </w:t>
            </w:r>
            <w:r w:rsidR="00E37C38" w:rsidRPr="00606508">
              <w:rPr>
                <w:color w:val="0070C0"/>
                <w:sz w:val="20"/>
                <w:szCs w:val="20"/>
                <w:lang w:val="en-US"/>
              </w:rPr>
              <w:t>Plans for draft national/sector incentives and legislative policies are underway</w:t>
            </w:r>
          </w:p>
        </w:tc>
      </w:tr>
      <w:tr w:rsidR="00606508" w:rsidRPr="00606508" w14:paraId="551739FE" w14:textId="77777777" w:rsidTr="002A3461">
        <w:trPr>
          <w:trHeight w:val="63"/>
        </w:trPr>
        <w:tc>
          <w:tcPr>
            <w:tcW w:w="14238" w:type="dxa"/>
          </w:tcPr>
          <w:p w14:paraId="5EFE1923" w14:textId="0F00C97A" w:rsidR="00340831" w:rsidRPr="00606508" w:rsidRDefault="00340831" w:rsidP="002A3461">
            <w:pPr>
              <w:rPr>
                <w:color w:val="0070C0"/>
                <w:sz w:val="20"/>
                <w:szCs w:val="20"/>
                <w:lang w:val="en-US"/>
              </w:rPr>
            </w:pPr>
            <w:r w:rsidRPr="00606508">
              <w:rPr>
                <w:color w:val="0070C0"/>
                <w:sz w:val="20"/>
                <w:szCs w:val="20"/>
                <w:lang w:val="en-US"/>
              </w:rPr>
              <w:t xml:space="preserve">2 = </w:t>
            </w:r>
            <w:r w:rsidR="00E37C38" w:rsidRPr="00606508">
              <w:rPr>
                <w:color w:val="0070C0"/>
                <w:sz w:val="20"/>
                <w:szCs w:val="20"/>
                <w:lang w:val="en-US"/>
              </w:rPr>
              <w:t>Draft national/sector incentives and legislative policies are being developed</w:t>
            </w:r>
          </w:p>
        </w:tc>
      </w:tr>
      <w:tr w:rsidR="00606508" w:rsidRPr="00606508" w14:paraId="0A9370EE" w14:textId="77777777" w:rsidTr="002A3461">
        <w:trPr>
          <w:trHeight w:val="63"/>
        </w:trPr>
        <w:tc>
          <w:tcPr>
            <w:tcW w:w="14238" w:type="dxa"/>
          </w:tcPr>
          <w:p w14:paraId="17F0C3C7" w14:textId="38D40709" w:rsidR="00340831" w:rsidRPr="00606508" w:rsidRDefault="00340831" w:rsidP="009648D7">
            <w:pPr>
              <w:rPr>
                <w:color w:val="0070C0"/>
                <w:sz w:val="20"/>
                <w:szCs w:val="20"/>
                <w:lang w:val="en-US"/>
              </w:rPr>
            </w:pPr>
            <w:r w:rsidRPr="00606508">
              <w:rPr>
                <w:color w:val="0070C0"/>
                <w:sz w:val="20"/>
                <w:szCs w:val="20"/>
                <w:lang w:val="en-US"/>
              </w:rPr>
              <w:t xml:space="preserve">3 = </w:t>
            </w:r>
            <w:r w:rsidR="006F4EB4" w:rsidRPr="00606508">
              <w:rPr>
                <w:color w:val="0070C0"/>
                <w:sz w:val="20"/>
                <w:szCs w:val="20"/>
                <w:lang w:val="en-US"/>
              </w:rPr>
              <w:t>Draft of national/sector incentives and legislative policies exist but not yet finalized</w:t>
            </w:r>
          </w:p>
        </w:tc>
      </w:tr>
      <w:tr w:rsidR="00606508" w:rsidRPr="00606508" w14:paraId="0430468B" w14:textId="77777777" w:rsidTr="002A3461">
        <w:trPr>
          <w:trHeight w:val="63"/>
        </w:trPr>
        <w:tc>
          <w:tcPr>
            <w:tcW w:w="14238" w:type="dxa"/>
          </w:tcPr>
          <w:p w14:paraId="0F1A6F66" w14:textId="42166D1B" w:rsidR="00340831" w:rsidRPr="00606508" w:rsidRDefault="00340831" w:rsidP="009648D7">
            <w:pPr>
              <w:rPr>
                <w:color w:val="0070C0"/>
                <w:sz w:val="20"/>
                <w:szCs w:val="20"/>
                <w:lang w:val="en-US"/>
              </w:rPr>
            </w:pPr>
            <w:r w:rsidRPr="00606508">
              <w:rPr>
                <w:color w:val="0070C0"/>
                <w:sz w:val="20"/>
                <w:szCs w:val="20"/>
                <w:lang w:val="en-US"/>
              </w:rPr>
              <w:t xml:space="preserve">4 = </w:t>
            </w:r>
            <w:r w:rsidR="006F4EB4" w:rsidRPr="00606508">
              <w:rPr>
                <w:color w:val="0070C0"/>
                <w:sz w:val="20"/>
                <w:szCs w:val="20"/>
                <w:lang w:val="en-US"/>
              </w:rPr>
              <w:t>Draft of national/sector incentives and legislative policies exist</w:t>
            </w:r>
            <w:r w:rsidR="009648D7" w:rsidRPr="00606508">
              <w:rPr>
                <w:color w:val="0070C0"/>
                <w:sz w:val="20"/>
                <w:szCs w:val="20"/>
                <w:lang w:val="en-US"/>
              </w:rPr>
              <w:t>,</w:t>
            </w:r>
            <w:r w:rsidR="006F4EB4" w:rsidRPr="00606508">
              <w:rPr>
                <w:color w:val="0070C0"/>
                <w:sz w:val="20"/>
                <w:szCs w:val="20"/>
                <w:lang w:val="en-US"/>
              </w:rPr>
              <w:t xml:space="preserve"> and are nearly finalized </w:t>
            </w:r>
            <w:r w:rsidR="009648D7" w:rsidRPr="00606508">
              <w:rPr>
                <w:color w:val="0070C0"/>
                <w:sz w:val="20"/>
                <w:szCs w:val="20"/>
                <w:lang w:val="en-US"/>
              </w:rPr>
              <w:t>and ready for</w:t>
            </w:r>
            <w:r w:rsidR="006F4EB4" w:rsidRPr="00606508">
              <w:rPr>
                <w:color w:val="0070C0"/>
                <w:sz w:val="20"/>
                <w:szCs w:val="20"/>
                <w:lang w:val="en-US"/>
              </w:rPr>
              <w:t xml:space="preserve"> implementation</w:t>
            </w:r>
          </w:p>
        </w:tc>
      </w:tr>
      <w:tr w:rsidR="00606508" w:rsidRPr="00606508" w14:paraId="13EAC98C" w14:textId="77777777" w:rsidTr="002A3461">
        <w:trPr>
          <w:trHeight w:val="63"/>
        </w:trPr>
        <w:tc>
          <w:tcPr>
            <w:tcW w:w="14238" w:type="dxa"/>
          </w:tcPr>
          <w:p w14:paraId="202704AB" w14:textId="7FD86501" w:rsidR="000070EE" w:rsidRPr="00606508" w:rsidRDefault="000070EE" w:rsidP="00717606">
            <w:pPr>
              <w:rPr>
                <w:color w:val="0070C0"/>
                <w:sz w:val="20"/>
                <w:szCs w:val="20"/>
                <w:lang w:val="en-US"/>
              </w:rPr>
            </w:pPr>
            <w:r w:rsidRPr="00606508">
              <w:rPr>
                <w:color w:val="0070C0"/>
                <w:sz w:val="20"/>
                <w:szCs w:val="20"/>
                <w:lang w:val="en-US"/>
              </w:rPr>
              <w:t xml:space="preserve">5 = </w:t>
            </w:r>
            <w:r w:rsidR="00043961" w:rsidRPr="00606508">
              <w:rPr>
                <w:color w:val="0070C0"/>
                <w:sz w:val="20"/>
                <w:szCs w:val="20"/>
                <w:lang w:val="en-US"/>
              </w:rPr>
              <w:t>National/sector ince</w:t>
            </w:r>
            <w:r w:rsidR="00717606" w:rsidRPr="00606508">
              <w:rPr>
                <w:color w:val="0070C0"/>
                <w:sz w:val="20"/>
                <w:szCs w:val="20"/>
                <w:lang w:val="en-US"/>
              </w:rPr>
              <w:t xml:space="preserve">ntives and legislative policies </w:t>
            </w:r>
            <w:r w:rsidR="00043961" w:rsidRPr="00606508">
              <w:rPr>
                <w:color w:val="0070C0"/>
                <w:sz w:val="20"/>
                <w:szCs w:val="20"/>
                <w:lang w:val="en-US"/>
              </w:rPr>
              <w:t xml:space="preserve">are </w:t>
            </w:r>
            <w:r w:rsidR="002F73EE" w:rsidRPr="00606508">
              <w:rPr>
                <w:color w:val="0070C0"/>
                <w:sz w:val="20"/>
                <w:szCs w:val="20"/>
                <w:lang w:val="en-US"/>
              </w:rPr>
              <w:t xml:space="preserve">mostly </w:t>
            </w:r>
            <w:r w:rsidR="00043961" w:rsidRPr="00606508">
              <w:rPr>
                <w:color w:val="0070C0"/>
                <w:sz w:val="20"/>
                <w:szCs w:val="20"/>
                <w:lang w:val="en-US"/>
              </w:rPr>
              <w:t>finalized, approved</w:t>
            </w:r>
            <w:r w:rsidR="003B5021" w:rsidRPr="00606508">
              <w:rPr>
                <w:color w:val="0070C0"/>
                <w:sz w:val="20"/>
                <w:szCs w:val="20"/>
                <w:lang w:val="en-US"/>
              </w:rPr>
              <w:t xml:space="preserve">, but </w:t>
            </w:r>
            <w:r w:rsidR="002F73EE" w:rsidRPr="00606508">
              <w:rPr>
                <w:color w:val="0070C0"/>
                <w:sz w:val="20"/>
                <w:szCs w:val="20"/>
                <w:lang w:val="en-US"/>
              </w:rPr>
              <w:t xml:space="preserve">have limited </w:t>
            </w:r>
            <w:r w:rsidR="00043961" w:rsidRPr="00606508">
              <w:rPr>
                <w:color w:val="0070C0"/>
                <w:sz w:val="20"/>
                <w:szCs w:val="20"/>
                <w:lang w:val="en-US"/>
              </w:rPr>
              <w:t>implement</w:t>
            </w:r>
            <w:r w:rsidR="002F73EE" w:rsidRPr="00606508">
              <w:rPr>
                <w:color w:val="0070C0"/>
                <w:sz w:val="20"/>
                <w:szCs w:val="20"/>
                <w:lang w:val="en-US"/>
              </w:rPr>
              <w:t>ation</w:t>
            </w:r>
            <w:r w:rsidR="00717606" w:rsidRPr="00606508">
              <w:rPr>
                <w:color w:val="0070C0"/>
                <w:sz w:val="20"/>
                <w:szCs w:val="20"/>
                <w:lang w:val="en-US"/>
              </w:rPr>
              <w:t xml:space="preserve"> and/or application to climate change resilience</w:t>
            </w:r>
          </w:p>
        </w:tc>
      </w:tr>
      <w:tr w:rsidR="00606508" w:rsidRPr="00606508" w14:paraId="56AF4F17" w14:textId="77777777" w:rsidTr="002A3461">
        <w:trPr>
          <w:trHeight w:val="63"/>
        </w:trPr>
        <w:tc>
          <w:tcPr>
            <w:tcW w:w="14238" w:type="dxa"/>
          </w:tcPr>
          <w:p w14:paraId="788663CB" w14:textId="1EDC1EDF" w:rsidR="00A30E5F" w:rsidRPr="00606508" w:rsidRDefault="00A30E5F" w:rsidP="002F73EE">
            <w:pPr>
              <w:rPr>
                <w:color w:val="0070C0"/>
                <w:sz w:val="20"/>
                <w:szCs w:val="20"/>
                <w:lang w:val="en-US"/>
              </w:rPr>
            </w:pPr>
            <w:r w:rsidRPr="00606508">
              <w:rPr>
                <w:color w:val="0070C0"/>
                <w:sz w:val="20"/>
                <w:szCs w:val="20"/>
                <w:lang w:val="en-US"/>
              </w:rPr>
              <w:t xml:space="preserve">6 = </w:t>
            </w:r>
            <w:r w:rsidR="002F73EE" w:rsidRPr="00606508">
              <w:rPr>
                <w:color w:val="0070C0"/>
                <w:sz w:val="20"/>
                <w:szCs w:val="20"/>
                <w:lang w:val="en-US"/>
              </w:rPr>
              <w:t>National/sector incentives and legislative policies that address climate change and resilience are finalized, approved, and are mostly being implemented</w:t>
            </w:r>
          </w:p>
        </w:tc>
      </w:tr>
      <w:tr w:rsidR="00606508" w:rsidRPr="00606508" w14:paraId="25615CBE" w14:textId="77777777" w:rsidTr="002A3461">
        <w:trPr>
          <w:trHeight w:val="63"/>
        </w:trPr>
        <w:tc>
          <w:tcPr>
            <w:tcW w:w="14238" w:type="dxa"/>
          </w:tcPr>
          <w:p w14:paraId="103D93F2" w14:textId="1EA8C4BC" w:rsidR="00A30E5F" w:rsidRPr="00606508" w:rsidRDefault="00A30E5F" w:rsidP="002A3461">
            <w:pPr>
              <w:rPr>
                <w:color w:val="0070C0"/>
                <w:sz w:val="20"/>
                <w:szCs w:val="20"/>
                <w:lang w:val="en-US"/>
              </w:rPr>
            </w:pPr>
            <w:r w:rsidRPr="00606508">
              <w:rPr>
                <w:color w:val="0070C0"/>
                <w:sz w:val="20"/>
                <w:szCs w:val="20"/>
                <w:lang w:val="en-US"/>
              </w:rPr>
              <w:t xml:space="preserve">7 = </w:t>
            </w:r>
            <w:r w:rsidR="00E239D4" w:rsidRPr="00606508">
              <w:rPr>
                <w:color w:val="0070C0"/>
                <w:sz w:val="20"/>
                <w:szCs w:val="20"/>
                <w:lang w:val="en-US"/>
              </w:rPr>
              <w:t xml:space="preserve">Incentives and policies </w:t>
            </w:r>
            <w:r w:rsidR="00A86EDA" w:rsidRPr="00606508">
              <w:rPr>
                <w:color w:val="0070C0"/>
                <w:sz w:val="20"/>
                <w:szCs w:val="20"/>
                <w:lang w:val="en-US"/>
              </w:rPr>
              <w:t xml:space="preserve">under implementation </w:t>
            </w:r>
            <w:r w:rsidR="00E239D4" w:rsidRPr="00606508">
              <w:rPr>
                <w:color w:val="0070C0"/>
                <w:sz w:val="20"/>
                <w:szCs w:val="20"/>
                <w:lang w:val="en-US"/>
              </w:rPr>
              <w:t xml:space="preserve">are </w:t>
            </w:r>
            <w:r w:rsidR="00A86EDA" w:rsidRPr="00606508">
              <w:rPr>
                <w:color w:val="0070C0"/>
                <w:sz w:val="20"/>
                <w:szCs w:val="20"/>
                <w:lang w:val="en-US"/>
              </w:rPr>
              <w:t xml:space="preserve">relatively </w:t>
            </w:r>
            <w:r w:rsidR="00E239D4" w:rsidRPr="00606508">
              <w:rPr>
                <w:color w:val="0070C0"/>
                <w:sz w:val="20"/>
                <w:szCs w:val="20"/>
                <w:lang w:val="en-US"/>
              </w:rPr>
              <w:t>wide ranging and cover some key issues</w:t>
            </w:r>
            <w:r w:rsidR="00717606" w:rsidRPr="00606508">
              <w:rPr>
                <w:color w:val="0070C0"/>
                <w:sz w:val="20"/>
                <w:szCs w:val="20"/>
                <w:lang w:val="en-US"/>
              </w:rPr>
              <w:t xml:space="preserve">, but require </w:t>
            </w:r>
            <w:r w:rsidR="00E239D4" w:rsidRPr="00606508">
              <w:rPr>
                <w:color w:val="0070C0"/>
                <w:sz w:val="20"/>
                <w:szCs w:val="20"/>
                <w:lang w:val="en-US"/>
              </w:rPr>
              <w:t>strengthen</w:t>
            </w:r>
            <w:r w:rsidR="00717606" w:rsidRPr="00606508">
              <w:rPr>
                <w:color w:val="0070C0"/>
                <w:sz w:val="20"/>
                <w:szCs w:val="20"/>
                <w:lang w:val="en-US"/>
              </w:rPr>
              <w:t>ing to be effective</w:t>
            </w:r>
          </w:p>
        </w:tc>
      </w:tr>
      <w:tr w:rsidR="00606508" w:rsidRPr="00606508" w14:paraId="69D4FA28" w14:textId="77777777" w:rsidTr="002A3461">
        <w:trPr>
          <w:trHeight w:val="63"/>
        </w:trPr>
        <w:tc>
          <w:tcPr>
            <w:tcW w:w="14238" w:type="dxa"/>
          </w:tcPr>
          <w:p w14:paraId="3142C6E5" w14:textId="5693360F" w:rsidR="000070EE" w:rsidRPr="00606508" w:rsidRDefault="00A30E5F" w:rsidP="0037089D">
            <w:pPr>
              <w:rPr>
                <w:color w:val="0070C0"/>
                <w:sz w:val="20"/>
                <w:szCs w:val="20"/>
                <w:lang w:val="en-US"/>
              </w:rPr>
            </w:pPr>
            <w:r w:rsidRPr="00606508">
              <w:rPr>
                <w:color w:val="0070C0"/>
                <w:sz w:val="20"/>
                <w:szCs w:val="20"/>
                <w:lang w:val="en-US"/>
              </w:rPr>
              <w:t xml:space="preserve">8 = </w:t>
            </w:r>
            <w:r w:rsidR="00E239D4" w:rsidRPr="00606508">
              <w:rPr>
                <w:color w:val="0070C0"/>
                <w:sz w:val="20"/>
                <w:szCs w:val="20"/>
                <w:lang w:val="en-US"/>
              </w:rPr>
              <w:t xml:space="preserve">Incentives and policies </w:t>
            </w:r>
            <w:r w:rsidR="00A86EDA" w:rsidRPr="00606508">
              <w:rPr>
                <w:color w:val="0070C0"/>
                <w:sz w:val="20"/>
                <w:szCs w:val="20"/>
                <w:lang w:val="en-US"/>
              </w:rPr>
              <w:t xml:space="preserve">under implementation </w:t>
            </w:r>
            <w:r w:rsidR="00E239D4" w:rsidRPr="00606508">
              <w:rPr>
                <w:color w:val="0070C0"/>
                <w:sz w:val="20"/>
                <w:szCs w:val="20"/>
                <w:lang w:val="en-US"/>
              </w:rPr>
              <w:t>are wide ranging and cover most key issues, and have been strengthened</w:t>
            </w:r>
            <w:r w:rsidR="00A86EDA" w:rsidRPr="00606508">
              <w:rPr>
                <w:color w:val="0070C0"/>
                <w:sz w:val="20"/>
                <w:szCs w:val="20"/>
                <w:lang w:val="en-US"/>
              </w:rPr>
              <w:t xml:space="preserve"> through</w:t>
            </w:r>
            <w:r w:rsidR="0037089D" w:rsidRPr="00606508">
              <w:rPr>
                <w:color w:val="0070C0"/>
                <w:sz w:val="20"/>
                <w:szCs w:val="20"/>
                <w:lang w:val="en-US"/>
              </w:rPr>
              <w:t xml:space="preserve"> occasional remedial </w:t>
            </w:r>
            <w:r w:rsidR="00A86EDA" w:rsidRPr="00606508">
              <w:rPr>
                <w:color w:val="0070C0"/>
                <w:sz w:val="20"/>
                <w:szCs w:val="20"/>
                <w:lang w:val="en-US"/>
              </w:rPr>
              <w:t>actions</w:t>
            </w:r>
          </w:p>
        </w:tc>
      </w:tr>
      <w:tr w:rsidR="00606508" w:rsidRPr="00606508" w14:paraId="1D45B134" w14:textId="77777777" w:rsidTr="002A3461">
        <w:trPr>
          <w:trHeight w:val="63"/>
        </w:trPr>
        <w:tc>
          <w:tcPr>
            <w:tcW w:w="14238" w:type="dxa"/>
          </w:tcPr>
          <w:p w14:paraId="2A8DCEDD" w14:textId="5A4E840A" w:rsidR="000070EE" w:rsidRPr="00606508" w:rsidRDefault="000070EE" w:rsidP="00A86EDA">
            <w:pPr>
              <w:rPr>
                <w:color w:val="0070C0"/>
                <w:sz w:val="20"/>
                <w:szCs w:val="20"/>
                <w:lang w:val="en-US"/>
              </w:rPr>
            </w:pPr>
            <w:r w:rsidRPr="00606508">
              <w:rPr>
                <w:color w:val="0070C0"/>
                <w:sz w:val="20"/>
                <w:szCs w:val="20"/>
                <w:lang w:val="en-US"/>
              </w:rPr>
              <w:t xml:space="preserve">9 = </w:t>
            </w:r>
            <w:r w:rsidR="00A86EDA" w:rsidRPr="00606508">
              <w:rPr>
                <w:color w:val="0070C0"/>
                <w:sz w:val="20"/>
                <w:szCs w:val="20"/>
                <w:lang w:val="en-US"/>
              </w:rPr>
              <w:t>W</w:t>
            </w:r>
            <w:r w:rsidR="00401DFE" w:rsidRPr="00606508">
              <w:rPr>
                <w:color w:val="0070C0"/>
                <w:sz w:val="20"/>
                <w:szCs w:val="20"/>
                <w:lang w:val="en-US"/>
              </w:rPr>
              <w:t xml:space="preserve">ide ranging national/sector incentives and legislative policies expressly address climate change resilience and are nearly fully implemented and updated </w:t>
            </w:r>
            <w:r w:rsidR="00A86EDA" w:rsidRPr="00606508">
              <w:rPr>
                <w:color w:val="0070C0"/>
                <w:sz w:val="20"/>
                <w:szCs w:val="20"/>
                <w:lang w:val="en-US"/>
              </w:rPr>
              <w:t>periodically</w:t>
            </w:r>
          </w:p>
        </w:tc>
      </w:tr>
      <w:tr w:rsidR="00606508" w:rsidRPr="00606508" w14:paraId="7E855A33" w14:textId="77777777" w:rsidTr="002A3461">
        <w:trPr>
          <w:trHeight w:val="63"/>
        </w:trPr>
        <w:tc>
          <w:tcPr>
            <w:tcW w:w="14238" w:type="dxa"/>
          </w:tcPr>
          <w:p w14:paraId="15ABE538" w14:textId="169520EB" w:rsidR="000070EE" w:rsidRPr="00606508" w:rsidRDefault="000070EE" w:rsidP="00E239D4">
            <w:pPr>
              <w:rPr>
                <w:color w:val="0070C0"/>
                <w:sz w:val="20"/>
                <w:szCs w:val="20"/>
                <w:lang w:val="en-US"/>
              </w:rPr>
            </w:pPr>
            <w:r w:rsidRPr="00606508">
              <w:rPr>
                <w:color w:val="0070C0"/>
                <w:sz w:val="20"/>
                <w:szCs w:val="20"/>
                <w:lang w:val="en-US"/>
              </w:rPr>
              <w:t xml:space="preserve">10 = </w:t>
            </w:r>
            <w:r w:rsidR="00CA3FC3" w:rsidRPr="00606508">
              <w:rPr>
                <w:color w:val="0070C0"/>
                <w:sz w:val="20"/>
                <w:szCs w:val="20"/>
                <w:lang w:val="en-US"/>
              </w:rPr>
              <w:t xml:space="preserve">Wide ranging national/sector incentives and legislative policies expressly address climate change resilience and are fully implemented and updated </w:t>
            </w:r>
            <w:r w:rsidR="00E239D4" w:rsidRPr="00606508">
              <w:rPr>
                <w:color w:val="0070C0"/>
                <w:sz w:val="20"/>
                <w:szCs w:val="20"/>
                <w:lang w:val="en-US"/>
              </w:rPr>
              <w:t>regularly</w:t>
            </w:r>
          </w:p>
        </w:tc>
      </w:tr>
    </w:tbl>
    <w:p w14:paraId="6E98F3E9" w14:textId="77777777" w:rsidR="00E44A40" w:rsidRPr="00606508" w:rsidRDefault="00E44A40" w:rsidP="00846CA8">
      <w:pPr>
        <w:spacing w:line="240" w:lineRule="auto"/>
        <w:rPr>
          <w:color w:val="0070C0"/>
          <w:lang w:val="en-US"/>
        </w:rPr>
      </w:pPr>
      <w:r w:rsidRPr="00606508">
        <w:rPr>
          <w:color w:val="0070C0"/>
          <w:lang w:val="en-US"/>
        </w:rPr>
        <w:br w:type="page"/>
      </w:r>
    </w:p>
    <w:p w14:paraId="1D48757E" w14:textId="77777777" w:rsidR="00881793" w:rsidRPr="00CC76F5" w:rsidRDefault="00881793" w:rsidP="00846CA8">
      <w:pPr>
        <w:spacing w:line="240" w:lineRule="auto"/>
        <w:jc w:val="center"/>
        <w:rPr>
          <w:lang w:val="en-US"/>
        </w:rPr>
      </w:pPr>
    </w:p>
    <w:p w14:paraId="30A55A33" w14:textId="7C85CF3E" w:rsidR="009F699E" w:rsidRDefault="009F699E" w:rsidP="009F699E">
      <w:pPr>
        <w:spacing w:before="120" w:after="120" w:line="240" w:lineRule="auto"/>
        <w:rPr>
          <w:rFonts w:ascii="Corbel" w:hAnsi="Corbel"/>
          <w:b/>
          <w:sz w:val="28"/>
          <w:szCs w:val="28"/>
          <w:lang w:val="en-US"/>
        </w:rPr>
      </w:pPr>
      <w:r w:rsidRPr="009B356B">
        <w:rPr>
          <w:sz w:val="28"/>
          <w:szCs w:val="28"/>
          <w:lang w:val="en-US"/>
        </w:rPr>
        <w:t>Core Indicator</w:t>
      </w:r>
      <w:r w:rsidR="002A2F4C">
        <w:rPr>
          <w:sz w:val="28"/>
          <w:szCs w:val="28"/>
          <w:lang w:val="en-US"/>
        </w:rPr>
        <w:t xml:space="preserve"> 2</w:t>
      </w:r>
      <w:r>
        <w:rPr>
          <w:sz w:val="28"/>
          <w:szCs w:val="28"/>
          <w:lang w:val="en-US"/>
        </w:rPr>
        <w:t xml:space="preserve"> Sub-question D</w:t>
      </w:r>
      <w:r w:rsidRPr="009B356B">
        <w:rPr>
          <w:sz w:val="28"/>
          <w:szCs w:val="28"/>
          <w:lang w:val="en-US"/>
        </w:rPr>
        <w:t xml:space="preserve">: </w:t>
      </w:r>
      <w:r w:rsidR="002A2F4C" w:rsidRPr="002A2F4C">
        <w:rPr>
          <w:rFonts w:ascii="Corbel" w:hAnsi="Corbel"/>
          <w:b/>
          <w:sz w:val="28"/>
          <w:szCs w:val="28"/>
          <w:lang w:val="en-US"/>
        </w:rPr>
        <w:t xml:space="preserve">Does the government/sector participate </w:t>
      </w:r>
      <w:r w:rsidR="002A2F4C">
        <w:rPr>
          <w:rFonts w:ascii="Corbel" w:hAnsi="Corbel"/>
          <w:b/>
          <w:sz w:val="28"/>
          <w:szCs w:val="28"/>
          <w:lang w:val="en-US"/>
        </w:rPr>
        <w:t>i</w:t>
      </w:r>
      <w:r w:rsidR="002A2F4C" w:rsidRPr="002A2F4C">
        <w:rPr>
          <w:rFonts w:ascii="Corbel" w:hAnsi="Corbel"/>
          <w:b/>
          <w:sz w:val="28"/>
          <w:szCs w:val="28"/>
          <w:lang w:val="en-US"/>
        </w:rPr>
        <w:t>n the coordination mechanism?</w:t>
      </w:r>
    </w:p>
    <w:tbl>
      <w:tblPr>
        <w:tblStyle w:val="TableGrid"/>
        <w:tblW w:w="0" w:type="auto"/>
        <w:tblLook w:val="04A0" w:firstRow="1" w:lastRow="0" w:firstColumn="1" w:lastColumn="0" w:noHBand="0" w:noVBand="1"/>
      </w:tblPr>
      <w:tblGrid>
        <w:gridCol w:w="3708"/>
        <w:gridCol w:w="2970"/>
        <w:gridCol w:w="7560"/>
      </w:tblGrid>
      <w:tr w:rsidR="00092F5B" w:rsidRPr="00DF20FA" w14:paraId="08BA7511" w14:textId="77777777" w:rsidTr="00703D42">
        <w:tc>
          <w:tcPr>
            <w:tcW w:w="3708" w:type="dxa"/>
            <w:shd w:val="clear" w:color="auto" w:fill="D9D9D9"/>
          </w:tcPr>
          <w:p w14:paraId="6CE24BCA" w14:textId="77777777" w:rsidR="00606508" w:rsidRDefault="00606508" w:rsidP="00703D42">
            <w:pPr>
              <w:rPr>
                <w:b/>
                <w:sz w:val="20"/>
                <w:szCs w:val="20"/>
                <w:lang w:val="en-US"/>
              </w:rPr>
            </w:pPr>
          </w:p>
          <w:p w14:paraId="69FD020C" w14:textId="77777777" w:rsidR="00606508" w:rsidRDefault="00606508" w:rsidP="00703D42">
            <w:pPr>
              <w:rPr>
                <w:b/>
                <w:sz w:val="20"/>
                <w:szCs w:val="20"/>
                <w:lang w:val="en-US"/>
              </w:rPr>
            </w:pPr>
          </w:p>
          <w:p w14:paraId="4CDFC7AD" w14:textId="40828389" w:rsidR="00092F5B" w:rsidRPr="00DF20FA" w:rsidRDefault="00606508" w:rsidP="00703D42">
            <w:pPr>
              <w:rPr>
                <w:b/>
                <w:sz w:val="20"/>
                <w:szCs w:val="20"/>
                <w:lang w:val="en-US"/>
              </w:rPr>
            </w:pPr>
            <w:r w:rsidRPr="00606508">
              <w:rPr>
                <w:b/>
                <w:sz w:val="20"/>
                <w:szCs w:val="20"/>
                <w:lang w:val="en-US"/>
              </w:rPr>
              <w:t>Key Sectors Within SPCR in PNG</w:t>
            </w:r>
          </w:p>
        </w:tc>
        <w:tc>
          <w:tcPr>
            <w:tcW w:w="2970" w:type="dxa"/>
            <w:shd w:val="clear" w:color="auto" w:fill="D9D9D9"/>
          </w:tcPr>
          <w:p w14:paraId="3FFC1283" w14:textId="67197140" w:rsidR="00092F5B" w:rsidRPr="00606508" w:rsidRDefault="00606508" w:rsidP="00606508">
            <w:pPr>
              <w:jc w:val="center"/>
              <w:rPr>
                <w:b/>
                <w:sz w:val="20"/>
                <w:szCs w:val="20"/>
                <w:lang w:val="en-US"/>
              </w:rPr>
            </w:pPr>
            <w:r w:rsidRPr="00606508">
              <w:rPr>
                <w:b/>
                <w:sz w:val="20"/>
                <w:szCs w:val="20"/>
                <w:lang w:val="en-US"/>
              </w:rPr>
              <w:t>Progressive Data</w:t>
            </w:r>
            <w:r w:rsidR="00092F5B" w:rsidRPr="00606508">
              <w:rPr>
                <w:b/>
                <w:sz w:val="20"/>
                <w:szCs w:val="20"/>
                <w:lang w:val="en-US"/>
              </w:rPr>
              <w:t>:</w:t>
            </w:r>
          </w:p>
          <w:p w14:paraId="445EFD30" w14:textId="54244A57" w:rsidR="00092F5B" w:rsidRPr="00606508" w:rsidRDefault="00092F5B" w:rsidP="00606508">
            <w:pPr>
              <w:jc w:val="center"/>
              <w:rPr>
                <w:b/>
                <w:sz w:val="20"/>
                <w:szCs w:val="20"/>
                <w:lang w:val="en-US"/>
              </w:rPr>
            </w:pPr>
            <w:r w:rsidRPr="00606508">
              <w:rPr>
                <w:b/>
                <w:sz w:val="20"/>
                <w:szCs w:val="20"/>
                <w:lang w:val="en-US"/>
              </w:rPr>
              <w:t>As of January 201</w:t>
            </w:r>
            <w:r w:rsidR="00606508" w:rsidRPr="00606508">
              <w:rPr>
                <w:b/>
                <w:sz w:val="20"/>
                <w:szCs w:val="20"/>
                <w:lang w:val="en-US"/>
              </w:rPr>
              <w:t>7</w:t>
            </w:r>
          </w:p>
          <w:p w14:paraId="0B23ECDD" w14:textId="77777777" w:rsidR="00092F5B" w:rsidRPr="00606508" w:rsidRDefault="00092F5B" w:rsidP="00606508">
            <w:pPr>
              <w:jc w:val="center"/>
              <w:rPr>
                <w:b/>
                <w:sz w:val="20"/>
                <w:szCs w:val="20"/>
                <w:lang w:val="en-US"/>
              </w:rPr>
            </w:pPr>
            <w:r w:rsidRPr="00606508">
              <w:rPr>
                <w:b/>
                <w:sz w:val="20"/>
                <w:szCs w:val="20"/>
                <w:lang w:val="en-US"/>
              </w:rPr>
              <w:t>(Score 0-10)</w:t>
            </w:r>
          </w:p>
        </w:tc>
        <w:tc>
          <w:tcPr>
            <w:tcW w:w="7560" w:type="dxa"/>
            <w:shd w:val="clear" w:color="auto" w:fill="D9D9D9"/>
          </w:tcPr>
          <w:p w14:paraId="04FD17C0" w14:textId="77777777" w:rsidR="00606508" w:rsidRPr="00606508" w:rsidRDefault="00606508" w:rsidP="00606508">
            <w:pPr>
              <w:jc w:val="center"/>
              <w:rPr>
                <w:b/>
                <w:sz w:val="20"/>
                <w:szCs w:val="20"/>
                <w:lang w:val="en-US"/>
              </w:rPr>
            </w:pPr>
          </w:p>
          <w:p w14:paraId="1132CB33" w14:textId="77777777" w:rsidR="00606508" w:rsidRPr="00606508" w:rsidRDefault="00606508" w:rsidP="00606508">
            <w:pPr>
              <w:jc w:val="center"/>
              <w:rPr>
                <w:b/>
                <w:sz w:val="20"/>
                <w:szCs w:val="20"/>
                <w:lang w:val="en-US"/>
              </w:rPr>
            </w:pPr>
          </w:p>
          <w:p w14:paraId="1F25D072" w14:textId="7C84E42F" w:rsidR="00092F5B" w:rsidRPr="00606508" w:rsidRDefault="00092F5B" w:rsidP="00606508">
            <w:pPr>
              <w:jc w:val="center"/>
              <w:rPr>
                <w:b/>
                <w:sz w:val="20"/>
                <w:szCs w:val="20"/>
                <w:lang w:val="en-US"/>
              </w:rPr>
            </w:pPr>
            <w:r w:rsidRPr="00606508">
              <w:rPr>
                <w:b/>
                <w:sz w:val="20"/>
                <w:szCs w:val="20"/>
                <w:lang w:val="en-US"/>
              </w:rPr>
              <w:t xml:space="preserve">Examples or Evidence of Achievements </w:t>
            </w:r>
          </w:p>
        </w:tc>
      </w:tr>
      <w:tr w:rsidR="00092F5B" w:rsidRPr="00DF20FA" w14:paraId="64F9CF73" w14:textId="77777777" w:rsidTr="00703D42">
        <w:trPr>
          <w:trHeight w:val="63"/>
        </w:trPr>
        <w:tc>
          <w:tcPr>
            <w:tcW w:w="3708" w:type="dxa"/>
            <w:vAlign w:val="center"/>
          </w:tcPr>
          <w:p w14:paraId="7429C3DF" w14:textId="77777777" w:rsidR="00092F5B" w:rsidRPr="00DF20FA" w:rsidRDefault="00092F5B" w:rsidP="00703D42">
            <w:pPr>
              <w:rPr>
                <w:sz w:val="20"/>
                <w:szCs w:val="20"/>
                <w:lang w:val="en-US"/>
              </w:rPr>
            </w:pPr>
            <w:r w:rsidRPr="007A19A7">
              <w:rPr>
                <w:b/>
                <w:sz w:val="20"/>
                <w:szCs w:val="20"/>
                <w:lang w:val="en-US"/>
              </w:rPr>
              <w:t>1. National planning</w:t>
            </w:r>
            <w:r>
              <w:rPr>
                <w:sz w:val="20"/>
                <w:szCs w:val="20"/>
                <w:lang w:val="en-US"/>
              </w:rPr>
              <w:t xml:space="preserve"> - O</w:t>
            </w:r>
            <w:r w:rsidRPr="007A19A7">
              <w:rPr>
                <w:sz w:val="20"/>
                <w:szCs w:val="20"/>
                <w:lang w:val="en-US"/>
              </w:rPr>
              <w:t xml:space="preserve">verall status of the national climate change </w:t>
            </w:r>
            <w:r>
              <w:rPr>
                <w:sz w:val="20"/>
                <w:szCs w:val="20"/>
                <w:lang w:val="en-US"/>
              </w:rPr>
              <w:t>policy</w:t>
            </w:r>
          </w:p>
        </w:tc>
        <w:tc>
          <w:tcPr>
            <w:tcW w:w="2970" w:type="dxa"/>
          </w:tcPr>
          <w:p w14:paraId="014C32C8" w14:textId="1CA163F9" w:rsidR="00092F5B" w:rsidRPr="006326CC" w:rsidRDefault="006326CC" w:rsidP="00094848">
            <w:pPr>
              <w:jc w:val="center"/>
              <w:rPr>
                <w:sz w:val="24"/>
                <w:szCs w:val="24"/>
                <w:lang w:val="en-US"/>
              </w:rPr>
            </w:pPr>
            <w:r w:rsidRPr="006326CC">
              <w:rPr>
                <w:sz w:val="24"/>
                <w:szCs w:val="24"/>
                <w:lang w:val="en-US"/>
              </w:rPr>
              <w:t>6</w:t>
            </w:r>
          </w:p>
        </w:tc>
        <w:tc>
          <w:tcPr>
            <w:tcW w:w="7560" w:type="dxa"/>
          </w:tcPr>
          <w:p w14:paraId="0ACEDC05" w14:textId="77777777" w:rsidR="00092F5B" w:rsidRPr="006326CC" w:rsidRDefault="00036E08" w:rsidP="00703D42">
            <w:pPr>
              <w:rPr>
                <w:sz w:val="20"/>
                <w:szCs w:val="20"/>
                <w:lang w:val="en-US"/>
              </w:rPr>
            </w:pPr>
            <w:r w:rsidRPr="006326CC">
              <w:rPr>
                <w:sz w:val="20"/>
                <w:szCs w:val="20"/>
                <w:lang w:val="en-US"/>
              </w:rPr>
              <w:t xml:space="preserve">The Department participates either when the CCDA invites for the meetings/workshops/forums </w:t>
            </w:r>
          </w:p>
          <w:p w14:paraId="6344E45E" w14:textId="2808DA45" w:rsidR="00036E08" w:rsidRPr="006326CC" w:rsidRDefault="00036E08" w:rsidP="00703D42">
            <w:pPr>
              <w:rPr>
                <w:sz w:val="20"/>
                <w:szCs w:val="20"/>
                <w:lang w:val="en-US"/>
              </w:rPr>
            </w:pPr>
            <w:r w:rsidRPr="006326CC">
              <w:rPr>
                <w:sz w:val="20"/>
                <w:szCs w:val="20"/>
                <w:lang w:val="en-US"/>
              </w:rPr>
              <w:t>Or the Department research the Targets and Indicators in the  Sustainable Development Goals, MTDPs 1,2,3 and overarching plans of the government concerning Climate Change</w:t>
            </w:r>
          </w:p>
        </w:tc>
      </w:tr>
      <w:tr w:rsidR="00092F5B" w:rsidRPr="00DF20FA" w14:paraId="32F4C1BB" w14:textId="77777777" w:rsidTr="00703D42">
        <w:trPr>
          <w:trHeight w:val="63"/>
        </w:trPr>
        <w:tc>
          <w:tcPr>
            <w:tcW w:w="3708" w:type="dxa"/>
            <w:vAlign w:val="center"/>
          </w:tcPr>
          <w:p w14:paraId="5E986A42" w14:textId="3CDB56C0" w:rsidR="00092F5B" w:rsidRPr="00DF20FA" w:rsidRDefault="00092F5B" w:rsidP="00703D42">
            <w:pPr>
              <w:rPr>
                <w:sz w:val="20"/>
                <w:szCs w:val="20"/>
                <w:lang w:val="en-US"/>
              </w:rPr>
            </w:pPr>
            <w:r w:rsidRPr="007A19A7">
              <w:rPr>
                <w:b/>
                <w:sz w:val="20"/>
                <w:szCs w:val="20"/>
                <w:lang w:val="en-US"/>
              </w:rPr>
              <w:t>2. Agriculture</w:t>
            </w:r>
            <w:r>
              <w:rPr>
                <w:sz w:val="20"/>
                <w:szCs w:val="20"/>
                <w:lang w:val="en-US"/>
              </w:rPr>
              <w:t xml:space="preserve"> – E</w:t>
            </w:r>
            <w:r w:rsidRPr="007A19A7">
              <w:rPr>
                <w:sz w:val="20"/>
                <w:szCs w:val="20"/>
                <w:lang w:val="en-US"/>
              </w:rPr>
              <w:t>specially food security</w:t>
            </w:r>
            <w:r>
              <w:rPr>
                <w:sz w:val="20"/>
                <w:szCs w:val="20"/>
                <w:lang w:val="en-US"/>
              </w:rPr>
              <w:t>, crop varieties and new practices</w:t>
            </w:r>
          </w:p>
        </w:tc>
        <w:tc>
          <w:tcPr>
            <w:tcW w:w="2970" w:type="dxa"/>
          </w:tcPr>
          <w:p w14:paraId="18314D01" w14:textId="3C5A5B86" w:rsidR="00092F5B" w:rsidRPr="006326CC" w:rsidRDefault="006326CC" w:rsidP="00094848">
            <w:pPr>
              <w:jc w:val="center"/>
              <w:rPr>
                <w:sz w:val="24"/>
                <w:szCs w:val="24"/>
                <w:lang w:val="en-US"/>
              </w:rPr>
            </w:pPr>
            <w:r w:rsidRPr="006326CC">
              <w:rPr>
                <w:sz w:val="24"/>
                <w:szCs w:val="24"/>
                <w:lang w:val="en-US"/>
              </w:rPr>
              <w:t>5</w:t>
            </w:r>
          </w:p>
        </w:tc>
        <w:tc>
          <w:tcPr>
            <w:tcW w:w="7560" w:type="dxa"/>
          </w:tcPr>
          <w:p w14:paraId="3663EFD6" w14:textId="11EB18E4" w:rsidR="00092F5B" w:rsidRPr="006326CC" w:rsidRDefault="006326CC" w:rsidP="00703D42">
            <w:pPr>
              <w:rPr>
                <w:sz w:val="20"/>
                <w:szCs w:val="20"/>
                <w:lang w:val="en-US"/>
              </w:rPr>
            </w:pPr>
            <w:r>
              <w:rPr>
                <w:sz w:val="20"/>
                <w:szCs w:val="20"/>
                <w:lang w:val="en-US"/>
              </w:rPr>
              <w:t xml:space="preserve">With the advent of climate change they have always been a part of the discussions as food insecurity </w:t>
            </w:r>
            <w:r w:rsidR="001751F6">
              <w:rPr>
                <w:sz w:val="20"/>
                <w:szCs w:val="20"/>
                <w:lang w:val="en-US"/>
              </w:rPr>
              <w:t>and agriculture yield loss is a direct result of climate change.</w:t>
            </w:r>
          </w:p>
        </w:tc>
      </w:tr>
      <w:tr w:rsidR="00092F5B" w:rsidRPr="00DF20FA" w14:paraId="5E580EB6" w14:textId="77777777" w:rsidTr="00703D42">
        <w:trPr>
          <w:trHeight w:val="63"/>
        </w:trPr>
        <w:tc>
          <w:tcPr>
            <w:tcW w:w="3708" w:type="dxa"/>
            <w:vAlign w:val="center"/>
          </w:tcPr>
          <w:p w14:paraId="72B8E65E" w14:textId="77777777" w:rsidR="00092F5B" w:rsidRPr="00783701" w:rsidRDefault="00092F5B" w:rsidP="00703D42">
            <w:pPr>
              <w:rPr>
                <w:sz w:val="20"/>
                <w:szCs w:val="20"/>
                <w:lang w:val="en-US"/>
              </w:rPr>
            </w:pPr>
            <w:r>
              <w:rPr>
                <w:b/>
                <w:sz w:val="20"/>
                <w:szCs w:val="20"/>
                <w:lang w:val="en-US"/>
              </w:rPr>
              <w:t xml:space="preserve">4. Health – </w:t>
            </w:r>
            <w:r w:rsidRPr="001C6EDC">
              <w:rPr>
                <w:sz w:val="20"/>
                <w:szCs w:val="20"/>
                <w:lang w:val="en-US"/>
              </w:rPr>
              <w:t>Water supply,</w:t>
            </w:r>
            <w:r>
              <w:rPr>
                <w:b/>
                <w:sz w:val="20"/>
                <w:szCs w:val="20"/>
                <w:lang w:val="en-US"/>
              </w:rPr>
              <w:t xml:space="preserve"> </w:t>
            </w:r>
            <w:r>
              <w:rPr>
                <w:sz w:val="20"/>
                <w:szCs w:val="20"/>
                <w:lang w:val="en-US"/>
              </w:rPr>
              <w:t>sanitation and hygiene, water borne illnesses</w:t>
            </w:r>
          </w:p>
        </w:tc>
        <w:tc>
          <w:tcPr>
            <w:tcW w:w="2970" w:type="dxa"/>
          </w:tcPr>
          <w:p w14:paraId="3A6A9045" w14:textId="55F34FD7" w:rsidR="00092F5B" w:rsidRPr="006326CC" w:rsidRDefault="006326CC" w:rsidP="00094848">
            <w:pPr>
              <w:jc w:val="center"/>
              <w:rPr>
                <w:sz w:val="24"/>
                <w:szCs w:val="24"/>
                <w:lang w:val="en-US"/>
              </w:rPr>
            </w:pPr>
            <w:r w:rsidRPr="006326CC">
              <w:rPr>
                <w:sz w:val="24"/>
                <w:szCs w:val="24"/>
                <w:lang w:val="en-US"/>
              </w:rPr>
              <w:t>5</w:t>
            </w:r>
          </w:p>
        </w:tc>
        <w:tc>
          <w:tcPr>
            <w:tcW w:w="7560" w:type="dxa"/>
          </w:tcPr>
          <w:p w14:paraId="252D851A" w14:textId="1CC87B6C" w:rsidR="00092F5B" w:rsidRPr="006326CC" w:rsidRDefault="001751F6" w:rsidP="002F0B81">
            <w:pPr>
              <w:rPr>
                <w:sz w:val="20"/>
                <w:szCs w:val="20"/>
                <w:lang w:val="en-US"/>
              </w:rPr>
            </w:pPr>
            <w:r>
              <w:rPr>
                <w:sz w:val="20"/>
                <w:szCs w:val="20"/>
                <w:lang w:val="en-US"/>
              </w:rPr>
              <w:t>Water and sanitation yes</w:t>
            </w:r>
            <w:r w:rsidR="00E400D0" w:rsidRPr="006326CC">
              <w:rPr>
                <w:sz w:val="20"/>
                <w:szCs w:val="20"/>
                <w:lang w:val="en-US"/>
              </w:rPr>
              <w:t xml:space="preserve"> but </w:t>
            </w:r>
            <w:r w:rsidR="002F0B81" w:rsidRPr="006326CC">
              <w:rPr>
                <w:sz w:val="20"/>
                <w:szCs w:val="20"/>
                <w:lang w:val="en-US"/>
              </w:rPr>
              <w:t>only</w:t>
            </w:r>
            <w:r w:rsidR="00E400D0" w:rsidRPr="006326CC">
              <w:rPr>
                <w:sz w:val="20"/>
                <w:szCs w:val="20"/>
                <w:lang w:val="en-US"/>
              </w:rPr>
              <w:t xml:space="preserve"> </w:t>
            </w:r>
            <w:r w:rsidR="002F0B81" w:rsidRPr="006326CC">
              <w:rPr>
                <w:sz w:val="20"/>
                <w:szCs w:val="20"/>
                <w:lang w:val="en-US"/>
              </w:rPr>
              <w:t xml:space="preserve">on ad hoc basis </w:t>
            </w:r>
            <w:r w:rsidR="00E400D0" w:rsidRPr="006326CC">
              <w:rPr>
                <w:sz w:val="20"/>
                <w:szCs w:val="20"/>
                <w:lang w:val="en-US"/>
              </w:rPr>
              <w:t>during the project periods</w:t>
            </w:r>
          </w:p>
        </w:tc>
      </w:tr>
      <w:tr w:rsidR="00092F5B" w:rsidRPr="00DF20FA" w14:paraId="0F354EA0" w14:textId="77777777" w:rsidTr="00703D42">
        <w:trPr>
          <w:trHeight w:val="63"/>
        </w:trPr>
        <w:tc>
          <w:tcPr>
            <w:tcW w:w="3708" w:type="dxa"/>
            <w:vAlign w:val="center"/>
          </w:tcPr>
          <w:p w14:paraId="733934E8" w14:textId="77777777" w:rsidR="00092F5B" w:rsidRPr="00DF20FA" w:rsidRDefault="00092F5B" w:rsidP="00703D42">
            <w:pPr>
              <w:rPr>
                <w:sz w:val="20"/>
                <w:szCs w:val="20"/>
                <w:lang w:val="en-US"/>
              </w:rPr>
            </w:pPr>
            <w:r>
              <w:rPr>
                <w:b/>
                <w:sz w:val="20"/>
                <w:szCs w:val="20"/>
                <w:lang w:val="en-US"/>
              </w:rPr>
              <w:t>5</w:t>
            </w:r>
            <w:r w:rsidRPr="00E36738">
              <w:rPr>
                <w:b/>
                <w:sz w:val="20"/>
                <w:szCs w:val="20"/>
                <w:lang w:val="en-US"/>
              </w:rPr>
              <w:t>. Fisheries</w:t>
            </w:r>
            <w:r>
              <w:rPr>
                <w:sz w:val="20"/>
                <w:szCs w:val="20"/>
                <w:lang w:val="en-US"/>
              </w:rPr>
              <w:t xml:space="preserve"> – Including marine coastal and watershed management, food security</w:t>
            </w:r>
          </w:p>
        </w:tc>
        <w:tc>
          <w:tcPr>
            <w:tcW w:w="2970" w:type="dxa"/>
          </w:tcPr>
          <w:p w14:paraId="74AF8B7C" w14:textId="3D605C53" w:rsidR="00092F5B" w:rsidRPr="006326CC" w:rsidRDefault="006326CC" w:rsidP="00094848">
            <w:pPr>
              <w:jc w:val="center"/>
              <w:rPr>
                <w:sz w:val="24"/>
                <w:szCs w:val="24"/>
                <w:lang w:val="en-US"/>
              </w:rPr>
            </w:pPr>
            <w:r w:rsidRPr="006326CC">
              <w:rPr>
                <w:sz w:val="24"/>
                <w:szCs w:val="24"/>
                <w:lang w:val="en-US"/>
              </w:rPr>
              <w:t>5</w:t>
            </w:r>
          </w:p>
        </w:tc>
        <w:tc>
          <w:tcPr>
            <w:tcW w:w="7560" w:type="dxa"/>
          </w:tcPr>
          <w:p w14:paraId="0D8700C5" w14:textId="5DD45F11" w:rsidR="00092F5B" w:rsidRPr="006326CC" w:rsidRDefault="001751F6" w:rsidP="00703D42">
            <w:pPr>
              <w:rPr>
                <w:sz w:val="20"/>
                <w:szCs w:val="20"/>
                <w:lang w:val="en-US"/>
              </w:rPr>
            </w:pPr>
            <w:r>
              <w:rPr>
                <w:sz w:val="20"/>
                <w:szCs w:val="20"/>
                <w:lang w:val="en-US"/>
              </w:rPr>
              <w:t>Again, as a result of coral reef bleaching and increased temperature has affected the stock of marine resources that people have been depending on for their food supply. Not often but on invitation and funding availability</w:t>
            </w:r>
          </w:p>
        </w:tc>
      </w:tr>
      <w:tr w:rsidR="00092F5B" w:rsidRPr="00DF20FA" w14:paraId="188D97F4" w14:textId="77777777" w:rsidTr="00703D42">
        <w:trPr>
          <w:trHeight w:val="63"/>
        </w:trPr>
        <w:tc>
          <w:tcPr>
            <w:tcW w:w="3708" w:type="dxa"/>
            <w:vAlign w:val="center"/>
          </w:tcPr>
          <w:p w14:paraId="0B16076D" w14:textId="77777777" w:rsidR="00092F5B" w:rsidRPr="00DF20FA" w:rsidRDefault="00092F5B" w:rsidP="00703D42">
            <w:pPr>
              <w:rPr>
                <w:sz w:val="20"/>
                <w:szCs w:val="20"/>
                <w:lang w:val="en-US"/>
              </w:rPr>
            </w:pPr>
            <w:r>
              <w:rPr>
                <w:b/>
                <w:sz w:val="20"/>
                <w:szCs w:val="20"/>
                <w:lang w:val="en-US"/>
              </w:rPr>
              <w:t>6</w:t>
            </w:r>
            <w:r w:rsidRPr="00E36738">
              <w:rPr>
                <w:b/>
                <w:sz w:val="20"/>
                <w:szCs w:val="20"/>
                <w:lang w:val="en-US"/>
              </w:rPr>
              <w:t>. Transport &amp; Infrastructure</w:t>
            </w:r>
            <w:r w:rsidRPr="007A19A7">
              <w:rPr>
                <w:sz w:val="20"/>
                <w:szCs w:val="20"/>
                <w:lang w:val="en-US"/>
              </w:rPr>
              <w:t xml:space="preserve"> – </w:t>
            </w:r>
            <w:r>
              <w:rPr>
                <w:sz w:val="20"/>
                <w:szCs w:val="20"/>
                <w:lang w:val="en-US"/>
              </w:rPr>
              <w:t>Ports and communications infrastructure</w:t>
            </w:r>
          </w:p>
        </w:tc>
        <w:tc>
          <w:tcPr>
            <w:tcW w:w="2970" w:type="dxa"/>
          </w:tcPr>
          <w:p w14:paraId="67279605" w14:textId="27476E58" w:rsidR="00092F5B" w:rsidRPr="006326CC" w:rsidRDefault="006326CC" w:rsidP="00094848">
            <w:pPr>
              <w:jc w:val="center"/>
              <w:rPr>
                <w:sz w:val="24"/>
                <w:szCs w:val="24"/>
                <w:lang w:val="en-US"/>
              </w:rPr>
            </w:pPr>
            <w:r w:rsidRPr="006326CC">
              <w:rPr>
                <w:sz w:val="24"/>
                <w:szCs w:val="24"/>
                <w:lang w:val="en-US"/>
              </w:rPr>
              <w:t>4</w:t>
            </w:r>
          </w:p>
        </w:tc>
        <w:tc>
          <w:tcPr>
            <w:tcW w:w="7560" w:type="dxa"/>
          </w:tcPr>
          <w:p w14:paraId="74B32B35" w14:textId="2FB4FCA4" w:rsidR="00092F5B" w:rsidRPr="006326CC" w:rsidRDefault="00115309" w:rsidP="00703D42">
            <w:pPr>
              <w:rPr>
                <w:sz w:val="20"/>
                <w:szCs w:val="20"/>
                <w:lang w:val="en-US"/>
              </w:rPr>
            </w:pPr>
            <w:r>
              <w:rPr>
                <w:sz w:val="20"/>
                <w:szCs w:val="20"/>
                <w:lang w:val="en-US"/>
              </w:rPr>
              <w:t>O</w:t>
            </w:r>
            <w:r w:rsidR="001751F6">
              <w:rPr>
                <w:sz w:val="20"/>
                <w:szCs w:val="20"/>
                <w:lang w:val="en-US"/>
              </w:rPr>
              <w:t>n specific invitation from the Climate Change and Development Authority</w:t>
            </w:r>
            <w:r>
              <w:rPr>
                <w:sz w:val="20"/>
                <w:szCs w:val="20"/>
                <w:lang w:val="en-US"/>
              </w:rPr>
              <w:t xml:space="preserve"> to discuss areas in their sector related to rapid deterioration of public utilities and telecommunication infrastructures and early warning systems. </w:t>
            </w:r>
          </w:p>
        </w:tc>
      </w:tr>
      <w:tr w:rsidR="00092F5B" w:rsidRPr="00DF20FA" w14:paraId="7C46C251" w14:textId="77777777" w:rsidTr="00703D42">
        <w:trPr>
          <w:trHeight w:val="63"/>
        </w:trPr>
        <w:tc>
          <w:tcPr>
            <w:tcW w:w="3708" w:type="dxa"/>
            <w:vAlign w:val="center"/>
          </w:tcPr>
          <w:p w14:paraId="0B0B1D52" w14:textId="77777777" w:rsidR="00092F5B" w:rsidRPr="00DF20FA" w:rsidRDefault="00092F5B" w:rsidP="00703D42">
            <w:pPr>
              <w:rPr>
                <w:sz w:val="20"/>
                <w:szCs w:val="20"/>
                <w:lang w:val="en-US"/>
              </w:rPr>
            </w:pPr>
            <w:r>
              <w:rPr>
                <w:b/>
                <w:sz w:val="20"/>
                <w:szCs w:val="20"/>
                <w:lang w:val="en-US"/>
              </w:rPr>
              <w:t>7</w:t>
            </w:r>
            <w:r w:rsidRPr="00E36738">
              <w:rPr>
                <w:b/>
                <w:sz w:val="20"/>
                <w:szCs w:val="20"/>
                <w:lang w:val="en-US"/>
              </w:rPr>
              <w:t>. DRM (disaster risk management)</w:t>
            </w:r>
            <w:r w:rsidRPr="007A19A7">
              <w:rPr>
                <w:sz w:val="20"/>
                <w:szCs w:val="20"/>
                <w:lang w:val="en-US"/>
              </w:rPr>
              <w:t xml:space="preserve"> </w:t>
            </w:r>
            <w:r>
              <w:rPr>
                <w:sz w:val="20"/>
                <w:szCs w:val="20"/>
                <w:lang w:val="en-US"/>
              </w:rPr>
              <w:t>–</w:t>
            </w:r>
            <w:r w:rsidRPr="007A19A7">
              <w:rPr>
                <w:sz w:val="20"/>
                <w:szCs w:val="20"/>
                <w:lang w:val="en-US"/>
              </w:rPr>
              <w:t xml:space="preserve"> </w:t>
            </w:r>
            <w:r>
              <w:rPr>
                <w:sz w:val="20"/>
                <w:szCs w:val="20"/>
                <w:lang w:val="en-US"/>
              </w:rPr>
              <w:t xml:space="preserve">Risk reduction for </w:t>
            </w:r>
            <w:r w:rsidRPr="007A19A7">
              <w:rPr>
                <w:sz w:val="20"/>
                <w:szCs w:val="20"/>
                <w:lang w:val="en-US"/>
              </w:rPr>
              <w:t>climate disasters</w:t>
            </w:r>
          </w:p>
        </w:tc>
        <w:tc>
          <w:tcPr>
            <w:tcW w:w="2970" w:type="dxa"/>
          </w:tcPr>
          <w:p w14:paraId="447096AD" w14:textId="1EBA8637" w:rsidR="00092F5B" w:rsidRPr="006326CC" w:rsidRDefault="001751F6" w:rsidP="00094848">
            <w:pPr>
              <w:jc w:val="center"/>
              <w:rPr>
                <w:sz w:val="24"/>
                <w:szCs w:val="24"/>
                <w:lang w:val="en-US"/>
              </w:rPr>
            </w:pPr>
            <w:r>
              <w:rPr>
                <w:sz w:val="24"/>
                <w:szCs w:val="24"/>
                <w:lang w:val="en-US"/>
              </w:rPr>
              <w:t>7</w:t>
            </w:r>
          </w:p>
        </w:tc>
        <w:tc>
          <w:tcPr>
            <w:tcW w:w="7560" w:type="dxa"/>
          </w:tcPr>
          <w:p w14:paraId="2E51340E" w14:textId="54E15DC4" w:rsidR="00092F5B" w:rsidRPr="006326CC" w:rsidRDefault="001751F6" w:rsidP="00703D42">
            <w:pPr>
              <w:rPr>
                <w:sz w:val="20"/>
                <w:szCs w:val="20"/>
                <w:lang w:val="en-US"/>
              </w:rPr>
            </w:pPr>
            <w:r>
              <w:rPr>
                <w:sz w:val="20"/>
                <w:szCs w:val="20"/>
                <w:lang w:val="en-US"/>
              </w:rPr>
              <w:t>Climate Change and Disaster risk reduction is about the notion of “prevention is better than cure”. We are beginning to join forces in terms of human and financial resources to maintain the coordination and collaboration. The provincial office</w:t>
            </w:r>
            <w:r w:rsidR="00115309">
              <w:rPr>
                <w:sz w:val="20"/>
                <w:szCs w:val="20"/>
                <w:lang w:val="en-US"/>
              </w:rPr>
              <w:t>s</w:t>
            </w:r>
            <w:r>
              <w:rPr>
                <w:sz w:val="20"/>
                <w:szCs w:val="20"/>
                <w:lang w:val="en-US"/>
              </w:rPr>
              <w:t xml:space="preserve"> personnel are play</w:t>
            </w:r>
            <w:r w:rsidR="00115309">
              <w:rPr>
                <w:sz w:val="20"/>
                <w:szCs w:val="20"/>
                <w:lang w:val="en-US"/>
              </w:rPr>
              <w:t xml:space="preserve">ing </w:t>
            </w:r>
            <w:r>
              <w:rPr>
                <w:sz w:val="20"/>
                <w:szCs w:val="20"/>
                <w:lang w:val="en-US"/>
              </w:rPr>
              <w:t xml:space="preserve">the dual role of climate change advocate and attend to disasters within their </w:t>
            </w:r>
            <w:r w:rsidR="00115309">
              <w:rPr>
                <w:sz w:val="20"/>
                <w:szCs w:val="20"/>
                <w:lang w:val="en-US"/>
              </w:rPr>
              <w:t>confines.</w:t>
            </w:r>
          </w:p>
        </w:tc>
      </w:tr>
    </w:tbl>
    <w:p w14:paraId="2CEE4BD4" w14:textId="77777777" w:rsidR="00092F5B" w:rsidRDefault="00092F5B" w:rsidP="00DD1354">
      <w:pPr>
        <w:spacing w:after="0" w:line="240" w:lineRule="auto"/>
        <w:rPr>
          <w:lang w:val="en-US"/>
        </w:rPr>
      </w:pPr>
    </w:p>
    <w:tbl>
      <w:tblPr>
        <w:tblStyle w:val="TableGrid"/>
        <w:tblW w:w="0" w:type="auto"/>
        <w:tblLook w:val="04A0" w:firstRow="1" w:lastRow="0" w:firstColumn="1" w:lastColumn="0" w:noHBand="0" w:noVBand="1"/>
      </w:tblPr>
      <w:tblGrid>
        <w:gridCol w:w="14238"/>
      </w:tblGrid>
      <w:tr w:rsidR="005D654D" w:rsidRPr="003A2732" w14:paraId="5D838200" w14:textId="77777777" w:rsidTr="00DB717C">
        <w:tc>
          <w:tcPr>
            <w:tcW w:w="14238" w:type="dxa"/>
            <w:shd w:val="clear" w:color="auto" w:fill="D9D9D9"/>
          </w:tcPr>
          <w:p w14:paraId="5C9BBBE1" w14:textId="77777777" w:rsidR="005D654D" w:rsidRPr="003A2732" w:rsidRDefault="005D654D" w:rsidP="00DB717C">
            <w:pPr>
              <w:rPr>
                <w:b/>
                <w:sz w:val="20"/>
                <w:szCs w:val="20"/>
                <w:lang w:val="en-US"/>
              </w:rPr>
            </w:pPr>
            <w:r w:rsidRPr="003A2732">
              <w:rPr>
                <w:b/>
                <w:sz w:val="20"/>
                <w:szCs w:val="20"/>
                <w:lang w:val="en-US"/>
              </w:rPr>
              <w:t>Scoring Criteria</w:t>
            </w:r>
          </w:p>
        </w:tc>
      </w:tr>
      <w:tr w:rsidR="005D654D" w:rsidRPr="003A2732" w14:paraId="59A7A100" w14:textId="77777777" w:rsidTr="00DB717C">
        <w:trPr>
          <w:trHeight w:val="63"/>
        </w:trPr>
        <w:tc>
          <w:tcPr>
            <w:tcW w:w="14238" w:type="dxa"/>
          </w:tcPr>
          <w:p w14:paraId="191F1CFC" w14:textId="1AE61794" w:rsidR="005D654D" w:rsidRPr="00606508" w:rsidRDefault="005D654D" w:rsidP="003824D1">
            <w:pPr>
              <w:rPr>
                <w:color w:val="0070C0"/>
                <w:sz w:val="20"/>
                <w:szCs w:val="20"/>
                <w:lang w:val="en-US"/>
              </w:rPr>
            </w:pPr>
            <w:r w:rsidRPr="00606508">
              <w:rPr>
                <w:color w:val="0070C0"/>
                <w:sz w:val="20"/>
                <w:szCs w:val="20"/>
                <w:lang w:val="en-US"/>
              </w:rPr>
              <w:t xml:space="preserve">0 = </w:t>
            </w:r>
            <w:r w:rsidR="00F43B7B" w:rsidRPr="00606508">
              <w:rPr>
                <w:color w:val="0070C0"/>
                <w:sz w:val="20"/>
                <w:szCs w:val="20"/>
                <w:lang w:val="en-US"/>
              </w:rPr>
              <w:t>No cross-sectoral coordination mechanism for</w:t>
            </w:r>
            <w:r w:rsidR="00C508A5" w:rsidRPr="00606508">
              <w:rPr>
                <w:color w:val="0070C0"/>
                <w:sz w:val="20"/>
                <w:szCs w:val="20"/>
                <w:lang w:val="en-US"/>
              </w:rPr>
              <w:t xml:space="preserve"> climate change activities</w:t>
            </w:r>
          </w:p>
        </w:tc>
      </w:tr>
      <w:tr w:rsidR="005D654D" w:rsidRPr="003A2732" w14:paraId="1BDBCF8A" w14:textId="77777777" w:rsidTr="00DB717C">
        <w:trPr>
          <w:trHeight w:val="63"/>
        </w:trPr>
        <w:tc>
          <w:tcPr>
            <w:tcW w:w="14238" w:type="dxa"/>
          </w:tcPr>
          <w:p w14:paraId="0ED85259" w14:textId="7D029E6C" w:rsidR="005D654D" w:rsidRPr="00606508" w:rsidRDefault="005D654D" w:rsidP="00F127D8">
            <w:pPr>
              <w:rPr>
                <w:color w:val="0070C0"/>
                <w:sz w:val="20"/>
                <w:szCs w:val="20"/>
                <w:lang w:val="en-US"/>
              </w:rPr>
            </w:pPr>
            <w:r w:rsidRPr="00606508">
              <w:rPr>
                <w:color w:val="0070C0"/>
                <w:sz w:val="20"/>
                <w:szCs w:val="20"/>
                <w:lang w:val="en-US"/>
              </w:rPr>
              <w:t xml:space="preserve">1 = </w:t>
            </w:r>
            <w:r w:rsidR="00F127D8" w:rsidRPr="00606508">
              <w:rPr>
                <w:color w:val="0070C0"/>
                <w:sz w:val="20"/>
                <w:szCs w:val="20"/>
                <w:lang w:val="en-US"/>
              </w:rPr>
              <w:t>Yes, there is a cross-</w:t>
            </w:r>
            <w:r w:rsidR="00A67109" w:rsidRPr="00606508">
              <w:rPr>
                <w:color w:val="0070C0"/>
                <w:sz w:val="20"/>
                <w:szCs w:val="20"/>
                <w:lang w:val="en-US"/>
              </w:rPr>
              <w:t xml:space="preserve">sectoral coordination mechanism; </w:t>
            </w:r>
            <w:r w:rsidR="00F127D8" w:rsidRPr="00606508">
              <w:rPr>
                <w:color w:val="0070C0"/>
                <w:sz w:val="20"/>
                <w:szCs w:val="20"/>
                <w:lang w:val="en-US"/>
              </w:rPr>
              <w:t>however it is not used</w:t>
            </w:r>
            <w:r w:rsidR="00A67109" w:rsidRPr="00606508">
              <w:rPr>
                <w:color w:val="0070C0"/>
                <w:sz w:val="20"/>
                <w:szCs w:val="20"/>
                <w:lang w:val="en-US"/>
              </w:rPr>
              <w:t xml:space="preserve"> and/or </w:t>
            </w:r>
            <w:r w:rsidR="00307A21" w:rsidRPr="00606508">
              <w:rPr>
                <w:color w:val="0070C0"/>
                <w:sz w:val="20"/>
                <w:szCs w:val="20"/>
                <w:lang w:val="en-US"/>
              </w:rPr>
              <w:t xml:space="preserve">it’s </w:t>
            </w:r>
            <w:r w:rsidR="00A67109" w:rsidRPr="00606508">
              <w:rPr>
                <w:color w:val="0070C0"/>
                <w:sz w:val="20"/>
                <w:szCs w:val="20"/>
                <w:lang w:val="en-US"/>
              </w:rPr>
              <w:t>inactive</w:t>
            </w:r>
          </w:p>
        </w:tc>
      </w:tr>
      <w:tr w:rsidR="005D654D" w:rsidRPr="003A2732" w14:paraId="059119A3" w14:textId="77777777" w:rsidTr="00DB717C">
        <w:trPr>
          <w:trHeight w:val="63"/>
        </w:trPr>
        <w:tc>
          <w:tcPr>
            <w:tcW w:w="14238" w:type="dxa"/>
          </w:tcPr>
          <w:p w14:paraId="5AB5A53E" w14:textId="2B684A69" w:rsidR="005D654D" w:rsidRPr="00606508" w:rsidRDefault="005D654D" w:rsidP="006469BD">
            <w:pPr>
              <w:rPr>
                <w:color w:val="0070C0"/>
                <w:sz w:val="20"/>
                <w:szCs w:val="20"/>
                <w:lang w:val="en-US"/>
              </w:rPr>
            </w:pPr>
            <w:r w:rsidRPr="00606508">
              <w:rPr>
                <w:color w:val="0070C0"/>
                <w:sz w:val="20"/>
                <w:szCs w:val="20"/>
                <w:lang w:val="en-US"/>
              </w:rPr>
              <w:t>2 =</w:t>
            </w:r>
            <w:r w:rsidR="00F127D8" w:rsidRPr="00606508">
              <w:rPr>
                <w:color w:val="0070C0"/>
                <w:sz w:val="20"/>
                <w:szCs w:val="20"/>
                <w:lang w:val="en-US"/>
              </w:rPr>
              <w:t xml:space="preserve"> Yes, there is a cross-sectoral coordination mechanism </w:t>
            </w:r>
            <w:r w:rsidR="006469BD" w:rsidRPr="00606508">
              <w:rPr>
                <w:color w:val="0070C0"/>
                <w:sz w:val="20"/>
                <w:szCs w:val="20"/>
                <w:lang w:val="en-US"/>
              </w:rPr>
              <w:t>but it</w:t>
            </w:r>
            <w:r w:rsidR="00F127D8" w:rsidRPr="00606508">
              <w:rPr>
                <w:color w:val="0070C0"/>
                <w:sz w:val="20"/>
                <w:szCs w:val="20"/>
                <w:lang w:val="en-US"/>
              </w:rPr>
              <w:t xml:space="preserve">s use is </w:t>
            </w:r>
            <w:r w:rsidR="002F0B81" w:rsidRPr="00606508">
              <w:rPr>
                <w:color w:val="0070C0"/>
                <w:sz w:val="20"/>
                <w:szCs w:val="20"/>
                <w:lang w:val="en-US"/>
              </w:rPr>
              <w:t>only on an as-needed basis</w:t>
            </w:r>
          </w:p>
        </w:tc>
      </w:tr>
      <w:tr w:rsidR="005D654D" w:rsidRPr="003A2732" w14:paraId="20948FAA" w14:textId="77777777" w:rsidTr="00DB717C">
        <w:trPr>
          <w:trHeight w:val="63"/>
        </w:trPr>
        <w:tc>
          <w:tcPr>
            <w:tcW w:w="14238" w:type="dxa"/>
          </w:tcPr>
          <w:p w14:paraId="2A913B16" w14:textId="22AA5D17" w:rsidR="005D654D" w:rsidRPr="00606508" w:rsidRDefault="005D654D" w:rsidP="00C43A55">
            <w:pPr>
              <w:rPr>
                <w:color w:val="0070C0"/>
                <w:sz w:val="20"/>
                <w:szCs w:val="20"/>
                <w:lang w:val="en-US"/>
              </w:rPr>
            </w:pPr>
            <w:r w:rsidRPr="00606508">
              <w:rPr>
                <w:color w:val="0070C0"/>
                <w:sz w:val="20"/>
                <w:szCs w:val="20"/>
                <w:lang w:val="en-US"/>
              </w:rPr>
              <w:t xml:space="preserve">3 = </w:t>
            </w:r>
            <w:r w:rsidR="00F127D8" w:rsidRPr="00606508">
              <w:rPr>
                <w:color w:val="0070C0"/>
                <w:sz w:val="20"/>
                <w:szCs w:val="20"/>
                <w:lang w:val="en-US"/>
              </w:rPr>
              <w:t>A cross-sectional coordination mechanism for climate change activities exists</w:t>
            </w:r>
            <w:r w:rsidR="00C43A55" w:rsidRPr="00606508">
              <w:rPr>
                <w:color w:val="0070C0"/>
                <w:sz w:val="20"/>
                <w:szCs w:val="20"/>
                <w:lang w:val="en-US"/>
              </w:rPr>
              <w:t xml:space="preserve"> with meetings</w:t>
            </w:r>
            <w:r w:rsidR="00F127D8" w:rsidRPr="00606508">
              <w:rPr>
                <w:color w:val="0070C0"/>
                <w:sz w:val="20"/>
                <w:szCs w:val="20"/>
                <w:lang w:val="en-US"/>
              </w:rPr>
              <w:t xml:space="preserve"> </w:t>
            </w:r>
            <w:r w:rsidR="00C43A55" w:rsidRPr="00606508">
              <w:rPr>
                <w:color w:val="0070C0"/>
                <w:sz w:val="20"/>
                <w:szCs w:val="20"/>
                <w:lang w:val="en-US"/>
              </w:rPr>
              <w:t>on a semi-</w:t>
            </w:r>
            <w:r w:rsidR="00A67109" w:rsidRPr="00606508">
              <w:rPr>
                <w:color w:val="0070C0"/>
                <w:sz w:val="20"/>
                <w:szCs w:val="20"/>
                <w:lang w:val="en-US"/>
              </w:rPr>
              <w:t>regular basis</w:t>
            </w:r>
            <w:r w:rsidR="00C43A55" w:rsidRPr="00606508">
              <w:rPr>
                <w:color w:val="0070C0"/>
                <w:sz w:val="20"/>
                <w:szCs w:val="20"/>
                <w:lang w:val="en-US"/>
              </w:rPr>
              <w:t xml:space="preserve"> with a few</w:t>
            </w:r>
            <w:r w:rsidR="00F127D8" w:rsidRPr="00606508">
              <w:rPr>
                <w:color w:val="0070C0"/>
                <w:sz w:val="20"/>
                <w:szCs w:val="20"/>
                <w:lang w:val="en-US"/>
              </w:rPr>
              <w:t xml:space="preserve"> </w:t>
            </w:r>
            <w:r w:rsidR="00C43A55" w:rsidRPr="00606508">
              <w:rPr>
                <w:color w:val="0070C0"/>
                <w:sz w:val="20"/>
                <w:szCs w:val="20"/>
                <w:lang w:val="en-US"/>
              </w:rPr>
              <w:t>participants</w:t>
            </w:r>
          </w:p>
        </w:tc>
      </w:tr>
      <w:tr w:rsidR="005D654D" w:rsidRPr="003A2732" w14:paraId="174F1EA9" w14:textId="77777777" w:rsidTr="00DB717C">
        <w:trPr>
          <w:trHeight w:val="63"/>
        </w:trPr>
        <w:tc>
          <w:tcPr>
            <w:tcW w:w="14238" w:type="dxa"/>
          </w:tcPr>
          <w:p w14:paraId="7E5829F9" w14:textId="6BC4CC5C" w:rsidR="005D654D" w:rsidRPr="00606508" w:rsidRDefault="005D654D" w:rsidP="00F127D8">
            <w:pPr>
              <w:rPr>
                <w:color w:val="0070C0"/>
                <w:sz w:val="20"/>
                <w:szCs w:val="20"/>
                <w:lang w:val="en-US"/>
              </w:rPr>
            </w:pPr>
            <w:r w:rsidRPr="00606508">
              <w:rPr>
                <w:color w:val="0070C0"/>
                <w:sz w:val="20"/>
                <w:szCs w:val="20"/>
                <w:lang w:val="en-US"/>
              </w:rPr>
              <w:t xml:space="preserve">4 = </w:t>
            </w:r>
            <w:r w:rsidR="00F127D8" w:rsidRPr="00606508">
              <w:rPr>
                <w:color w:val="0070C0"/>
                <w:sz w:val="20"/>
                <w:szCs w:val="20"/>
                <w:lang w:val="en-US"/>
              </w:rPr>
              <w:t xml:space="preserve">A cross-sectional coordination mechanism for climate change activities exist </w:t>
            </w:r>
            <w:r w:rsidR="00C43A55" w:rsidRPr="00606508">
              <w:rPr>
                <w:color w:val="0070C0"/>
                <w:sz w:val="20"/>
                <w:szCs w:val="20"/>
                <w:lang w:val="en-US"/>
              </w:rPr>
              <w:t xml:space="preserve">and meets </w:t>
            </w:r>
            <w:r w:rsidR="00ED390A" w:rsidRPr="00606508">
              <w:rPr>
                <w:color w:val="0070C0"/>
                <w:sz w:val="20"/>
                <w:szCs w:val="20"/>
                <w:lang w:val="en-US"/>
              </w:rPr>
              <w:t>semi-</w:t>
            </w:r>
            <w:r w:rsidR="00C43A55" w:rsidRPr="00606508">
              <w:rPr>
                <w:color w:val="0070C0"/>
                <w:sz w:val="20"/>
                <w:szCs w:val="20"/>
                <w:lang w:val="en-US"/>
              </w:rPr>
              <w:t>regularly,</w:t>
            </w:r>
            <w:r w:rsidR="00F127D8" w:rsidRPr="00606508">
              <w:rPr>
                <w:color w:val="0070C0"/>
                <w:sz w:val="20"/>
                <w:szCs w:val="20"/>
                <w:lang w:val="en-US"/>
              </w:rPr>
              <w:t xml:space="preserve"> with a moderate level of participation</w:t>
            </w:r>
          </w:p>
        </w:tc>
      </w:tr>
      <w:tr w:rsidR="005D654D" w:rsidRPr="003A2732" w14:paraId="35497722" w14:textId="77777777" w:rsidTr="00DB717C">
        <w:trPr>
          <w:trHeight w:val="63"/>
        </w:trPr>
        <w:tc>
          <w:tcPr>
            <w:tcW w:w="14238" w:type="dxa"/>
          </w:tcPr>
          <w:p w14:paraId="5157EDC5" w14:textId="611E8AEF" w:rsidR="005D654D" w:rsidRPr="00606508" w:rsidRDefault="005D654D" w:rsidP="00B32A95">
            <w:pPr>
              <w:rPr>
                <w:color w:val="0070C0"/>
                <w:sz w:val="20"/>
                <w:szCs w:val="20"/>
                <w:lang w:val="en-US"/>
              </w:rPr>
            </w:pPr>
            <w:r w:rsidRPr="00606508">
              <w:rPr>
                <w:color w:val="0070C0"/>
                <w:sz w:val="20"/>
                <w:szCs w:val="20"/>
                <w:lang w:val="en-US"/>
              </w:rPr>
              <w:t xml:space="preserve">5 = </w:t>
            </w:r>
            <w:r w:rsidR="00F43B7B" w:rsidRPr="00606508">
              <w:rPr>
                <w:color w:val="0070C0"/>
                <w:sz w:val="20"/>
                <w:szCs w:val="20"/>
                <w:lang w:val="en-US"/>
              </w:rPr>
              <w:t xml:space="preserve">A cross-sectoral coordination mechanism for </w:t>
            </w:r>
            <w:r w:rsidR="00ED390A" w:rsidRPr="00606508">
              <w:rPr>
                <w:color w:val="0070C0"/>
                <w:sz w:val="20"/>
                <w:szCs w:val="20"/>
                <w:lang w:val="en-US"/>
              </w:rPr>
              <w:t xml:space="preserve">climate change activities exist and meets regularly, </w:t>
            </w:r>
            <w:r w:rsidR="00B32A95" w:rsidRPr="00606508">
              <w:rPr>
                <w:color w:val="0070C0"/>
                <w:sz w:val="20"/>
                <w:szCs w:val="20"/>
                <w:lang w:val="en-US"/>
              </w:rPr>
              <w:t xml:space="preserve">with a relatively high </w:t>
            </w:r>
            <w:r w:rsidR="00F43B7B" w:rsidRPr="00606508">
              <w:rPr>
                <w:color w:val="0070C0"/>
                <w:sz w:val="20"/>
                <w:szCs w:val="20"/>
                <w:lang w:val="en-US"/>
              </w:rPr>
              <w:t>level of participation</w:t>
            </w:r>
            <w:r w:rsidR="00ED390A" w:rsidRPr="00606508">
              <w:rPr>
                <w:color w:val="0070C0"/>
                <w:sz w:val="20"/>
                <w:szCs w:val="20"/>
                <w:lang w:val="en-US"/>
              </w:rPr>
              <w:t xml:space="preserve"> of the member-base</w:t>
            </w:r>
          </w:p>
        </w:tc>
      </w:tr>
      <w:tr w:rsidR="005D654D" w:rsidRPr="003A2732" w14:paraId="7553D663" w14:textId="77777777" w:rsidTr="00DB717C">
        <w:trPr>
          <w:trHeight w:val="63"/>
        </w:trPr>
        <w:tc>
          <w:tcPr>
            <w:tcW w:w="14238" w:type="dxa"/>
          </w:tcPr>
          <w:p w14:paraId="5E6C21A6" w14:textId="2F1C05FD" w:rsidR="005D654D" w:rsidRPr="00606508" w:rsidRDefault="005D654D" w:rsidP="00B32A95">
            <w:pPr>
              <w:rPr>
                <w:color w:val="0070C0"/>
                <w:sz w:val="20"/>
                <w:szCs w:val="20"/>
                <w:lang w:val="en-US"/>
              </w:rPr>
            </w:pPr>
            <w:r w:rsidRPr="00606508">
              <w:rPr>
                <w:color w:val="0070C0"/>
                <w:sz w:val="20"/>
                <w:szCs w:val="20"/>
                <w:lang w:val="en-US"/>
              </w:rPr>
              <w:t xml:space="preserve">6 = </w:t>
            </w:r>
            <w:r w:rsidR="00B32A95" w:rsidRPr="00606508">
              <w:rPr>
                <w:color w:val="0070C0"/>
                <w:sz w:val="20"/>
                <w:szCs w:val="20"/>
                <w:lang w:val="en-US"/>
              </w:rPr>
              <w:t xml:space="preserve">A cross-sectoral coordination mechanism for climate change activities exist </w:t>
            </w:r>
            <w:r w:rsidR="00ED390A" w:rsidRPr="00606508">
              <w:rPr>
                <w:color w:val="0070C0"/>
                <w:sz w:val="20"/>
                <w:szCs w:val="20"/>
                <w:lang w:val="en-US"/>
              </w:rPr>
              <w:t xml:space="preserve">and meets regularly, </w:t>
            </w:r>
            <w:r w:rsidR="00B32A95" w:rsidRPr="00606508">
              <w:rPr>
                <w:color w:val="0070C0"/>
                <w:sz w:val="20"/>
                <w:szCs w:val="20"/>
                <w:lang w:val="en-US"/>
              </w:rPr>
              <w:t>with a</w:t>
            </w:r>
            <w:r w:rsidR="00ED390A" w:rsidRPr="00606508">
              <w:rPr>
                <w:color w:val="0070C0"/>
                <w:sz w:val="20"/>
                <w:szCs w:val="20"/>
                <w:lang w:val="en-US"/>
              </w:rPr>
              <w:t xml:space="preserve"> high level of participation from an</w:t>
            </w:r>
            <w:r w:rsidR="00B32A95" w:rsidRPr="00606508">
              <w:rPr>
                <w:color w:val="0070C0"/>
                <w:sz w:val="20"/>
                <w:szCs w:val="20"/>
                <w:lang w:val="en-US"/>
              </w:rPr>
              <w:t xml:space="preserve"> engaged member-base</w:t>
            </w:r>
          </w:p>
        </w:tc>
      </w:tr>
      <w:tr w:rsidR="005D654D" w:rsidRPr="003A2732" w14:paraId="41132668" w14:textId="77777777" w:rsidTr="00DB717C">
        <w:trPr>
          <w:trHeight w:val="63"/>
        </w:trPr>
        <w:tc>
          <w:tcPr>
            <w:tcW w:w="14238" w:type="dxa"/>
          </w:tcPr>
          <w:p w14:paraId="2C548230" w14:textId="488CAF0F" w:rsidR="005D654D" w:rsidRPr="00606508" w:rsidRDefault="005D654D" w:rsidP="00ED390A">
            <w:pPr>
              <w:rPr>
                <w:color w:val="0070C0"/>
                <w:sz w:val="20"/>
                <w:szCs w:val="20"/>
                <w:lang w:val="en-US"/>
              </w:rPr>
            </w:pPr>
            <w:r w:rsidRPr="00606508">
              <w:rPr>
                <w:color w:val="0070C0"/>
                <w:sz w:val="20"/>
                <w:szCs w:val="20"/>
                <w:lang w:val="en-US"/>
              </w:rPr>
              <w:t xml:space="preserve">7 = </w:t>
            </w:r>
            <w:r w:rsidR="00ED390A" w:rsidRPr="00606508">
              <w:rPr>
                <w:color w:val="0070C0"/>
                <w:sz w:val="20"/>
                <w:szCs w:val="20"/>
                <w:lang w:val="en-US"/>
              </w:rPr>
              <w:t xml:space="preserve">An active </w:t>
            </w:r>
            <w:r w:rsidR="00B32A95" w:rsidRPr="00606508">
              <w:rPr>
                <w:color w:val="0070C0"/>
                <w:sz w:val="20"/>
                <w:szCs w:val="20"/>
                <w:lang w:val="en-US"/>
              </w:rPr>
              <w:t xml:space="preserve">cross-sectional coordination mechanism </w:t>
            </w:r>
            <w:r w:rsidR="00ED390A" w:rsidRPr="00606508">
              <w:rPr>
                <w:color w:val="0070C0"/>
                <w:sz w:val="20"/>
                <w:szCs w:val="20"/>
                <w:lang w:val="en-US"/>
              </w:rPr>
              <w:t>is used regularly for</w:t>
            </w:r>
            <w:r w:rsidR="00B32A95" w:rsidRPr="00606508">
              <w:rPr>
                <w:color w:val="0070C0"/>
                <w:sz w:val="20"/>
                <w:szCs w:val="20"/>
                <w:lang w:val="en-US"/>
              </w:rPr>
              <w:t xml:space="preserve"> information sharing and a small degree of coordinated planning</w:t>
            </w:r>
          </w:p>
        </w:tc>
      </w:tr>
      <w:tr w:rsidR="005D654D" w:rsidRPr="003A2732" w14:paraId="41C1F1AB" w14:textId="77777777" w:rsidTr="00DB717C">
        <w:trPr>
          <w:trHeight w:val="63"/>
        </w:trPr>
        <w:tc>
          <w:tcPr>
            <w:tcW w:w="14238" w:type="dxa"/>
          </w:tcPr>
          <w:p w14:paraId="16B53BC0" w14:textId="256CD9AE" w:rsidR="005D654D" w:rsidRPr="00606508" w:rsidRDefault="005D654D" w:rsidP="00ED390A">
            <w:pPr>
              <w:rPr>
                <w:color w:val="0070C0"/>
                <w:sz w:val="20"/>
                <w:szCs w:val="20"/>
                <w:lang w:val="en-US"/>
              </w:rPr>
            </w:pPr>
            <w:r w:rsidRPr="00606508">
              <w:rPr>
                <w:color w:val="0070C0"/>
                <w:sz w:val="20"/>
                <w:szCs w:val="20"/>
                <w:lang w:val="en-US"/>
              </w:rPr>
              <w:t xml:space="preserve">8 = </w:t>
            </w:r>
            <w:r w:rsidR="00ED390A" w:rsidRPr="00606508">
              <w:rPr>
                <w:color w:val="0070C0"/>
                <w:sz w:val="20"/>
                <w:szCs w:val="20"/>
                <w:lang w:val="en-US"/>
              </w:rPr>
              <w:t xml:space="preserve">An active </w:t>
            </w:r>
            <w:r w:rsidR="00B32A95" w:rsidRPr="00606508">
              <w:rPr>
                <w:color w:val="0070C0"/>
                <w:sz w:val="20"/>
                <w:szCs w:val="20"/>
                <w:lang w:val="en-US"/>
              </w:rPr>
              <w:t xml:space="preserve">cross-sectional coordination mechanism </w:t>
            </w:r>
            <w:r w:rsidR="00ED390A" w:rsidRPr="00606508">
              <w:rPr>
                <w:color w:val="0070C0"/>
                <w:sz w:val="20"/>
                <w:szCs w:val="20"/>
                <w:lang w:val="en-US"/>
              </w:rPr>
              <w:t>is used regularly for</w:t>
            </w:r>
            <w:r w:rsidR="00B32A95" w:rsidRPr="00606508">
              <w:rPr>
                <w:color w:val="0070C0"/>
                <w:sz w:val="20"/>
                <w:szCs w:val="20"/>
                <w:lang w:val="en-US"/>
              </w:rPr>
              <w:t xml:space="preserve"> information sharing and a moderate degree of coordinated planning</w:t>
            </w:r>
          </w:p>
        </w:tc>
      </w:tr>
      <w:tr w:rsidR="005D654D" w:rsidRPr="003A2732" w14:paraId="4B74D2A3" w14:textId="77777777" w:rsidTr="00DB717C">
        <w:trPr>
          <w:trHeight w:val="63"/>
        </w:trPr>
        <w:tc>
          <w:tcPr>
            <w:tcW w:w="14238" w:type="dxa"/>
          </w:tcPr>
          <w:p w14:paraId="4860FA72" w14:textId="4464D6D7" w:rsidR="005D654D" w:rsidRPr="00606508" w:rsidRDefault="005D654D" w:rsidP="00ED390A">
            <w:pPr>
              <w:rPr>
                <w:color w:val="0070C0"/>
                <w:sz w:val="20"/>
                <w:szCs w:val="20"/>
                <w:lang w:val="en-US"/>
              </w:rPr>
            </w:pPr>
            <w:r w:rsidRPr="00606508">
              <w:rPr>
                <w:color w:val="0070C0"/>
                <w:sz w:val="20"/>
                <w:szCs w:val="20"/>
                <w:lang w:val="en-US"/>
              </w:rPr>
              <w:t xml:space="preserve">9 = </w:t>
            </w:r>
            <w:r w:rsidR="00B32A95" w:rsidRPr="00606508">
              <w:rPr>
                <w:color w:val="0070C0"/>
                <w:sz w:val="20"/>
                <w:szCs w:val="20"/>
                <w:lang w:val="en-US"/>
              </w:rPr>
              <w:t>A</w:t>
            </w:r>
            <w:r w:rsidR="00ED390A" w:rsidRPr="00606508">
              <w:rPr>
                <w:color w:val="0070C0"/>
                <w:sz w:val="20"/>
                <w:szCs w:val="20"/>
                <w:lang w:val="en-US"/>
              </w:rPr>
              <w:t>n active and</w:t>
            </w:r>
            <w:r w:rsidR="00B32A95" w:rsidRPr="00606508">
              <w:rPr>
                <w:color w:val="0070C0"/>
                <w:sz w:val="20"/>
                <w:szCs w:val="20"/>
                <w:lang w:val="en-US"/>
              </w:rPr>
              <w:t xml:space="preserve"> fully functional cross-sectoral coordination mechanism for climate change activities exist, with most </w:t>
            </w:r>
            <w:r w:rsidR="00ED390A" w:rsidRPr="00606508">
              <w:rPr>
                <w:color w:val="0070C0"/>
                <w:sz w:val="20"/>
                <w:szCs w:val="20"/>
                <w:lang w:val="en-US"/>
              </w:rPr>
              <w:t xml:space="preserve">relevant </w:t>
            </w:r>
            <w:r w:rsidR="00B32A95" w:rsidRPr="00606508">
              <w:rPr>
                <w:color w:val="0070C0"/>
                <w:sz w:val="20"/>
                <w:szCs w:val="20"/>
                <w:lang w:val="en-US"/>
              </w:rPr>
              <w:t>sectors/government agencies sharing information and coordinating on a regular basis</w:t>
            </w:r>
          </w:p>
        </w:tc>
      </w:tr>
      <w:tr w:rsidR="005D654D" w:rsidRPr="003A2732" w14:paraId="2B7C3C8B" w14:textId="77777777" w:rsidTr="00DB717C">
        <w:trPr>
          <w:trHeight w:val="63"/>
        </w:trPr>
        <w:tc>
          <w:tcPr>
            <w:tcW w:w="14238" w:type="dxa"/>
          </w:tcPr>
          <w:p w14:paraId="5BC18E48" w14:textId="35AFC34D" w:rsidR="005D654D" w:rsidRPr="00606508" w:rsidRDefault="005D654D" w:rsidP="00ED390A">
            <w:pPr>
              <w:rPr>
                <w:color w:val="0070C0"/>
                <w:sz w:val="20"/>
                <w:szCs w:val="20"/>
                <w:lang w:val="en-US"/>
              </w:rPr>
            </w:pPr>
            <w:r w:rsidRPr="00606508">
              <w:rPr>
                <w:color w:val="0070C0"/>
                <w:sz w:val="20"/>
                <w:szCs w:val="20"/>
                <w:lang w:val="en-US"/>
              </w:rPr>
              <w:t xml:space="preserve">10 = </w:t>
            </w:r>
            <w:r w:rsidR="00F43B7B" w:rsidRPr="00606508">
              <w:rPr>
                <w:color w:val="0070C0"/>
                <w:sz w:val="20"/>
                <w:szCs w:val="20"/>
                <w:lang w:val="en-US"/>
              </w:rPr>
              <w:t>A</w:t>
            </w:r>
            <w:r w:rsidR="00ED390A" w:rsidRPr="00606508">
              <w:rPr>
                <w:color w:val="0070C0"/>
                <w:sz w:val="20"/>
                <w:szCs w:val="20"/>
                <w:lang w:val="en-US"/>
              </w:rPr>
              <w:t>n active and</w:t>
            </w:r>
            <w:r w:rsidR="00F43B7B" w:rsidRPr="00606508">
              <w:rPr>
                <w:color w:val="0070C0"/>
                <w:sz w:val="20"/>
                <w:szCs w:val="20"/>
                <w:lang w:val="en-US"/>
              </w:rPr>
              <w:t xml:space="preserve"> fully functional cross-sectoral coordination mechanism for climate change activities exist, with all </w:t>
            </w:r>
            <w:r w:rsidR="00ED390A" w:rsidRPr="00606508">
              <w:rPr>
                <w:color w:val="0070C0"/>
                <w:sz w:val="20"/>
                <w:szCs w:val="20"/>
                <w:lang w:val="en-US"/>
              </w:rPr>
              <w:t>relevant</w:t>
            </w:r>
            <w:r w:rsidR="00F43B7B" w:rsidRPr="00606508">
              <w:rPr>
                <w:color w:val="0070C0"/>
                <w:sz w:val="20"/>
                <w:szCs w:val="20"/>
                <w:lang w:val="en-US"/>
              </w:rPr>
              <w:t xml:space="preserve"> sectors/government agencies sharing information and coordinating on an ongoing basis.</w:t>
            </w:r>
          </w:p>
        </w:tc>
      </w:tr>
    </w:tbl>
    <w:p w14:paraId="68FB530F" w14:textId="7CD2131F" w:rsidR="00E44A40" w:rsidRDefault="00E44A40" w:rsidP="00846CA8">
      <w:pPr>
        <w:spacing w:line="240" w:lineRule="auto"/>
        <w:rPr>
          <w:lang w:val="en-US"/>
        </w:rPr>
      </w:pPr>
      <w:r>
        <w:rPr>
          <w:lang w:val="en-US"/>
        </w:rPr>
        <w:br w:type="page"/>
      </w:r>
    </w:p>
    <w:p w14:paraId="4F3D63E2" w14:textId="77777777" w:rsidR="002A3461" w:rsidRDefault="002A3461" w:rsidP="002A3461">
      <w:pPr>
        <w:spacing w:before="120" w:after="120" w:line="240" w:lineRule="auto"/>
        <w:rPr>
          <w:sz w:val="28"/>
          <w:szCs w:val="28"/>
          <w:lang w:val="en-US"/>
        </w:rPr>
      </w:pPr>
    </w:p>
    <w:p w14:paraId="72AC354E" w14:textId="18A5C28B" w:rsidR="002A3461" w:rsidRDefault="002A3461" w:rsidP="002A3461">
      <w:pPr>
        <w:spacing w:before="120" w:after="120" w:line="240" w:lineRule="auto"/>
        <w:rPr>
          <w:rFonts w:ascii="Corbel" w:hAnsi="Corbel"/>
          <w:b/>
          <w:sz w:val="28"/>
          <w:szCs w:val="28"/>
          <w:lang w:val="en-US"/>
        </w:rPr>
      </w:pPr>
      <w:r w:rsidRPr="009B356B">
        <w:rPr>
          <w:sz w:val="28"/>
          <w:szCs w:val="28"/>
          <w:lang w:val="en-US"/>
        </w:rPr>
        <w:t>Core Indicator</w:t>
      </w:r>
      <w:r w:rsidR="00765F78">
        <w:rPr>
          <w:sz w:val="28"/>
          <w:szCs w:val="28"/>
          <w:lang w:val="en-US"/>
        </w:rPr>
        <w:t xml:space="preserve"> 2 Sub-question E</w:t>
      </w:r>
      <w:r w:rsidRPr="009B356B">
        <w:rPr>
          <w:sz w:val="28"/>
          <w:szCs w:val="28"/>
          <w:lang w:val="en-US"/>
        </w:rPr>
        <w:t xml:space="preserve">: </w:t>
      </w:r>
      <w:r w:rsidR="007809B5">
        <w:rPr>
          <w:rFonts w:ascii="Corbel" w:hAnsi="Corbel"/>
          <w:b/>
          <w:sz w:val="28"/>
          <w:szCs w:val="28"/>
          <w:lang w:val="en-US"/>
        </w:rPr>
        <w:t>Coordination Mechanism</w:t>
      </w:r>
    </w:p>
    <w:tbl>
      <w:tblPr>
        <w:tblStyle w:val="TableGrid"/>
        <w:tblW w:w="0" w:type="auto"/>
        <w:tblLook w:val="04A0" w:firstRow="1" w:lastRow="0" w:firstColumn="1" w:lastColumn="0" w:noHBand="0" w:noVBand="1"/>
      </w:tblPr>
      <w:tblGrid>
        <w:gridCol w:w="2718"/>
        <w:gridCol w:w="1980"/>
        <w:gridCol w:w="9192"/>
      </w:tblGrid>
      <w:tr w:rsidR="00921D10" w:rsidRPr="00DF20FA" w14:paraId="3956574D" w14:textId="77777777" w:rsidTr="00736264">
        <w:tc>
          <w:tcPr>
            <w:tcW w:w="2718" w:type="dxa"/>
            <w:shd w:val="clear" w:color="auto" w:fill="D9D9D9"/>
          </w:tcPr>
          <w:p w14:paraId="2570B037" w14:textId="7FB19D15" w:rsidR="00921D10" w:rsidRPr="00EE0B76" w:rsidRDefault="00F70D3E" w:rsidP="00EE0B76">
            <w:pPr>
              <w:jc w:val="center"/>
              <w:rPr>
                <w:b/>
                <w:sz w:val="20"/>
                <w:szCs w:val="20"/>
                <w:lang w:val="en-US"/>
              </w:rPr>
            </w:pPr>
            <w:r>
              <w:rPr>
                <w:b/>
                <w:sz w:val="20"/>
                <w:szCs w:val="20"/>
                <w:lang w:val="en-US"/>
              </w:rPr>
              <w:t xml:space="preserve">Scoring Criteria </w:t>
            </w:r>
            <w:r w:rsidR="00921D10">
              <w:rPr>
                <w:b/>
                <w:sz w:val="20"/>
                <w:szCs w:val="20"/>
                <w:lang w:val="en-US"/>
              </w:rPr>
              <w:t>Below Each sub-question</w:t>
            </w:r>
          </w:p>
        </w:tc>
        <w:tc>
          <w:tcPr>
            <w:tcW w:w="1980" w:type="dxa"/>
            <w:shd w:val="clear" w:color="auto" w:fill="D9D9D9"/>
          </w:tcPr>
          <w:p w14:paraId="50152068" w14:textId="1B348F63" w:rsidR="00921D10" w:rsidRPr="00606508" w:rsidRDefault="00921D10" w:rsidP="002B671E">
            <w:pPr>
              <w:jc w:val="center"/>
              <w:rPr>
                <w:b/>
                <w:sz w:val="20"/>
                <w:szCs w:val="20"/>
                <w:lang w:val="en-US"/>
              </w:rPr>
            </w:pPr>
            <w:r w:rsidRPr="00606508">
              <w:rPr>
                <w:b/>
                <w:sz w:val="20"/>
                <w:szCs w:val="20"/>
                <w:lang w:val="en-US"/>
              </w:rPr>
              <w:t>P</w:t>
            </w:r>
            <w:r w:rsidR="00606508" w:rsidRPr="00606508">
              <w:rPr>
                <w:b/>
                <w:sz w:val="20"/>
                <w:szCs w:val="20"/>
                <w:lang w:val="en-US"/>
              </w:rPr>
              <w:t>rogressive</w:t>
            </w:r>
            <w:r w:rsidR="00606508">
              <w:rPr>
                <w:b/>
                <w:sz w:val="20"/>
                <w:szCs w:val="20"/>
                <w:lang w:val="en-US"/>
              </w:rPr>
              <w:t xml:space="preserve"> Data</w:t>
            </w:r>
            <w:r w:rsidRPr="00606508">
              <w:rPr>
                <w:b/>
                <w:sz w:val="20"/>
                <w:szCs w:val="20"/>
                <w:lang w:val="en-US"/>
              </w:rPr>
              <w:t>:</w:t>
            </w:r>
          </w:p>
          <w:p w14:paraId="558909DA" w14:textId="4E1E6E4E" w:rsidR="00921D10" w:rsidRPr="00606508" w:rsidRDefault="00921D10" w:rsidP="002B671E">
            <w:pPr>
              <w:jc w:val="center"/>
              <w:rPr>
                <w:b/>
                <w:sz w:val="20"/>
                <w:szCs w:val="20"/>
                <w:lang w:val="en-US"/>
              </w:rPr>
            </w:pPr>
            <w:r w:rsidRPr="00606508">
              <w:rPr>
                <w:b/>
                <w:sz w:val="20"/>
                <w:szCs w:val="20"/>
                <w:lang w:val="en-US"/>
              </w:rPr>
              <w:t>As of January 201</w:t>
            </w:r>
            <w:r w:rsidR="00606508" w:rsidRPr="00606508">
              <w:rPr>
                <w:b/>
                <w:sz w:val="20"/>
                <w:szCs w:val="20"/>
                <w:lang w:val="en-US"/>
              </w:rPr>
              <w:t>7</w:t>
            </w:r>
          </w:p>
          <w:p w14:paraId="054BC265" w14:textId="77777777" w:rsidR="00921D10" w:rsidRPr="00606508" w:rsidRDefault="00921D10" w:rsidP="002B671E">
            <w:pPr>
              <w:jc w:val="center"/>
              <w:rPr>
                <w:b/>
                <w:sz w:val="20"/>
                <w:szCs w:val="20"/>
                <w:lang w:val="en-US"/>
              </w:rPr>
            </w:pPr>
            <w:r w:rsidRPr="00606508">
              <w:rPr>
                <w:b/>
                <w:sz w:val="20"/>
                <w:szCs w:val="20"/>
                <w:lang w:val="en-US"/>
              </w:rPr>
              <w:t>(Score 0-10)</w:t>
            </w:r>
          </w:p>
        </w:tc>
        <w:tc>
          <w:tcPr>
            <w:tcW w:w="9192" w:type="dxa"/>
            <w:shd w:val="clear" w:color="auto" w:fill="D9D9D9"/>
          </w:tcPr>
          <w:p w14:paraId="6593A97D" w14:textId="77777777" w:rsidR="00606508" w:rsidRDefault="00606508" w:rsidP="00606508">
            <w:pPr>
              <w:jc w:val="center"/>
              <w:rPr>
                <w:b/>
                <w:sz w:val="20"/>
                <w:szCs w:val="20"/>
                <w:lang w:val="en-US"/>
              </w:rPr>
            </w:pPr>
          </w:p>
          <w:p w14:paraId="031FC6E1" w14:textId="77777777" w:rsidR="00606508" w:rsidRDefault="00606508" w:rsidP="00606508">
            <w:pPr>
              <w:jc w:val="center"/>
              <w:rPr>
                <w:b/>
                <w:sz w:val="20"/>
                <w:szCs w:val="20"/>
                <w:lang w:val="en-US"/>
              </w:rPr>
            </w:pPr>
          </w:p>
          <w:p w14:paraId="2F49B29F" w14:textId="6CDA05DC" w:rsidR="00921D10" w:rsidRPr="00606508" w:rsidRDefault="00921D10" w:rsidP="00606508">
            <w:pPr>
              <w:jc w:val="center"/>
              <w:rPr>
                <w:b/>
                <w:sz w:val="20"/>
                <w:szCs w:val="20"/>
                <w:lang w:val="en-US"/>
              </w:rPr>
            </w:pPr>
            <w:r w:rsidRPr="00606508">
              <w:rPr>
                <w:b/>
                <w:sz w:val="20"/>
                <w:szCs w:val="20"/>
                <w:lang w:val="en-US"/>
              </w:rPr>
              <w:t xml:space="preserve">Examples and Evidence of Achievements </w:t>
            </w:r>
          </w:p>
        </w:tc>
      </w:tr>
      <w:tr w:rsidR="00921D10" w:rsidRPr="00DF20FA" w14:paraId="17AD2671" w14:textId="77777777" w:rsidTr="00736264">
        <w:trPr>
          <w:trHeight w:val="1604"/>
        </w:trPr>
        <w:tc>
          <w:tcPr>
            <w:tcW w:w="2718" w:type="dxa"/>
            <w:vAlign w:val="center"/>
          </w:tcPr>
          <w:p w14:paraId="75295454" w14:textId="79645584" w:rsidR="00921D10" w:rsidRPr="00EE0B76" w:rsidRDefault="00921D10" w:rsidP="008B365F">
            <w:pPr>
              <w:spacing w:line="276" w:lineRule="auto"/>
              <w:rPr>
                <w:i/>
                <w:sz w:val="20"/>
                <w:szCs w:val="20"/>
                <w:lang w:val="en-US"/>
              </w:rPr>
            </w:pPr>
            <w:proofErr w:type="spellStart"/>
            <w:r>
              <w:rPr>
                <w:b/>
                <w:sz w:val="20"/>
                <w:szCs w:val="20"/>
                <w:lang w:val="en-US"/>
              </w:rPr>
              <w:t>i</w:t>
            </w:r>
            <w:proofErr w:type="spellEnd"/>
            <w:r>
              <w:rPr>
                <w:b/>
                <w:sz w:val="20"/>
                <w:szCs w:val="20"/>
                <w:lang w:val="en-US"/>
              </w:rPr>
              <w:t xml:space="preserve">. </w:t>
            </w:r>
            <w:r w:rsidRPr="007809B5">
              <w:rPr>
                <w:b/>
                <w:sz w:val="20"/>
                <w:szCs w:val="20"/>
                <w:lang w:val="en-US"/>
              </w:rPr>
              <w:t>Is the coordination mechanism functional e.g., established, effective and efficient?</w:t>
            </w:r>
          </w:p>
        </w:tc>
        <w:tc>
          <w:tcPr>
            <w:tcW w:w="1980" w:type="dxa"/>
            <w:vAlign w:val="center"/>
          </w:tcPr>
          <w:p w14:paraId="1DAB816B" w14:textId="5D12F01E" w:rsidR="00921D10" w:rsidRPr="00883F08" w:rsidRDefault="00B90ABB" w:rsidP="00536BBE">
            <w:pPr>
              <w:jc w:val="center"/>
              <w:rPr>
                <w:sz w:val="24"/>
                <w:szCs w:val="24"/>
                <w:lang w:val="en-US"/>
              </w:rPr>
            </w:pPr>
            <w:r>
              <w:rPr>
                <w:sz w:val="24"/>
                <w:szCs w:val="24"/>
                <w:lang w:val="en-US"/>
              </w:rPr>
              <w:t>9</w:t>
            </w:r>
          </w:p>
        </w:tc>
        <w:tc>
          <w:tcPr>
            <w:tcW w:w="9192" w:type="dxa"/>
          </w:tcPr>
          <w:p w14:paraId="60C243BA" w14:textId="45C2A9B2" w:rsidR="00921D10" w:rsidRPr="00883F08" w:rsidRDefault="00F70D3E" w:rsidP="002A3461">
            <w:pPr>
              <w:rPr>
                <w:sz w:val="20"/>
                <w:szCs w:val="20"/>
                <w:lang w:val="en-US"/>
              </w:rPr>
            </w:pPr>
            <w:r w:rsidRPr="00883F08">
              <w:rPr>
                <w:sz w:val="20"/>
                <w:szCs w:val="20"/>
                <w:lang w:val="en-US"/>
              </w:rPr>
              <w:t>-</w:t>
            </w:r>
            <w:r w:rsidR="00B52C30">
              <w:rPr>
                <w:sz w:val="20"/>
                <w:szCs w:val="20"/>
                <w:lang w:val="en-US"/>
              </w:rPr>
              <w:t xml:space="preserve">We have a very effective stakeholder communication and coordination mechanism in the establishment of the Adaptation Technical Working Group (ATWG) which is an open and inclusive membership which includes NGOs, Developments Partners, Private Sectors and key agencies of government. All climate change adaptation and mitigation agenda </w:t>
            </w:r>
            <w:proofErr w:type="gramStart"/>
            <w:r w:rsidR="00B52C30">
              <w:rPr>
                <w:sz w:val="20"/>
                <w:szCs w:val="20"/>
                <w:lang w:val="en-US"/>
              </w:rPr>
              <w:t>is</w:t>
            </w:r>
            <w:proofErr w:type="gramEnd"/>
            <w:r w:rsidR="00B52C30">
              <w:rPr>
                <w:sz w:val="20"/>
                <w:szCs w:val="20"/>
                <w:lang w:val="en-US"/>
              </w:rPr>
              <w:t xml:space="preserve"> discussed and vetted by these functional committee. </w:t>
            </w:r>
          </w:p>
        </w:tc>
      </w:tr>
      <w:tr w:rsidR="008C6B9C" w:rsidRPr="00DF20FA" w14:paraId="61616654" w14:textId="77777777" w:rsidTr="004531FF">
        <w:trPr>
          <w:trHeight w:val="1604"/>
        </w:trPr>
        <w:tc>
          <w:tcPr>
            <w:tcW w:w="13890" w:type="dxa"/>
            <w:gridSpan w:val="3"/>
          </w:tcPr>
          <w:p w14:paraId="6F4B93BF" w14:textId="77777777"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0 = No coordination mechanism</w:t>
            </w:r>
          </w:p>
          <w:p w14:paraId="4170035E" w14:textId="77777777"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1 = Discussions have begun on forming a coordination mechanism</w:t>
            </w:r>
          </w:p>
          <w:p w14:paraId="013E0618" w14:textId="77777777"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2 = Coordination mechanism is not yet established but informal plans are in place</w:t>
            </w:r>
          </w:p>
          <w:p w14:paraId="437C6B22" w14:textId="77777777"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3 = A budget and TORs are in place to set up a coordination mechanism</w:t>
            </w:r>
          </w:p>
          <w:p w14:paraId="1726DBD6" w14:textId="77777777"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4 = Coordination mechanism is formally established but capacity is limited in outreach to engage and support a wide range of sectors</w:t>
            </w:r>
          </w:p>
          <w:p w14:paraId="48CC4F92" w14:textId="5BE41E0C"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 xml:space="preserve">5 = Exists, with some outreach and engagement reach across </w:t>
            </w:r>
            <w:r w:rsidR="00F70D3E" w:rsidRPr="00606508">
              <w:rPr>
                <w:i/>
                <w:color w:val="0070C0"/>
                <w:sz w:val="20"/>
                <w:szCs w:val="20"/>
                <w:lang w:val="en-US"/>
              </w:rPr>
              <w:t xml:space="preserve">a few </w:t>
            </w:r>
            <w:r w:rsidRPr="00606508">
              <w:rPr>
                <w:i/>
                <w:color w:val="0070C0"/>
                <w:sz w:val="20"/>
                <w:szCs w:val="20"/>
                <w:lang w:val="en-US"/>
              </w:rPr>
              <w:t>sectors, but is still limited to effectively and efficiently coordinate</w:t>
            </w:r>
          </w:p>
          <w:p w14:paraId="61158208" w14:textId="0EE1CB7A"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 xml:space="preserve">6 = Coordination mechanism has limited effectiveness across actors in </w:t>
            </w:r>
            <w:r w:rsidR="00F70D3E" w:rsidRPr="00606508">
              <w:rPr>
                <w:i/>
                <w:color w:val="0070C0"/>
                <w:sz w:val="20"/>
                <w:szCs w:val="20"/>
                <w:lang w:val="en-US"/>
              </w:rPr>
              <w:t xml:space="preserve">many </w:t>
            </w:r>
            <w:r w:rsidRPr="00606508">
              <w:rPr>
                <w:i/>
                <w:color w:val="0070C0"/>
                <w:sz w:val="20"/>
                <w:szCs w:val="20"/>
                <w:lang w:val="en-US"/>
              </w:rPr>
              <w:t>sectors and but is not efficient</w:t>
            </w:r>
          </w:p>
          <w:p w14:paraId="112A5FA0" w14:textId="77777777"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7 = Coordination mechanism has moderate effectiveness across actors in various sectors, but has only limited efficiency</w:t>
            </w:r>
          </w:p>
          <w:p w14:paraId="21A33420" w14:textId="77777777"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8 = Coordination mechanism is effectiveness across actors in various sectors and but needs minor improvements in efficiency</w:t>
            </w:r>
          </w:p>
          <w:p w14:paraId="0D136F8B" w14:textId="77777777" w:rsidR="008C6B9C" w:rsidRPr="00606508" w:rsidRDefault="008C6B9C" w:rsidP="008C6B9C">
            <w:pPr>
              <w:spacing w:line="276" w:lineRule="auto"/>
              <w:ind w:left="342" w:hanging="342"/>
              <w:rPr>
                <w:i/>
                <w:color w:val="0070C0"/>
                <w:sz w:val="20"/>
                <w:szCs w:val="20"/>
                <w:lang w:val="en-US"/>
              </w:rPr>
            </w:pPr>
            <w:r w:rsidRPr="00606508">
              <w:rPr>
                <w:i/>
                <w:color w:val="0070C0"/>
                <w:sz w:val="20"/>
                <w:szCs w:val="20"/>
                <w:lang w:val="en-US"/>
              </w:rPr>
              <w:t>9 = Coordination mechanism is effectiveness and efficiency and only minor improvements are needed to make it fully functional</w:t>
            </w:r>
          </w:p>
          <w:p w14:paraId="00ABFEFA" w14:textId="3DAAD8A6" w:rsidR="008C6B9C" w:rsidRPr="00606508" w:rsidRDefault="008C6B9C" w:rsidP="008C6B9C">
            <w:pPr>
              <w:rPr>
                <w:color w:val="0070C0"/>
                <w:sz w:val="20"/>
                <w:szCs w:val="20"/>
                <w:lang w:val="en-US"/>
              </w:rPr>
            </w:pPr>
            <w:r w:rsidRPr="00606508">
              <w:rPr>
                <w:i/>
                <w:color w:val="0070C0"/>
                <w:sz w:val="20"/>
                <w:szCs w:val="20"/>
                <w:lang w:val="en-US"/>
              </w:rPr>
              <w:t>10 = Exists, and is fully functional, effective and efficient in ensuring mainstreaming of climate change across all sectors</w:t>
            </w:r>
          </w:p>
        </w:tc>
      </w:tr>
      <w:tr w:rsidR="00F70D3E" w:rsidRPr="00DF20FA" w14:paraId="3B1DB5AB" w14:textId="77777777" w:rsidTr="00736264">
        <w:trPr>
          <w:trHeight w:val="1604"/>
        </w:trPr>
        <w:tc>
          <w:tcPr>
            <w:tcW w:w="2718" w:type="dxa"/>
            <w:vAlign w:val="center"/>
          </w:tcPr>
          <w:p w14:paraId="40600122" w14:textId="3464C6F7" w:rsidR="00F70D3E" w:rsidRPr="00527901" w:rsidRDefault="00F70D3E" w:rsidP="007809B5">
            <w:pPr>
              <w:rPr>
                <w:b/>
                <w:sz w:val="20"/>
                <w:szCs w:val="20"/>
                <w:lang w:val="en-US"/>
              </w:rPr>
            </w:pPr>
            <w:r>
              <w:rPr>
                <w:b/>
                <w:sz w:val="20"/>
                <w:szCs w:val="20"/>
                <w:lang w:val="en-US"/>
              </w:rPr>
              <w:t xml:space="preserve">ii. </w:t>
            </w:r>
            <w:r w:rsidRPr="007809B5">
              <w:rPr>
                <w:b/>
                <w:sz w:val="20"/>
                <w:szCs w:val="20"/>
                <w:lang w:val="en-US"/>
              </w:rPr>
              <w:t>Does it coordinate climate resilience interventions, other than those funded by PPCR?</w:t>
            </w:r>
          </w:p>
        </w:tc>
        <w:tc>
          <w:tcPr>
            <w:tcW w:w="1980" w:type="dxa"/>
            <w:vAlign w:val="center"/>
          </w:tcPr>
          <w:p w14:paraId="480A00CC" w14:textId="6AE2519F" w:rsidR="00F70D3E" w:rsidRPr="00B90ABB" w:rsidRDefault="00B90ABB" w:rsidP="00536BBE">
            <w:pPr>
              <w:jc w:val="center"/>
              <w:rPr>
                <w:sz w:val="24"/>
                <w:szCs w:val="24"/>
                <w:lang w:val="en-US"/>
              </w:rPr>
            </w:pPr>
            <w:r>
              <w:rPr>
                <w:sz w:val="24"/>
                <w:szCs w:val="24"/>
                <w:lang w:val="en-US"/>
              </w:rPr>
              <w:t>8</w:t>
            </w:r>
          </w:p>
        </w:tc>
        <w:tc>
          <w:tcPr>
            <w:tcW w:w="9192" w:type="dxa"/>
          </w:tcPr>
          <w:p w14:paraId="5DB31AF3" w14:textId="6DF2C3E9" w:rsidR="00F70D3E" w:rsidRPr="00B90ABB" w:rsidRDefault="00B52C30" w:rsidP="002A3461">
            <w:pPr>
              <w:rPr>
                <w:sz w:val="20"/>
                <w:szCs w:val="20"/>
                <w:lang w:val="en-US"/>
              </w:rPr>
            </w:pPr>
            <w:r w:rsidRPr="00B90ABB">
              <w:rPr>
                <w:sz w:val="20"/>
                <w:szCs w:val="20"/>
                <w:lang w:val="en-US"/>
              </w:rPr>
              <w:t>The ATWG was instituted even before the SPCR/PNG BRCC was approved and funded by CIF. This committee</w:t>
            </w:r>
            <w:r w:rsidR="00B90ABB">
              <w:rPr>
                <w:sz w:val="20"/>
                <w:szCs w:val="20"/>
                <w:lang w:val="en-US"/>
              </w:rPr>
              <w:t xml:space="preserve"> is vibrant and</w:t>
            </w:r>
            <w:r w:rsidRPr="00B90ABB">
              <w:rPr>
                <w:sz w:val="20"/>
                <w:szCs w:val="20"/>
                <w:lang w:val="en-US"/>
              </w:rPr>
              <w:t xml:space="preserve"> is working and we have quarterly meetings and </w:t>
            </w:r>
            <w:r w:rsidR="00B90ABB">
              <w:rPr>
                <w:sz w:val="20"/>
                <w:szCs w:val="20"/>
                <w:lang w:val="en-US"/>
              </w:rPr>
              <w:t xml:space="preserve">have </w:t>
            </w:r>
            <w:r w:rsidRPr="00B90ABB">
              <w:rPr>
                <w:sz w:val="20"/>
                <w:szCs w:val="20"/>
                <w:lang w:val="en-US"/>
              </w:rPr>
              <w:t>a mailing list where, when meeting</w:t>
            </w:r>
            <w:r w:rsidR="00B90ABB">
              <w:rPr>
                <w:sz w:val="20"/>
                <w:szCs w:val="20"/>
                <w:lang w:val="en-US"/>
              </w:rPr>
              <w:t>s</w:t>
            </w:r>
            <w:r w:rsidRPr="00B90ABB">
              <w:rPr>
                <w:sz w:val="20"/>
                <w:szCs w:val="20"/>
                <w:lang w:val="en-US"/>
              </w:rPr>
              <w:t xml:space="preserve"> are not he</w:t>
            </w:r>
            <w:r w:rsidR="00B90ABB">
              <w:rPr>
                <w:sz w:val="20"/>
                <w:szCs w:val="20"/>
                <w:lang w:val="en-US"/>
              </w:rPr>
              <w:t>l</w:t>
            </w:r>
            <w:r w:rsidRPr="00B90ABB">
              <w:rPr>
                <w:sz w:val="20"/>
                <w:szCs w:val="20"/>
                <w:lang w:val="en-US"/>
              </w:rPr>
              <w:t>d we circulate materials for discussions on e-mail etc.</w:t>
            </w:r>
            <w:r w:rsidR="00B90ABB" w:rsidRPr="00B90ABB">
              <w:rPr>
                <w:sz w:val="20"/>
                <w:szCs w:val="20"/>
                <w:lang w:val="en-US"/>
              </w:rPr>
              <w:t xml:space="preserve"> We have focal points through th</w:t>
            </w:r>
            <w:r w:rsidR="00B90ABB">
              <w:rPr>
                <w:sz w:val="20"/>
                <w:szCs w:val="20"/>
                <w:lang w:val="en-US"/>
              </w:rPr>
              <w:t>ese</w:t>
            </w:r>
            <w:r w:rsidR="00B90ABB" w:rsidRPr="00B90ABB">
              <w:rPr>
                <w:sz w:val="20"/>
                <w:szCs w:val="20"/>
                <w:lang w:val="en-US"/>
              </w:rPr>
              <w:t xml:space="preserve"> contacts in the different sectors and depending on the agenda – we ensure the relevant sector comes or is tasked to share light or update on any developments.</w:t>
            </w:r>
            <w:r w:rsidR="00B90ABB">
              <w:rPr>
                <w:sz w:val="20"/>
                <w:szCs w:val="20"/>
                <w:lang w:val="en-US"/>
              </w:rPr>
              <w:t xml:space="preserve"> </w:t>
            </w:r>
          </w:p>
        </w:tc>
      </w:tr>
      <w:tr w:rsidR="00F70D3E" w:rsidRPr="00DF20FA" w14:paraId="47704913" w14:textId="77777777" w:rsidTr="004531FF">
        <w:trPr>
          <w:trHeight w:val="818"/>
        </w:trPr>
        <w:tc>
          <w:tcPr>
            <w:tcW w:w="13890" w:type="dxa"/>
            <w:gridSpan w:val="3"/>
          </w:tcPr>
          <w:p w14:paraId="7D579B03" w14:textId="77777777" w:rsidR="00F70D3E" w:rsidRDefault="00F70D3E" w:rsidP="007D09C1">
            <w:pPr>
              <w:spacing w:line="276" w:lineRule="auto"/>
              <w:ind w:left="342" w:hanging="342"/>
              <w:rPr>
                <w:i/>
                <w:sz w:val="20"/>
                <w:szCs w:val="20"/>
                <w:lang w:val="en-US"/>
              </w:rPr>
            </w:pPr>
            <w:r w:rsidRPr="00EE0B76">
              <w:rPr>
                <w:i/>
                <w:sz w:val="20"/>
                <w:szCs w:val="20"/>
                <w:lang w:val="en-US"/>
              </w:rPr>
              <w:t>0 = No coordination mechanism</w:t>
            </w:r>
          </w:p>
          <w:p w14:paraId="24E2C6CA" w14:textId="27118DAF" w:rsidR="00F70D3E"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t xml:space="preserve">1 = Coordination of </w:t>
            </w:r>
            <w:r w:rsidR="008B3C32" w:rsidRPr="00606508">
              <w:rPr>
                <w:i/>
                <w:color w:val="0070C0"/>
                <w:sz w:val="20"/>
                <w:szCs w:val="20"/>
                <w:lang w:val="en-US"/>
              </w:rPr>
              <w:t>any climate change project</w:t>
            </w:r>
            <w:r w:rsidRPr="00606508">
              <w:rPr>
                <w:i/>
                <w:color w:val="0070C0"/>
                <w:sz w:val="20"/>
                <w:szCs w:val="20"/>
                <w:lang w:val="en-US"/>
              </w:rPr>
              <w:t xml:space="preserve"> is only as needed</w:t>
            </w:r>
          </w:p>
          <w:p w14:paraId="2AF1013C" w14:textId="7C0CEFA1" w:rsidR="00F70D3E"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t xml:space="preserve">2 = Coordination of </w:t>
            </w:r>
            <w:r w:rsidR="008B3C32" w:rsidRPr="00606508">
              <w:rPr>
                <w:i/>
                <w:color w:val="0070C0"/>
                <w:sz w:val="20"/>
                <w:szCs w:val="20"/>
                <w:lang w:val="en-US"/>
              </w:rPr>
              <w:t>some climate change</w:t>
            </w:r>
            <w:r w:rsidRPr="00606508">
              <w:rPr>
                <w:i/>
                <w:color w:val="0070C0"/>
                <w:sz w:val="20"/>
                <w:szCs w:val="20"/>
                <w:lang w:val="en-US"/>
              </w:rPr>
              <w:t xml:space="preserve"> projects is periodic</w:t>
            </w:r>
            <w:r w:rsidR="0019482C" w:rsidRPr="00606508">
              <w:rPr>
                <w:i/>
                <w:color w:val="0070C0"/>
                <w:sz w:val="20"/>
                <w:szCs w:val="20"/>
                <w:lang w:val="en-US"/>
              </w:rPr>
              <w:t>,</w:t>
            </w:r>
            <w:r w:rsidRPr="00606508">
              <w:rPr>
                <w:i/>
                <w:color w:val="0070C0"/>
                <w:sz w:val="20"/>
                <w:szCs w:val="20"/>
                <w:lang w:val="en-US"/>
              </w:rPr>
              <w:t xml:space="preserve"> but not regular</w:t>
            </w:r>
          </w:p>
          <w:p w14:paraId="7AC92A11" w14:textId="0CD13B3B" w:rsidR="00F70D3E"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t xml:space="preserve">3 = Plans are in place to mandate cooperation and coordination of </w:t>
            </w:r>
            <w:r w:rsidR="00B16F02" w:rsidRPr="00606508">
              <w:rPr>
                <w:i/>
                <w:color w:val="0070C0"/>
                <w:sz w:val="20"/>
                <w:szCs w:val="20"/>
                <w:lang w:val="en-US"/>
              </w:rPr>
              <w:t>all</w:t>
            </w:r>
            <w:r w:rsidRPr="00606508">
              <w:rPr>
                <w:i/>
                <w:color w:val="0070C0"/>
                <w:sz w:val="20"/>
                <w:szCs w:val="20"/>
                <w:lang w:val="en-US"/>
              </w:rPr>
              <w:t xml:space="preserve"> interventions</w:t>
            </w:r>
            <w:r w:rsidR="0019482C" w:rsidRPr="00606508">
              <w:rPr>
                <w:i/>
                <w:color w:val="0070C0"/>
                <w:sz w:val="20"/>
                <w:szCs w:val="20"/>
                <w:lang w:val="en-US"/>
              </w:rPr>
              <w:t xml:space="preserve"> on a regular basis</w:t>
            </w:r>
          </w:p>
          <w:p w14:paraId="125FD520" w14:textId="4CB26B5A" w:rsidR="00F70D3E"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t xml:space="preserve">4 = Mandate on coordination of </w:t>
            </w:r>
            <w:r w:rsidR="00B16F02" w:rsidRPr="00606508">
              <w:rPr>
                <w:i/>
                <w:color w:val="0070C0"/>
                <w:sz w:val="20"/>
                <w:szCs w:val="20"/>
                <w:lang w:val="en-US"/>
              </w:rPr>
              <w:t>all</w:t>
            </w:r>
            <w:r w:rsidRPr="00606508">
              <w:rPr>
                <w:i/>
                <w:color w:val="0070C0"/>
                <w:sz w:val="20"/>
                <w:szCs w:val="20"/>
                <w:lang w:val="en-US"/>
              </w:rPr>
              <w:t xml:space="preserve"> interventions is agreed </w:t>
            </w:r>
            <w:r w:rsidR="00D40349" w:rsidRPr="00606508">
              <w:rPr>
                <w:i/>
                <w:color w:val="0070C0"/>
                <w:sz w:val="20"/>
                <w:szCs w:val="20"/>
                <w:lang w:val="en-US"/>
              </w:rPr>
              <w:t xml:space="preserve">but </w:t>
            </w:r>
            <w:r w:rsidR="00B16F02" w:rsidRPr="00606508">
              <w:rPr>
                <w:i/>
                <w:color w:val="0070C0"/>
                <w:sz w:val="20"/>
                <w:szCs w:val="20"/>
                <w:lang w:val="en-US"/>
              </w:rPr>
              <w:t xml:space="preserve">is not </w:t>
            </w:r>
            <w:r w:rsidR="0019482C" w:rsidRPr="00606508">
              <w:rPr>
                <w:i/>
                <w:color w:val="0070C0"/>
                <w:sz w:val="20"/>
                <w:szCs w:val="20"/>
                <w:lang w:val="en-US"/>
              </w:rPr>
              <w:t xml:space="preserve">yet </w:t>
            </w:r>
            <w:r w:rsidR="00B16F02" w:rsidRPr="00606508">
              <w:rPr>
                <w:i/>
                <w:color w:val="0070C0"/>
                <w:sz w:val="20"/>
                <w:szCs w:val="20"/>
                <w:lang w:val="en-US"/>
              </w:rPr>
              <w:t xml:space="preserve">applied </w:t>
            </w:r>
            <w:r w:rsidR="00E13BC8" w:rsidRPr="00606508">
              <w:rPr>
                <w:i/>
                <w:color w:val="0070C0"/>
                <w:sz w:val="20"/>
                <w:szCs w:val="20"/>
                <w:lang w:val="en-US"/>
              </w:rPr>
              <w:t>due to limited capacit</w:t>
            </w:r>
            <w:r w:rsidR="0019482C" w:rsidRPr="00606508">
              <w:rPr>
                <w:i/>
                <w:color w:val="0070C0"/>
                <w:sz w:val="20"/>
                <w:szCs w:val="20"/>
                <w:lang w:val="en-US"/>
              </w:rPr>
              <w:t>ies</w:t>
            </w:r>
            <w:r w:rsidR="00EF7534" w:rsidRPr="00606508">
              <w:rPr>
                <w:i/>
                <w:color w:val="0070C0"/>
                <w:sz w:val="20"/>
                <w:szCs w:val="20"/>
                <w:lang w:val="en-US"/>
              </w:rPr>
              <w:t xml:space="preserve"> and leverage or authority</w:t>
            </w:r>
          </w:p>
          <w:p w14:paraId="2A3A389E" w14:textId="0BA16D70" w:rsidR="00B16F02"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t xml:space="preserve">5 = </w:t>
            </w:r>
            <w:r w:rsidR="00E13BC8" w:rsidRPr="00606508">
              <w:rPr>
                <w:i/>
                <w:color w:val="0070C0"/>
                <w:sz w:val="20"/>
                <w:szCs w:val="20"/>
                <w:lang w:val="en-US"/>
              </w:rPr>
              <w:t>M</w:t>
            </w:r>
            <w:r w:rsidRPr="00606508">
              <w:rPr>
                <w:i/>
                <w:color w:val="0070C0"/>
                <w:sz w:val="20"/>
                <w:szCs w:val="20"/>
                <w:lang w:val="en-US"/>
              </w:rPr>
              <w:t xml:space="preserve">andate </w:t>
            </w:r>
            <w:r w:rsidR="00E13BC8" w:rsidRPr="00606508">
              <w:rPr>
                <w:i/>
                <w:color w:val="0070C0"/>
                <w:sz w:val="20"/>
                <w:szCs w:val="20"/>
                <w:lang w:val="en-US"/>
              </w:rPr>
              <w:t xml:space="preserve">on coordination of </w:t>
            </w:r>
            <w:r w:rsidR="00B16F02" w:rsidRPr="00606508">
              <w:rPr>
                <w:i/>
                <w:color w:val="0070C0"/>
                <w:sz w:val="20"/>
                <w:szCs w:val="20"/>
                <w:lang w:val="en-US"/>
              </w:rPr>
              <w:t>all</w:t>
            </w:r>
            <w:r w:rsidR="00E13BC8" w:rsidRPr="00606508">
              <w:rPr>
                <w:i/>
                <w:color w:val="0070C0"/>
                <w:sz w:val="20"/>
                <w:szCs w:val="20"/>
                <w:lang w:val="en-US"/>
              </w:rPr>
              <w:t xml:space="preserve"> interventions in place with some capacities met, but is in</w:t>
            </w:r>
            <w:r w:rsidR="00B16F02" w:rsidRPr="00606508">
              <w:rPr>
                <w:i/>
                <w:color w:val="0070C0"/>
                <w:sz w:val="20"/>
                <w:szCs w:val="20"/>
                <w:lang w:val="en-US"/>
              </w:rPr>
              <w:t>consistently applied</w:t>
            </w:r>
            <w:r w:rsidR="0019482C" w:rsidRPr="00606508">
              <w:rPr>
                <w:i/>
                <w:color w:val="0070C0"/>
                <w:sz w:val="20"/>
                <w:szCs w:val="20"/>
                <w:lang w:val="en-US"/>
              </w:rPr>
              <w:t>, with significant duplication of effort</w:t>
            </w:r>
          </w:p>
          <w:p w14:paraId="228E4E11" w14:textId="62861605" w:rsidR="00F70D3E"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t xml:space="preserve">6 = </w:t>
            </w:r>
            <w:r w:rsidR="0019482C" w:rsidRPr="00606508">
              <w:rPr>
                <w:i/>
                <w:color w:val="0070C0"/>
                <w:sz w:val="20"/>
                <w:szCs w:val="20"/>
                <w:lang w:val="en-US"/>
              </w:rPr>
              <w:t>Mandated coordination of</w:t>
            </w:r>
            <w:r w:rsidR="00E13BC8" w:rsidRPr="00606508">
              <w:rPr>
                <w:i/>
                <w:color w:val="0070C0"/>
                <w:sz w:val="20"/>
                <w:szCs w:val="20"/>
                <w:lang w:val="en-US"/>
              </w:rPr>
              <w:t xml:space="preserve"> a few </w:t>
            </w:r>
            <w:r w:rsidR="0019482C" w:rsidRPr="00606508">
              <w:rPr>
                <w:i/>
                <w:color w:val="0070C0"/>
                <w:sz w:val="20"/>
                <w:szCs w:val="20"/>
                <w:lang w:val="en-US"/>
              </w:rPr>
              <w:t xml:space="preserve">interventions, but with limited </w:t>
            </w:r>
            <w:r w:rsidR="00EF7534" w:rsidRPr="00606508">
              <w:rPr>
                <w:i/>
                <w:color w:val="0070C0"/>
                <w:sz w:val="20"/>
                <w:szCs w:val="20"/>
                <w:lang w:val="en-US"/>
              </w:rPr>
              <w:t xml:space="preserve">application and </w:t>
            </w:r>
            <w:r w:rsidR="0019482C" w:rsidRPr="00606508">
              <w:rPr>
                <w:i/>
                <w:color w:val="0070C0"/>
                <w:sz w:val="20"/>
                <w:szCs w:val="20"/>
                <w:lang w:val="en-US"/>
              </w:rPr>
              <w:t xml:space="preserve">effectiveness, </w:t>
            </w:r>
            <w:r w:rsidR="00EF7534" w:rsidRPr="00606508">
              <w:rPr>
                <w:i/>
                <w:color w:val="0070C0"/>
                <w:sz w:val="20"/>
                <w:szCs w:val="20"/>
                <w:lang w:val="en-US"/>
              </w:rPr>
              <w:t xml:space="preserve">and some </w:t>
            </w:r>
            <w:r w:rsidR="0019482C" w:rsidRPr="00606508">
              <w:rPr>
                <w:i/>
                <w:color w:val="0070C0"/>
                <w:sz w:val="20"/>
                <w:szCs w:val="20"/>
                <w:lang w:val="en-US"/>
              </w:rPr>
              <w:t>duplication of effort</w:t>
            </w:r>
          </w:p>
          <w:p w14:paraId="4855A7A3" w14:textId="1F9DC36A" w:rsidR="00F70D3E"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t xml:space="preserve">7 = </w:t>
            </w:r>
            <w:r w:rsidR="0019482C" w:rsidRPr="00606508">
              <w:rPr>
                <w:i/>
                <w:color w:val="0070C0"/>
                <w:sz w:val="20"/>
                <w:szCs w:val="20"/>
                <w:lang w:val="en-US"/>
              </w:rPr>
              <w:t>Mandated c</w:t>
            </w:r>
            <w:r w:rsidRPr="00606508">
              <w:rPr>
                <w:i/>
                <w:color w:val="0070C0"/>
                <w:sz w:val="20"/>
                <w:szCs w:val="20"/>
                <w:lang w:val="en-US"/>
              </w:rPr>
              <w:t>oordinat</w:t>
            </w:r>
            <w:r w:rsidR="0019482C" w:rsidRPr="00606508">
              <w:rPr>
                <w:i/>
                <w:color w:val="0070C0"/>
                <w:sz w:val="20"/>
                <w:szCs w:val="20"/>
                <w:lang w:val="en-US"/>
              </w:rPr>
              <w:t>ion of</w:t>
            </w:r>
            <w:r w:rsidRPr="00606508">
              <w:rPr>
                <w:i/>
                <w:color w:val="0070C0"/>
                <w:sz w:val="20"/>
                <w:szCs w:val="20"/>
                <w:lang w:val="en-US"/>
              </w:rPr>
              <w:t xml:space="preserve"> </w:t>
            </w:r>
            <w:r w:rsidR="00B16F02" w:rsidRPr="00606508">
              <w:rPr>
                <w:i/>
                <w:color w:val="0070C0"/>
                <w:sz w:val="20"/>
                <w:szCs w:val="20"/>
                <w:lang w:val="en-US"/>
              </w:rPr>
              <w:t>some</w:t>
            </w:r>
            <w:r w:rsidRPr="00606508">
              <w:rPr>
                <w:i/>
                <w:color w:val="0070C0"/>
                <w:sz w:val="20"/>
                <w:szCs w:val="20"/>
                <w:lang w:val="en-US"/>
              </w:rPr>
              <w:t xml:space="preserve"> interventions, </w:t>
            </w:r>
            <w:r w:rsidR="00EF7534" w:rsidRPr="00606508">
              <w:rPr>
                <w:i/>
                <w:color w:val="0070C0"/>
                <w:sz w:val="20"/>
                <w:szCs w:val="20"/>
                <w:lang w:val="en-US"/>
              </w:rPr>
              <w:t>with</w:t>
            </w:r>
            <w:r w:rsidRPr="00606508">
              <w:rPr>
                <w:i/>
                <w:color w:val="0070C0"/>
                <w:sz w:val="20"/>
                <w:szCs w:val="20"/>
                <w:lang w:val="en-US"/>
              </w:rPr>
              <w:t xml:space="preserve"> moderate </w:t>
            </w:r>
            <w:r w:rsidR="00EF7534" w:rsidRPr="00606508">
              <w:rPr>
                <w:i/>
                <w:color w:val="0070C0"/>
                <w:sz w:val="20"/>
                <w:szCs w:val="20"/>
                <w:lang w:val="en-US"/>
              </w:rPr>
              <w:t xml:space="preserve">effectiveness and </w:t>
            </w:r>
            <w:r w:rsidR="00AD7257" w:rsidRPr="00606508">
              <w:rPr>
                <w:i/>
                <w:color w:val="0070C0"/>
                <w:sz w:val="20"/>
                <w:szCs w:val="20"/>
                <w:lang w:val="en-US"/>
              </w:rPr>
              <w:t>limited</w:t>
            </w:r>
            <w:r w:rsidR="00EF7534" w:rsidRPr="00606508">
              <w:rPr>
                <w:i/>
                <w:color w:val="0070C0"/>
                <w:sz w:val="20"/>
                <w:szCs w:val="20"/>
                <w:lang w:val="en-US"/>
              </w:rPr>
              <w:t xml:space="preserve"> duplication of effort</w:t>
            </w:r>
          </w:p>
          <w:p w14:paraId="190CE5CE" w14:textId="7ED20B53" w:rsidR="00F70D3E"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lastRenderedPageBreak/>
              <w:t xml:space="preserve">8 = Coordinates many interventions, and is relatively </w:t>
            </w:r>
            <w:r w:rsidR="00F750A7" w:rsidRPr="00606508">
              <w:rPr>
                <w:i/>
                <w:color w:val="0070C0"/>
                <w:sz w:val="20"/>
                <w:szCs w:val="20"/>
                <w:lang w:val="en-US"/>
              </w:rPr>
              <w:t>effective</w:t>
            </w:r>
            <w:r w:rsidR="00EF7534" w:rsidRPr="00606508">
              <w:rPr>
                <w:i/>
                <w:color w:val="0070C0"/>
                <w:sz w:val="20"/>
                <w:szCs w:val="20"/>
                <w:lang w:val="en-US"/>
              </w:rPr>
              <w:t xml:space="preserve">, with </w:t>
            </w:r>
            <w:r w:rsidR="00AD7257" w:rsidRPr="00606508">
              <w:rPr>
                <w:i/>
                <w:color w:val="0070C0"/>
                <w:sz w:val="20"/>
                <w:szCs w:val="20"/>
                <w:lang w:val="en-US"/>
              </w:rPr>
              <w:t>very little</w:t>
            </w:r>
            <w:r w:rsidR="00EF7534" w:rsidRPr="00606508">
              <w:rPr>
                <w:i/>
                <w:color w:val="0070C0"/>
                <w:sz w:val="20"/>
                <w:szCs w:val="20"/>
                <w:lang w:val="en-US"/>
              </w:rPr>
              <w:t xml:space="preserve"> duplication of effort and increased collaboration</w:t>
            </w:r>
          </w:p>
          <w:p w14:paraId="1ED8D9DE" w14:textId="6BC4EA58" w:rsidR="00F70D3E" w:rsidRPr="00606508" w:rsidRDefault="00F70D3E" w:rsidP="007D09C1">
            <w:pPr>
              <w:spacing w:line="276" w:lineRule="auto"/>
              <w:ind w:left="342" w:hanging="342"/>
              <w:rPr>
                <w:i/>
                <w:color w:val="0070C0"/>
                <w:sz w:val="20"/>
                <w:szCs w:val="20"/>
                <w:lang w:val="en-US"/>
              </w:rPr>
            </w:pPr>
            <w:r w:rsidRPr="00606508">
              <w:rPr>
                <w:i/>
                <w:color w:val="0070C0"/>
                <w:sz w:val="20"/>
                <w:szCs w:val="20"/>
                <w:lang w:val="en-US"/>
              </w:rPr>
              <w:t xml:space="preserve">9 = Coordinates most interventions, and does so </w:t>
            </w:r>
            <w:r w:rsidR="00F750A7" w:rsidRPr="00606508">
              <w:rPr>
                <w:i/>
                <w:color w:val="0070C0"/>
                <w:sz w:val="20"/>
                <w:szCs w:val="20"/>
                <w:lang w:val="en-US"/>
              </w:rPr>
              <w:t>effectively</w:t>
            </w:r>
            <w:r w:rsidR="00EF7534" w:rsidRPr="00606508">
              <w:rPr>
                <w:i/>
                <w:color w:val="0070C0"/>
                <w:sz w:val="20"/>
                <w:szCs w:val="20"/>
                <w:lang w:val="en-US"/>
              </w:rPr>
              <w:t xml:space="preserve">, with </w:t>
            </w:r>
            <w:r w:rsidR="00AD7257" w:rsidRPr="00606508">
              <w:rPr>
                <w:i/>
                <w:color w:val="0070C0"/>
                <w:sz w:val="20"/>
                <w:szCs w:val="20"/>
                <w:lang w:val="en-US"/>
              </w:rPr>
              <w:t>no duplication of effort and high levels of collaboration</w:t>
            </w:r>
            <w:r w:rsidR="00EF7534" w:rsidRPr="00606508">
              <w:rPr>
                <w:i/>
                <w:color w:val="0070C0"/>
                <w:sz w:val="20"/>
                <w:szCs w:val="20"/>
                <w:lang w:val="en-US"/>
              </w:rPr>
              <w:t xml:space="preserve"> </w:t>
            </w:r>
          </w:p>
          <w:p w14:paraId="0E149A4E" w14:textId="002ADED0" w:rsidR="00F70D3E" w:rsidRPr="00604D51" w:rsidRDefault="00F70D3E" w:rsidP="007D09C1">
            <w:pPr>
              <w:spacing w:line="276" w:lineRule="auto"/>
              <w:rPr>
                <w:color w:val="FF0000"/>
                <w:sz w:val="20"/>
                <w:szCs w:val="20"/>
                <w:lang w:val="en-US"/>
              </w:rPr>
            </w:pPr>
            <w:r w:rsidRPr="00606508">
              <w:rPr>
                <w:i/>
                <w:color w:val="0070C0"/>
                <w:sz w:val="20"/>
                <w:szCs w:val="20"/>
                <w:lang w:val="en-US"/>
              </w:rPr>
              <w:t>10 = Effectively coordinates all climate resilience interventions</w:t>
            </w:r>
          </w:p>
        </w:tc>
      </w:tr>
      <w:tr w:rsidR="004531FF" w:rsidRPr="00DF20FA" w14:paraId="30A1228F" w14:textId="77777777" w:rsidTr="00736264">
        <w:trPr>
          <w:trHeight w:val="1604"/>
        </w:trPr>
        <w:tc>
          <w:tcPr>
            <w:tcW w:w="2718" w:type="dxa"/>
            <w:vAlign w:val="center"/>
          </w:tcPr>
          <w:p w14:paraId="71A8C427" w14:textId="262E66C2" w:rsidR="004531FF" w:rsidRPr="00EE0B76" w:rsidRDefault="004531FF" w:rsidP="00F73224">
            <w:pPr>
              <w:spacing w:line="276" w:lineRule="auto"/>
              <w:ind w:left="342" w:hanging="342"/>
              <w:rPr>
                <w:i/>
                <w:sz w:val="20"/>
                <w:szCs w:val="20"/>
                <w:lang w:val="en-US"/>
              </w:rPr>
            </w:pPr>
            <w:r>
              <w:rPr>
                <w:b/>
                <w:sz w:val="20"/>
                <w:szCs w:val="20"/>
                <w:lang w:val="en-US"/>
              </w:rPr>
              <w:lastRenderedPageBreak/>
              <w:t xml:space="preserve">iii. </w:t>
            </w:r>
            <w:r w:rsidRPr="007809B5">
              <w:rPr>
                <w:b/>
                <w:sz w:val="20"/>
                <w:szCs w:val="20"/>
                <w:lang w:val="en-US"/>
              </w:rPr>
              <w:t>Is there a broad set of non-governmental stakeholders involved?</w:t>
            </w:r>
          </w:p>
        </w:tc>
        <w:tc>
          <w:tcPr>
            <w:tcW w:w="1980" w:type="dxa"/>
            <w:vAlign w:val="center"/>
          </w:tcPr>
          <w:p w14:paraId="77938BD9" w14:textId="048DD033" w:rsidR="004531FF" w:rsidRPr="002C0AE5" w:rsidRDefault="00B90ABB" w:rsidP="00536BBE">
            <w:pPr>
              <w:jc w:val="center"/>
              <w:rPr>
                <w:sz w:val="24"/>
                <w:szCs w:val="24"/>
                <w:lang w:val="en-US"/>
              </w:rPr>
            </w:pPr>
            <w:r w:rsidRPr="002C0AE5">
              <w:rPr>
                <w:sz w:val="24"/>
                <w:szCs w:val="24"/>
                <w:lang w:val="en-US"/>
              </w:rPr>
              <w:t>8</w:t>
            </w:r>
          </w:p>
        </w:tc>
        <w:tc>
          <w:tcPr>
            <w:tcW w:w="9192" w:type="dxa"/>
          </w:tcPr>
          <w:p w14:paraId="3B5646C0" w14:textId="571FB1C8" w:rsidR="00B90ABB" w:rsidRPr="002C0AE5" w:rsidRDefault="00B90ABB" w:rsidP="00B90ABB">
            <w:pPr>
              <w:rPr>
                <w:sz w:val="20"/>
                <w:szCs w:val="20"/>
                <w:lang w:val="en-US"/>
              </w:rPr>
            </w:pPr>
            <w:r w:rsidRPr="002C0AE5">
              <w:rPr>
                <w:sz w:val="20"/>
                <w:szCs w:val="20"/>
                <w:lang w:val="en-US"/>
              </w:rPr>
              <w:t xml:space="preserve">We have a host of both international and local NGOs working in PNG. They are all members of the Adaptation and Mitigation Technical Working Groups. The NGOs interface with the people in the communities </w:t>
            </w:r>
            <w:r w:rsidR="002C0AE5" w:rsidRPr="002C0AE5">
              <w:rPr>
                <w:sz w:val="20"/>
                <w:szCs w:val="20"/>
                <w:lang w:val="en-US"/>
              </w:rPr>
              <w:t xml:space="preserve">and are actively involved in various development intervention programs Some known international NGOs include IOM, Wildlife Conservations society, WWF, Salvation Army, The Nature Conservancy to name a few. Development partners who are into climate change space include ADB, UNDP, UN-GEF, South Pacific Regional Environment Programs (SPREP), Japanese Inter. Development Cooperation Agency, KOICA, USAID and off-course our traditional support from Australia who continue to remain our main development partner due to its proximity. </w:t>
            </w:r>
            <w:r w:rsidR="002C0AE5">
              <w:rPr>
                <w:sz w:val="20"/>
                <w:szCs w:val="20"/>
                <w:lang w:val="en-US"/>
              </w:rPr>
              <w:t xml:space="preserve">The Climate Change and Development Authority continues to enjoy the support from them and acknowledge their contributions </w:t>
            </w:r>
            <w:r w:rsidR="00217057">
              <w:rPr>
                <w:sz w:val="20"/>
                <w:szCs w:val="20"/>
                <w:lang w:val="en-US"/>
              </w:rPr>
              <w:t>across all sectors to mitigate the adverse effects of Climate Change.</w:t>
            </w:r>
          </w:p>
          <w:p w14:paraId="42A43564" w14:textId="2910C994" w:rsidR="004531FF" w:rsidRPr="002C0AE5" w:rsidRDefault="004531FF" w:rsidP="0063429C">
            <w:pPr>
              <w:rPr>
                <w:sz w:val="20"/>
                <w:szCs w:val="20"/>
                <w:lang w:val="en-US"/>
              </w:rPr>
            </w:pPr>
          </w:p>
        </w:tc>
      </w:tr>
      <w:tr w:rsidR="004531FF" w:rsidRPr="00DF20FA" w14:paraId="6254CBA3" w14:textId="77777777" w:rsidTr="004531FF">
        <w:trPr>
          <w:trHeight w:val="1604"/>
        </w:trPr>
        <w:tc>
          <w:tcPr>
            <w:tcW w:w="13890" w:type="dxa"/>
            <w:gridSpan w:val="3"/>
          </w:tcPr>
          <w:p w14:paraId="3C4C54AF" w14:textId="77777777"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0 = No coordination mechanism</w:t>
            </w:r>
          </w:p>
          <w:p w14:paraId="5759935E" w14:textId="2B6230C7"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1 = </w:t>
            </w:r>
            <w:r w:rsidR="00792E89" w:rsidRPr="00606508">
              <w:rPr>
                <w:i/>
                <w:color w:val="0070C0"/>
                <w:sz w:val="20"/>
                <w:szCs w:val="20"/>
                <w:lang w:val="en-US"/>
              </w:rPr>
              <w:t>Plans and/or discussions are in place to better involve non-government stakeholders in the coordination mechanism(s)</w:t>
            </w:r>
          </w:p>
          <w:p w14:paraId="2277562A" w14:textId="3BD7C64A" w:rsidR="004531FF" w:rsidRPr="00606508" w:rsidRDefault="004531FF" w:rsidP="00792E89">
            <w:pPr>
              <w:spacing w:line="276" w:lineRule="auto"/>
              <w:ind w:left="342" w:hanging="342"/>
              <w:rPr>
                <w:i/>
                <w:color w:val="0070C0"/>
                <w:sz w:val="20"/>
                <w:szCs w:val="20"/>
                <w:lang w:val="en-US"/>
              </w:rPr>
            </w:pPr>
            <w:r w:rsidRPr="00606508">
              <w:rPr>
                <w:i/>
                <w:color w:val="0070C0"/>
                <w:sz w:val="20"/>
                <w:szCs w:val="20"/>
                <w:lang w:val="en-US"/>
              </w:rPr>
              <w:t xml:space="preserve">2 = </w:t>
            </w:r>
            <w:r w:rsidR="00792E89" w:rsidRPr="00606508">
              <w:rPr>
                <w:i/>
                <w:color w:val="0070C0"/>
                <w:sz w:val="20"/>
                <w:szCs w:val="20"/>
                <w:lang w:val="en-US"/>
              </w:rPr>
              <w:t>Little representation of non-government stakeholders and they are not involved with coordination</w:t>
            </w:r>
          </w:p>
          <w:p w14:paraId="57315B01" w14:textId="40029F85" w:rsidR="004531FF" w:rsidRPr="00606508" w:rsidRDefault="004531FF" w:rsidP="00792E89">
            <w:pPr>
              <w:spacing w:line="276" w:lineRule="auto"/>
              <w:ind w:left="342" w:hanging="342"/>
              <w:rPr>
                <w:i/>
                <w:color w:val="0070C0"/>
                <w:sz w:val="20"/>
                <w:szCs w:val="20"/>
                <w:lang w:val="en-US"/>
              </w:rPr>
            </w:pPr>
            <w:r w:rsidRPr="00606508">
              <w:rPr>
                <w:i/>
                <w:color w:val="0070C0"/>
                <w:sz w:val="20"/>
                <w:szCs w:val="20"/>
                <w:lang w:val="en-US"/>
              </w:rPr>
              <w:t xml:space="preserve">3 = </w:t>
            </w:r>
            <w:r w:rsidR="00792E89" w:rsidRPr="00606508">
              <w:rPr>
                <w:i/>
                <w:color w:val="0070C0"/>
                <w:sz w:val="20"/>
                <w:szCs w:val="20"/>
                <w:lang w:val="en-US"/>
              </w:rPr>
              <w:t>Some representation of non-government stakeholders, but involved only on as-needed basis</w:t>
            </w:r>
          </w:p>
          <w:p w14:paraId="1B7D15B9" w14:textId="5D9EB49D"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4 = </w:t>
            </w:r>
            <w:r w:rsidR="00792E89" w:rsidRPr="00606508">
              <w:rPr>
                <w:i/>
                <w:color w:val="0070C0"/>
                <w:sz w:val="20"/>
                <w:szCs w:val="20"/>
                <w:lang w:val="en-US"/>
              </w:rPr>
              <w:t xml:space="preserve">Moderate representation of non-government stakeholders, but they are </w:t>
            </w:r>
            <w:r w:rsidR="00F52C6D" w:rsidRPr="00606508">
              <w:rPr>
                <w:i/>
                <w:color w:val="0070C0"/>
                <w:sz w:val="20"/>
                <w:szCs w:val="20"/>
                <w:lang w:val="en-US"/>
              </w:rPr>
              <w:t xml:space="preserve">not actively </w:t>
            </w:r>
            <w:r w:rsidR="00792E89" w:rsidRPr="00606508">
              <w:rPr>
                <w:i/>
                <w:color w:val="0070C0"/>
                <w:sz w:val="20"/>
                <w:szCs w:val="20"/>
                <w:lang w:val="en-US"/>
              </w:rPr>
              <w:t>involved</w:t>
            </w:r>
          </w:p>
          <w:p w14:paraId="28B72450" w14:textId="4CB4D194"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5 = Non-government stakeholders </w:t>
            </w:r>
            <w:r w:rsidR="00792E89" w:rsidRPr="00606508">
              <w:rPr>
                <w:i/>
                <w:color w:val="0070C0"/>
                <w:sz w:val="20"/>
                <w:szCs w:val="20"/>
                <w:lang w:val="en-US"/>
              </w:rPr>
              <w:t xml:space="preserve">are </w:t>
            </w:r>
            <w:r w:rsidR="00F52C6D" w:rsidRPr="00606508">
              <w:rPr>
                <w:i/>
                <w:color w:val="0070C0"/>
                <w:sz w:val="20"/>
                <w:szCs w:val="20"/>
                <w:lang w:val="en-US"/>
              </w:rPr>
              <w:t xml:space="preserve">fairly well </w:t>
            </w:r>
            <w:r w:rsidR="00792E89" w:rsidRPr="00606508">
              <w:rPr>
                <w:i/>
                <w:color w:val="0070C0"/>
                <w:sz w:val="20"/>
                <w:szCs w:val="20"/>
                <w:lang w:val="en-US"/>
              </w:rPr>
              <w:t>represented, but there is a low level of active involvement</w:t>
            </w:r>
          </w:p>
          <w:p w14:paraId="14F8DD31" w14:textId="603DD21C"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6 = </w:t>
            </w:r>
            <w:r w:rsidR="00F52C6D" w:rsidRPr="00606508">
              <w:rPr>
                <w:i/>
                <w:color w:val="0070C0"/>
                <w:sz w:val="20"/>
                <w:szCs w:val="20"/>
                <w:lang w:val="en-US"/>
              </w:rPr>
              <w:t xml:space="preserve">Non-government stakeholders are represented, but </w:t>
            </w:r>
            <w:r w:rsidR="00D813F1" w:rsidRPr="00606508">
              <w:rPr>
                <w:i/>
                <w:color w:val="0070C0"/>
                <w:sz w:val="20"/>
                <w:szCs w:val="20"/>
                <w:lang w:val="en-US"/>
              </w:rPr>
              <w:t xml:space="preserve">with only some </w:t>
            </w:r>
            <w:r w:rsidR="00F52C6D" w:rsidRPr="00606508">
              <w:rPr>
                <w:i/>
                <w:color w:val="0070C0"/>
                <w:sz w:val="20"/>
                <w:szCs w:val="20"/>
                <w:lang w:val="en-US"/>
              </w:rPr>
              <w:t>active involvement</w:t>
            </w:r>
          </w:p>
          <w:p w14:paraId="2A4A6942" w14:textId="465A8DE1"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7 = </w:t>
            </w:r>
            <w:r w:rsidR="00D813F1" w:rsidRPr="00606508">
              <w:rPr>
                <w:i/>
                <w:color w:val="0070C0"/>
                <w:sz w:val="20"/>
                <w:szCs w:val="20"/>
                <w:lang w:val="en-US"/>
              </w:rPr>
              <w:t>Non-government stakeholders are represented, with a moderate level of active involvement</w:t>
            </w:r>
          </w:p>
          <w:p w14:paraId="03B4D542" w14:textId="61750261"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8 = </w:t>
            </w:r>
            <w:r w:rsidR="00D813F1" w:rsidRPr="00606508">
              <w:rPr>
                <w:i/>
                <w:color w:val="0070C0"/>
                <w:sz w:val="20"/>
                <w:szCs w:val="20"/>
                <w:lang w:val="en-US"/>
              </w:rPr>
              <w:t>Non-government stakeholders are represented, with a relatively high level of active involvement</w:t>
            </w:r>
          </w:p>
          <w:p w14:paraId="4B65F501" w14:textId="2FC3ECCE"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9 = </w:t>
            </w:r>
            <w:r w:rsidR="00D813F1" w:rsidRPr="00606508">
              <w:rPr>
                <w:i/>
                <w:color w:val="0070C0"/>
                <w:sz w:val="20"/>
                <w:szCs w:val="20"/>
                <w:lang w:val="en-US"/>
              </w:rPr>
              <w:t>Non-government stakeholders are fully represented, with a high level of active involvement</w:t>
            </w:r>
          </w:p>
          <w:p w14:paraId="7E822866" w14:textId="60E91F8C" w:rsidR="004531FF" w:rsidRPr="00606508" w:rsidRDefault="004531FF" w:rsidP="007D09C1">
            <w:pPr>
              <w:spacing w:line="276" w:lineRule="auto"/>
              <w:rPr>
                <w:color w:val="0070C0"/>
                <w:sz w:val="20"/>
                <w:szCs w:val="20"/>
                <w:lang w:val="en-US"/>
              </w:rPr>
            </w:pPr>
            <w:r w:rsidRPr="00606508">
              <w:rPr>
                <w:i/>
                <w:color w:val="0070C0"/>
                <w:sz w:val="20"/>
                <w:szCs w:val="20"/>
                <w:lang w:val="en-US"/>
              </w:rPr>
              <w:t xml:space="preserve">10 = Non-government stakeholders are fully represented and are </w:t>
            </w:r>
            <w:r w:rsidR="00D813F1" w:rsidRPr="00606508">
              <w:rPr>
                <w:i/>
                <w:color w:val="0070C0"/>
                <w:sz w:val="20"/>
                <w:szCs w:val="20"/>
                <w:lang w:val="en-US"/>
              </w:rPr>
              <w:t xml:space="preserve">consistently and </w:t>
            </w:r>
            <w:r w:rsidR="00792E89" w:rsidRPr="00606508">
              <w:rPr>
                <w:i/>
                <w:color w:val="0070C0"/>
                <w:sz w:val="20"/>
                <w:szCs w:val="20"/>
                <w:lang w:val="en-US"/>
              </w:rPr>
              <w:t xml:space="preserve">actively </w:t>
            </w:r>
            <w:r w:rsidRPr="00606508">
              <w:rPr>
                <w:i/>
                <w:color w:val="0070C0"/>
                <w:sz w:val="20"/>
                <w:szCs w:val="20"/>
                <w:lang w:val="en-US"/>
              </w:rPr>
              <w:t>engaged</w:t>
            </w:r>
          </w:p>
        </w:tc>
      </w:tr>
      <w:tr w:rsidR="00465BEC" w:rsidRPr="00DF20FA" w14:paraId="4F2294EF" w14:textId="77777777" w:rsidTr="00736264">
        <w:trPr>
          <w:trHeight w:val="1604"/>
        </w:trPr>
        <w:tc>
          <w:tcPr>
            <w:tcW w:w="2718" w:type="dxa"/>
            <w:vAlign w:val="center"/>
          </w:tcPr>
          <w:p w14:paraId="5673B597" w14:textId="0ABD2DAD" w:rsidR="00465BEC" w:rsidRPr="007809B5" w:rsidRDefault="00465BEC" w:rsidP="007809B5">
            <w:pPr>
              <w:rPr>
                <w:b/>
                <w:sz w:val="20"/>
                <w:szCs w:val="20"/>
                <w:lang w:val="en-US"/>
              </w:rPr>
            </w:pPr>
            <w:r>
              <w:rPr>
                <w:b/>
                <w:sz w:val="20"/>
                <w:szCs w:val="20"/>
                <w:lang w:val="en-US"/>
              </w:rPr>
              <w:t xml:space="preserve">iv. </w:t>
            </w:r>
            <w:r w:rsidRPr="007809B5">
              <w:rPr>
                <w:b/>
                <w:sz w:val="20"/>
                <w:szCs w:val="20"/>
                <w:lang w:val="en-US"/>
              </w:rPr>
              <w:t>Is the relevant climate resilience information in the public domain?</w:t>
            </w:r>
          </w:p>
        </w:tc>
        <w:tc>
          <w:tcPr>
            <w:tcW w:w="1980" w:type="dxa"/>
            <w:vAlign w:val="center"/>
          </w:tcPr>
          <w:p w14:paraId="300A52EC" w14:textId="3457720F" w:rsidR="00465BEC" w:rsidRPr="00217057" w:rsidRDefault="00217057" w:rsidP="00536BBE">
            <w:pPr>
              <w:jc w:val="center"/>
              <w:rPr>
                <w:sz w:val="24"/>
                <w:szCs w:val="24"/>
                <w:lang w:val="en-US"/>
              </w:rPr>
            </w:pPr>
            <w:r w:rsidRPr="00217057">
              <w:rPr>
                <w:sz w:val="24"/>
                <w:szCs w:val="24"/>
                <w:lang w:val="en-US"/>
              </w:rPr>
              <w:t>7</w:t>
            </w:r>
          </w:p>
        </w:tc>
        <w:tc>
          <w:tcPr>
            <w:tcW w:w="9192" w:type="dxa"/>
          </w:tcPr>
          <w:p w14:paraId="29020FBD" w14:textId="628F356E" w:rsidR="00465BEC" w:rsidRPr="00217057" w:rsidRDefault="00217057" w:rsidP="002A3461">
            <w:pPr>
              <w:rPr>
                <w:sz w:val="20"/>
                <w:szCs w:val="20"/>
                <w:lang w:val="en-US"/>
              </w:rPr>
            </w:pPr>
            <w:r w:rsidRPr="00217057">
              <w:rPr>
                <w:sz w:val="20"/>
                <w:szCs w:val="20"/>
                <w:lang w:val="en-US"/>
              </w:rPr>
              <w:t>We have regular dialogues, consultations, workshops, meetings where we communicate because we do acknowledge that climate change knows no bound</w:t>
            </w:r>
            <w:r w:rsidR="00F109EF">
              <w:rPr>
                <w:sz w:val="20"/>
                <w:szCs w:val="20"/>
                <w:lang w:val="en-US"/>
              </w:rPr>
              <w:t>a</w:t>
            </w:r>
            <w:r w:rsidRPr="00217057">
              <w:rPr>
                <w:sz w:val="20"/>
                <w:szCs w:val="20"/>
                <w:lang w:val="en-US"/>
              </w:rPr>
              <w:t>ries and cuts across all sectors. It is generally accepted that we need to mainstream climate change into all development planning processes. We are starting to talk about a central information Hub. We intend to centrali</w:t>
            </w:r>
            <w:r w:rsidR="00F109EF">
              <w:rPr>
                <w:sz w:val="20"/>
                <w:szCs w:val="20"/>
                <w:lang w:val="en-US"/>
              </w:rPr>
              <w:t>z</w:t>
            </w:r>
            <w:r w:rsidRPr="00217057">
              <w:rPr>
                <w:sz w:val="20"/>
                <w:szCs w:val="20"/>
                <w:lang w:val="en-US"/>
              </w:rPr>
              <w:t>e all knowledge products including those from SPCR/PNG BRCC and other projects for future references and replication purposes. Data is scattered all over the institutions and sectors which we will consolidate and centralize in one location that will hook up for ease of access for planning purposes.</w:t>
            </w:r>
          </w:p>
        </w:tc>
      </w:tr>
      <w:tr w:rsidR="004531FF" w:rsidRPr="00DF20FA" w14:paraId="554DFC03" w14:textId="77777777" w:rsidTr="007D09C1">
        <w:trPr>
          <w:trHeight w:val="368"/>
        </w:trPr>
        <w:tc>
          <w:tcPr>
            <w:tcW w:w="13890" w:type="dxa"/>
            <w:gridSpan w:val="3"/>
          </w:tcPr>
          <w:p w14:paraId="755F2517" w14:textId="77777777"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0 = No coordination mechanism</w:t>
            </w:r>
          </w:p>
          <w:p w14:paraId="5E1EC6EF" w14:textId="258F7DDC"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1 = </w:t>
            </w:r>
            <w:r w:rsidR="007F2ED4" w:rsidRPr="00606508">
              <w:rPr>
                <w:i/>
                <w:color w:val="0070C0"/>
                <w:sz w:val="20"/>
                <w:szCs w:val="20"/>
                <w:lang w:val="en-US"/>
              </w:rPr>
              <w:t>Discussions are taking place on how to get climate resilience information into the public domain</w:t>
            </w:r>
          </w:p>
          <w:p w14:paraId="5DC2A819" w14:textId="294A40D7"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2 = </w:t>
            </w:r>
            <w:r w:rsidR="007F2ED4" w:rsidRPr="00606508">
              <w:rPr>
                <w:i/>
                <w:color w:val="0070C0"/>
                <w:sz w:val="20"/>
                <w:szCs w:val="20"/>
                <w:lang w:val="en-US"/>
              </w:rPr>
              <w:t>A concrete strategy or plan exists on how to get climate resilience information into the public domain</w:t>
            </w:r>
          </w:p>
          <w:p w14:paraId="0FB7A8CB" w14:textId="3D613C34"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3 = </w:t>
            </w:r>
            <w:r w:rsidR="007F2ED4" w:rsidRPr="00606508">
              <w:rPr>
                <w:i/>
                <w:color w:val="0070C0"/>
                <w:sz w:val="20"/>
                <w:szCs w:val="20"/>
                <w:lang w:val="en-US"/>
              </w:rPr>
              <w:t xml:space="preserve">Very little climate resilience information is in the public domain, with a lack of resources and capacities to implement the plan or strategy </w:t>
            </w:r>
          </w:p>
          <w:p w14:paraId="13D321D4" w14:textId="564F5F32"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4 = </w:t>
            </w:r>
            <w:r w:rsidR="007F2ED4" w:rsidRPr="00606508">
              <w:rPr>
                <w:i/>
                <w:color w:val="0070C0"/>
                <w:sz w:val="20"/>
                <w:szCs w:val="20"/>
                <w:lang w:val="en-US"/>
              </w:rPr>
              <w:t>Little climate resilience information is in the public domain, with few resources and capacities to implement the plan or strategy</w:t>
            </w:r>
          </w:p>
          <w:p w14:paraId="25C590B1" w14:textId="68C77B23"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5 = </w:t>
            </w:r>
            <w:r w:rsidR="007F2ED4" w:rsidRPr="00606508">
              <w:rPr>
                <w:i/>
                <w:color w:val="0070C0"/>
                <w:sz w:val="20"/>
                <w:szCs w:val="20"/>
                <w:lang w:val="en-US"/>
              </w:rPr>
              <w:t xml:space="preserve">Some </w:t>
            </w:r>
            <w:r w:rsidRPr="00606508">
              <w:rPr>
                <w:i/>
                <w:color w:val="0070C0"/>
                <w:sz w:val="20"/>
                <w:szCs w:val="20"/>
                <w:lang w:val="en-US"/>
              </w:rPr>
              <w:t xml:space="preserve">climate resilience information </w:t>
            </w:r>
            <w:r w:rsidR="007F2ED4" w:rsidRPr="00606508">
              <w:rPr>
                <w:i/>
                <w:color w:val="0070C0"/>
                <w:sz w:val="20"/>
                <w:szCs w:val="20"/>
                <w:lang w:val="en-US"/>
              </w:rPr>
              <w:t>is available to the public, but there are major challenges to accessibility and using appropriate media to reach them</w:t>
            </w:r>
          </w:p>
          <w:p w14:paraId="274CA580" w14:textId="20A6A3EC" w:rsidR="004531FF" w:rsidRPr="00606508" w:rsidRDefault="004531FF" w:rsidP="007F2ED4">
            <w:pPr>
              <w:spacing w:line="276" w:lineRule="auto"/>
              <w:ind w:left="342" w:hanging="342"/>
              <w:rPr>
                <w:i/>
                <w:color w:val="0070C0"/>
                <w:sz w:val="20"/>
                <w:szCs w:val="20"/>
                <w:lang w:val="en-US"/>
              </w:rPr>
            </w:pPr>
            <w:r w:rsidRPr="00606508">
              <w:rPr>
                <w:i/>
                <w:color w:val="0070C0"/>
                <w:sz w:val="20"/>
                <w:szCs w:val="20"/>
                <w:lang w:val="en-US"/>
              </w:rPr>
              <w:t xml:space="preserve">6 = </w:t>
            </w:r>
            <w:r w:rsidR="007F2ED4" w:rsidRPr="00606508">
              <w:rPr>
                <w:i/>
                <w:color w:val="0070C0"/>
                <w:sz w:val="20"/>
                <w:szCs w:val="20"/>
                <w:lang w:val="en-US"/>
              </w:rPr>
              <w:t xml:space="preserve">A fairly wide range of climate resilience information is available to the public, but moderate challenges remain in ensuring accessibility and use of appropriate media </w:t>
            </w:r>
          </w:p>
          <w:p w14:paraId="4275F91D" w14:textId="100D5216"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lastRenderedPageBreak/>
              <w:t xml:space="preserve">7 = </w:t>
            </w:r>
            <w:r w:rsidR="007F2ED4" w:rsidRPr="00606508">
              <w:rPr>
                <w:i/>
                <w:color w:val="0070C0"/>
                <w:sz w:val="20"/>
                <w:szCs w:val="20"/>
                <w:lang w:val="en-US"/>
              </w:rPr>
              <w:t xml:space="preserve">A wide range of climate resilience information is available to the public, but </w:t>
            </w:r>
            <w:r w:rsidR="00503D2A" w:rsidRPr="00606508">
              <w:rPr>
                <w:i/>
                <w:color w:val="0070C0"/>
                <w:sz w:val="20"/>
                <w:szCs w:val="20"/>
                <w:lang w:val="en-US"/>
              </w:rPr>
              <w:t>some</w:t>
            </w:r>
            <w:r w:rsidR="007F2ED4" w:rsidRPr="00606508">
              <w:rPr>
                <w:i/>
                <w:color w:val="0070C0"/>
                <w:sz w:val="20"/>
                <w:szCs w:val="20"/>
                <w:lang w:val="en-US"/>
              </w:rPr>
              <w:t xml:space="preserve"> challenges remain in ensuring accessibility and use of appropriate media</w:t>
            </w:r>
          </w:p>
          <w:p w14:paraId="42E2B0AA" w14:textId="6A12D4C8"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8 = </w:t>
            </w:r>
            <w:r w:rsidR="007F2ED4" w:rsidRPr="00606508">
              <w:rPr>
                <w:i/>
                <w:color w:val="0070C0"/>
                <w:sz w:val="20"/>
                <w:szCs w:val="20"/>
                <w:lang w:val="en-US"/>
              </w:rPr>
              <w:t xml:space="preserve">A wide range of high quality and useful climate resilience information is available to the public, </w:t>
            </w:r>
            <w:r w:rsidR="00503D2A" w:rsidRPr="00606508">
              <w:rPr>
                <w:i/>
                <w:color w:val="0070C0"/>
                <w:sz w:val="20"/>
                <w:szCs w:val="20"/>
                <w:lang w:val="en-US"/>
              </w:rPr>
              <w:t xml:space="preserve">and small </w:t>
            </w:r>
            <w:r w:rsidR="007F2ED4" w:rsidRPr="00606508">
              <w:rPr>
                <w:i/>
                <w:color w:val="0070C0"/>
                <w:sz w:val="20"/>
                <w:szCs w:val="20"/>
                <w:lang w:val="en-US"/>
              </w:rPr>
              <w:t>challenges remain in ensuring accessibility and use of appropriate media</w:t>
            </w:r>
          </w:p>
          <w:p w14:paraId="0DA04F84" w14:textId="21FDDC93" w:rsidR="004531FF" w:rsidRPr="00606508" w:rsidRDefault="004531FF" w:rsidP="007D09C1">
            <w:pPr>
              <w:spacing w:line="276" w:lineRule="auto"/>
              <w:ind w:left="342" w:hanging="342"/>
              <w:rPr>
                <w:i/>
                <w:color w:val="0070C0"/>
                <w:sz w:val="20"/>
                <w:szCs w:val="20"/>
                <w:lang w:val="en-US"/>
              </w:rPr>
            </w:pPr>
            <w:r w:rsidRPr="00606508">
              <w:rPr>
                <w:i/>
                <w:color w:val="0070C0"/>
                <w:sz w:val="20"/>
                <w:szCs w:val="20"/>
                <w:lang w:val="en-US"/>
              </w:rPr>
              <w:t xml:space="preserve">9 = </w:t>
            </w:r>
            <w:r w:rsidR="00503D2A" w:rsidRPr="00606508">
              <w:rPr>
                <w:i/>
                <w:color w:val="0070C0"/>
                <w:sz w:val="20"/>
                <w:szCs w:val="20"/>
                <w:lang w:val="en-US"/>
              </w:rPr>
              <w:t>Targeted climate resilience information is high quality, relevant and accessible to the public, but reach is limited by technology and infrastructure</w:t>
            </w:r>
          </w:p>
          <w:p w14:paraId="6798359F" w14:textId="2303BB69" w:rsidR="004531FF" w:rsidRPr="00606508" w:rsidRDefault="004531FF" w:rsidP="007D09C1">
            <w:pPr>
              <w:spacing w:line="276" w:lineRule="auto"/>
              <w:rPr>
                <w:color w:val="0070C0"/>
                <w:sz w:val="20"/>
                <w:szCs w:val="20"/>
                <w:lang w:val="en-US"/>
              </w:rPr>
            </w:pPr>
            <w:r w:rsidRPr="00606508">
              <w:rPr>
                <w:i/>
                <w:color w:val="0070C0"/>
                <w:sz w:val="20"/>
                <w:szCs w:val="20"/>
                <w:lang w:val="en-US"/>
              </w:rPr>
              <w:t xml:space="preserve">10 = All relevant climate resilience information </w:t>
            </w:r>
            <w:r w:rsidR="004C7346" w:rsidRPr="00606508">
              <w:rPr>
                <w:i/>
                <w:color w:val="0070C0"/>
                <w:sz w:val="20"/>
                <w:szCs w:val="20"/>
                <w:lang w:val="en-US"/>
              </w:rPr>
              <w:t xml:space="preserve">is readily </w:t>
            </w:r>
            <w:r w:rsidRPr="00606508">
              <w:rPr>
                <w:i/>
                <w:color w:val="0070C0"/>
                <w:sz w:val="20"/>
                <w:szCs w:val="20"/>
                <w:lang w:val="en-US"/>
              </w:rPr>
              <w:t xml:space="preserve">available to </w:t>
            </w:r>
            <w:r w:rsidR="00503D2A" w:rsidRPr="00606508">
              <w:rPr>
                <w:i/>
                <w:color w:val="0070C0"/>
                <w:sz w:val="20"/>
                <w:szCs w:val="20"/>
                <w:lang w:val="en-US"/>
              </w:rPr>
              <w:t xml:space="preserve">the </w:t>
            </w:r>
            <w:r w:rsidRPr="00606508">
              <w:rPr>
                <w:i/>
                <w:color w:val="0070C0"/>
                <w:sz w:val="20"/>
                <w:szCs w:val="20"/>
                <w:lang w:val="en-US"/>
              </w:rPr>
              <w:t>public</w:t>
            </w:r>
          </w:p>
        </w:tc>
      </w:tr>
      <w:tr w:rsidR="00736264" w:rsidRPr="00DF20FA" w14:paraId="1B2A974C" w14:textId="77777777" w:rsidTr="00736264">
        <w:trPr>
          <w:trHeight w:val="1604"/>
        </w:trPr>
        <w:tc>
          <w:tcPr>
            <w:tcW w:w="2718" w:type="dxa"/>
            <w:vAlign w:val="center"/>
          </w:tcPr>
          <w:p w14:paraId="1638C4B3" w14:textId="554EF839" w:rsidR="00736264" w:rsidRPr="007809B5" w:rsidRDefault="00736264" w:rsidP="007809B5">
            <w:pPr>
              <w:rPr>
                <w:b/>
                <w:sz w:val="20"/>
                <w:szCs w:val="20"/>
                <w:lang w:val="en-US"/>
              </w:rPr>
            </w:pPr>
            <w:r>
              <w:rPr>
                <w:b/>
                <w:sz w:val="20"/>
                <w:szCs w:val="20"/>
                <w:lang w:val="en-US"/>
              </w:rPr>
              <w:lastRenderedPageBreak/>
              <w:t xml:space="preserve">v. </w:t>
            </w:r>
            <w:r w:rsidRPr="007809B5">
              <w:rPr>
                <w:b/>
                <w:sz w:val="20"/>
                <w:szCs w:val="20"/>
                <w:lang w:val="en-US"/>
              </w:rPr>
              <w:t>Are females and males participating equally?</w:t>
            </w:r>
          </w:p>
        </w:tc>
        <w:tc>
          <w:tcPr>
            <w:tcW w:w="1980" w:type="dxa"/>
            <w:vAlign w:val="center"/>
          </w:tcPr>
          <w:p w14:paraId="1ADEC5F8" w14:textId="596F4966" w:rsidR="00736264" w:rsidRPr="00C260DF" w:rsidRDefault="00C260DF" w:rsidP="00536BBE">
            <w:pPr>
              <w:jc w:val="center"/>
              <w:rPr>
                <w:sz w:val="24"/>
                <w:szCs w:val="24"/>
                <w:lang w:val="en-US"/>
              </w:rPr>
            </w:pPr>
            <w:r w:rsidRPr="00C260DF">
              <w:rPr>
                <w:sz w:val="24"/>
                <w:szCs w:val="24"/>
                <w:lang w:val="en-US"/>
              </w:rPr>
              <w:t>8</w:t>
            </w:r>
          </w:p>
        </w:tc>
        <w:tc>
          <w:tcPr>
            <w:tcW w:w="9192" w:type="dxa"/>
          </w:tcPr>
          <w:p w14:paraId="71BA826E" w14:textId="7B47FB42" w:rsidR="00736264" w:rsidRPr="00C260DF" w:rsidRDefault="00C260DF" w:rsidP="002A3461">
            <w:pPr>
              <w:rPr>
                <w:sz w:val="20"/>
                <w:szCs w:val="20"/>
                <w:lang w:val="en-US"/>
              </w:rPr>
            </w:pPr>
            <w:r w:rsidRPr="00C260DF">
              <w:rPr>
                <w:sz w:val="20"/>
                <w:szCs w:val="20"/>
                <w:lang w:val="en-US"/>
              </w:rPr>
              <w:t xml:space="preserve">In PNG, like never before women and girls are active players in both government and commerce. The notion of gender equity has had huge strides. Development partners have done a wonderful job in amplifying and promoting this in a male dominated society. We see ourselves as equal partners in development especially in this area of climate change where it is concerned with livelihood issues, professional women are taking up key leadership responsibilities to echo the plight of women, children and marginalized groups. </w:t>
            </w:r>
          </w:p>
        </w:tc>
      </w:tr>
      <w:tr w:rsidR="002E42AF" w:rsidRPr="00606508" w14:paraId="0A487DE7" w14:textId="77777777" w:rsidTr="004531FF">
        <w:trPr>
          <w:trHeight w:val="1604"/>
        </w:trPr>
        <w:tc>
          <w:tcPr>
            <w:tcW w:w="13890" w:type="dxa"/>
            <w:gridSpan w:val="3"/>
          </w:tcPr>
          <w:p w14:paraId="0452EFD2" w14:textId="77777777" w:rsidR="002E42AF" w:rsidRPr="00606508" w:rsidRDefault="002E42AF" w:rsidP="007D09C1">
            <w:pPr>
              <w:spacing w:line="276" w:lineRule="auto"/>
              <w:ind w:left="342" w:hanging="342"/>
              <w:rPr>
                <w:i/>
                <w:color w:val="0070C0"/>
                <w:sz w:val="20"/>
                <w:szCs w:val="20"/>
                <w:lang w:val="en-US"/>
              </w:rPr>
            </w:pPr>
            <w:r w:rsidRPr="00606508">
              <w:rPr>
                <w:i/>
                <w:color w:val="0070C0"/>
                <w:sz w:val="20"/>
                <w:szCs w:val="20"/>
                <w:lang w:val="en-US"/>
              </w:rPr>
              <w:t>0 = No coordination mechanism</w:t>
            </w:r>
          </w:p>
          <w:p w14:paraId="7CC70714" w14:textId="08C83C78" w:rsidR="002E42AF" w:rsidRPr="00606508" w:rsidRDefault="002E42AF" w:rsidP="007D09C1">
            <w:pPr>
              <w:spacing w:line="276" w:lineRule="auto"/>
              <w:ind w:left="342" w:hanging="342"/>
              <w:rPr>
                <w:i/>
                <w:color w:val="0070C0"/>
                <w:sz w:val="20"/>
                <w:szCs w:val="20"/>
                <w:lang w:val="en-US"/>
              </w:rPr>
            </w:pPr>
            <w:r w:rsidRPr="00606508">
              <w:rPr>
                <w:i/>
                <w:color w:val="0070C0"/>
                <w:sz w:val="20"/>
                <w:szCs w:val="20"/>
                <w:lang w:val="en-US"/>
              </w:rPr>
              <w:t xml:space="preserve">1 = </w:t>
            </w:r>
            <w:r w:rsidR="007D09C1" w:rsidRPr="00606508">
              <w:rPr>
                <w:i/>
                <w:color w:val="0070C0"/>
                <w:sz w:val="20"/>
                <w:szCs w:val="20"/>
                <w:lang w:val="en-US"/>
              </w:rPr>
              <w:t>Discussions are in place to improve gender balance with participation in the coordination mechanism</w:t>
            </w:r>
          </w:p>
          <w:p w14:paraId="7A678884" w14:textId="091E66DA" w:rsidR="002E42AF" w:rsidRPr="00606508" w:rsidRDefault="002E42AF" w:rsidP="007D09C1">
            <w:pPr>
              <w:spacing w:line="276" w:lineRule="auto"/>
              <w:ind w:left="342" w:hanging="342"/>
              <w:rPr>
                <w:i/>
                <w:color w:val="0070C0"/>
                <w:sz w:val="20"/>
                <w:szCs w:val="20"/>
                <w:lang w:val="en-US"/>
              </w:rPr>
            </w:pPr>
            <w:r w:rsidRPr="00606508">
              <w:rPr>
                <w:i/>
                <w:color w:val="0070C0"/>
                <w:sz w:val="20"/>
                <w:szCs w:val="20"/>
                <w:lang w:val="en-US"/>
              </w:rPr>
              <w:t xml:space="preserve">2 = </w:t>
            </w:r>
            <w:r w:rsidR="007D09C1" w:rsidRPr="00606508">
              <w:rPr>
                <w:i/>
                <w:color w:val="0070C0"/>
                <w:sz w:val="20"/>
                <w:szCs w:val="20"/>
                <w:lang w:val="en-US"/>
              </w:rPr>
              <w:t xml:space="preserve">Concrete plans have been approved to </w:t>
            </w:r>
            <w:r w:rsidR="00C32D21" w:rsidRPr="00606508">
              <w:rPr>
                <w:i/>
                <w:color w:val="0070C0"/>
                <w:sz w:val="20"/>
                <w:szCs w:val="20"/>
                <w:lang w:val="en-US"/>
              </w:rPr>
              <w:t xml:space="preserve">help </w:t>
            </w:r>
            <w:r w:rsidR="007D09C1" w:rsidRPr="00606508">
              <w:rPr>
                <w:i/>
                <w:color w:val="0070C0"/>
                <w:sz w:val="20"/>
                <w:szCs w:val="20"/>
                <w:lang w:val="en-US"/>
              </w:rPr>
              <w:t>ensure gender balance with the coordination mechanism</w:t>
            </w:r>
          </w:p>
          <w:p w14:paraId="70ED32B3" w14:textId="125B0B0C" w:rsidR="002E42AF" w:rsidRPr="00606508" w:rsidRDefault="002E42AF" w:rsidP="007D09C1">
            <w:pPr>
              <w:spacing w:line="276" w:lineRule="auto"/>
              <w:ind w:left="342" w:hanging="342"/>
              <w:rPr>
                <w:i/>
                <w:color w:val="0070C0"/>
                <w:sz w:val="20"/>
                <w:szCs w:val="20"/>
                <w:lang w:val="en-US"/>
              </w:rPr>
            </w:pPr>
            <w:r w:rsidRPr="00606508">
              <w:rPr>
                <w:i/>
                <w:color w:val="0070C0"/>
                <w:sz w:val="20"/>
                <w:szCs w:val="20"/>
                <w:lang w:val="en-US"/>
              </w:rPr>
              <w:t xml:space="preserve">3 = </w:t>
            </w:r>
            <w:r w:rsidR="00D85646" w:rsidRPr="00606508">
              <w:rPr>
                <w:i/>
                <w:color w:val="0070C0"/>
                <w:sz w:val="20"/>
                <w:szCs w:val="20"/>
                <w:lang w:val="en-US"/>
              </w:rPr>
              <w:t xml:space="preserve">A few examples of </w:t>
            </w:r>
            <w:r w:rsidR="007D09C1" w:rsidRPr="00606508">
              <w:rPr>
                <w:i/>
                <w:color w:val="0070C0"/>
                <w:sz w:val="20"/>
                <w:szCs w:val="20"/>
                <w:lang w:val="en-US"/>
              </w:rPr>
              <w:t xml:space="preserve">gender balance </w:t>
            </w:r>
            <w:r w:rsidR="008F7D1A" w:rsidRPr="00606508">
              <w:rPr>
                <w:i/>
                <w:color w:val="0070C0"/>
                <w:sz w:val="20"/>
                <w:szCs w:val="20"/>
                <w:lang w:val="en-US"/>
              </w:rPr>
              <w:t xml:space="preserve">in participation are </w:t>
            </w:r>
            <w:r w:rsidR="00C32D21" w:rsidRPr="00606508">
              <w:rPr>
                <w:i/>
                <w:color w:val="0070C0"/>
                <w:sz w:val="20"/>
                <w:szCs w:val="20"/>
                <w:lang w:val="en-US"/>
              </w:rPr>
              <w:t xml:space="preserve">apparent </w:t>
            </w:r>
            <w:r w:rsidR="007D09C1" w:rsidRPr="00606508">
              <w:rPr>
                <w:i/>
                <w:color w:val="0070C0"/>
                <w:sz w:val="20"/>
                <w:szCs w:val="20"/>
                <w:lang w:val="en-US"/>
              </w:rPr>
              <w:t>at the national level</w:t>
            </w:r>
            <w:r w:rsidR="00897D92" w:rsidRPr="00606508">
              <w:rPr>
                <w:i/>
                <w:color w:val="0070C0"/>
                <w:sz w:val="20"/>
                <w:szCs w:val="20"/>
                <w:lang w:val="en-US"/>
              </w:rPr>
              <w:t xml:space="preserve">, </w:t>
            </w:r>
            <w:r w:rsidR="007D09C1" w:rsidRPr="00606508">
              <w:rPr>
                <w:i/>
                <w:color w:val="0070C0"/>
                <w:sz w:val="20"/>
                <w:szCs w:val="20"/>
                <w:lang w:val="en-US"/>
              </w:rPr>
              <w:t xml:space="preserve">but sub-national level engagement is </w:t>
            </w:r>
            <w:r w:rsidR="00897D92" w:rsidRPr="00606508">
              <w:rPr>
                <w:i/>
                <w:color w:val="0070C0"/>
                <w:sz w:val="20"/>
                <w:szCs w:val="20"/>
                <w:lang w:val="en-US"/>
              </w:rPr>
              <w:t xml:space="preserve">completely </w:t>
            </w:r>
            <w:r w:rsidR="00D85646" w:rsidRPr="00606508">
              <w:rPr>
                <w:i/>
                <w:color w:val="0070C0"/>
                <w:sz w:val="20"/>
                <w:szCs w:val="20"/>
                <w:lang w:val="en-US"/>
              </w:rPr>
              <w:t>dominated by men</w:t>
            </w:r>
          </w:p>
          <w:p w14:paraId="56BEFBE1" w14:textId="6EDC8745" w:rsidR="002E42AF" w:rsidRPr="00606508" w:rsidRDefault="002E42AF" w:rsidP="007D09C1">
            <w:pPr>
              <w:spacing w:line="276" w:lineRule="auto"/>
              <w:ind w:left="342" w:hanging="342"/>
              <w:rPr>
                <w:i/>
                <w:color w:val="0070C0"/>
                <w:sz w:val="20"/>
                <w:szCs w:val="20"/>
                <w:lang w:val="en-US"/>
              </w:rPr>
            </w:pPr>
            <w:r w:rsidRPr="00606508">
              <w:rPr>
                <w:i/>
                <w:color w:val="0070C0"/>
                <w:sz w:val="20"/>
                <w:szCs w:val="20"/>
                <w:lang w:val="en-US"/>
              </w:rPr>
              <w:t xml:space="preserve">4 = </w:t>
            </w:r>
            <w:r w:rsidR="00D85646" w:rsidRPr="00606508">
              <w:rPr>
                <w:i/>
                <w:color w:val="0070C0"/>
                <w:sz w:val="20"/>
                <w:szCs w:val="20"/>
                <w:lang w:val="en-US"/>
              </w:rPr>
              <w:t>Some</w:t>
            </w:r>
            <w:r w:rsidR="007D09C1" w:rsidRPr="00606508">
              <w:rPr>
                <w:i/>
                <w:color w:val="0070C0"/>
                <w:sz w:val="20"/>
                <w:szCs w:val="20"/>
                <w:lang w:val="en-US"/>
              </w:rPr>
              <w:t xml:space="preserve"> examples of gender balance </w:t>
            </w:r>
            <w:r w:rsidR="008F7D1A" w:rsidRPr="00606508">
              <w:rPr>
                <w:i/>
                <w:color w:val="0070C0"/>
                <w:sz w:val="20"/>
                <w:szCs w:val="20"/>
                <w:lang w:val="en-US"/>
              </w:rPr>
              <w:t xml:space="preserve">in participation are apparent </w:t>
            </w:r>
            <w:r w:rsidR="007D09C1" w:rsidRPr="00606508">
              <w:rPr>
                <w:i/>
                <w:color w:val="0070C0"/>
                <w:sz w:val="20"/>
                <w:szCs w:val="20"/>
                <w:lang w:val="en-US"/>
              </w:rPr>
              <w:t>at the national level</w:t>
            </w:r>
            <w:r w:rsidR="00C15F82" w:rsidRPr="00606508">
              <w:rPr>
                <w:i/>
                <w:color w:val="0070C0"/>
                <w:sz w:val="20"/>
                <w:szCs w:val="20"/>
                <w:lang w:val="en-US"/>
              </w:rPr>
              <w:t>,</w:t>
            </w:r>
            <w:r w:rsidR="007D09C1" w:rsidRPr="00606508">
              <w:rPr>
                <w:i/>
                <w:color w:val="0070C0"/>
                <w:sz w:val="20"/>
                <w:szCs w:val="20"/>
                <w:lang w:val="en-US"/>
              </w:rPr>
              <w:t xml:space="preserve"> </w:t>
            </w:r>
            <w:r w:rsidR="00897D92" w:rsidRPr="00606508">
              <w:rPr>
                <w:i/>
                <w:color w:val="0070C0"/>
                <w:sz w:val="20"/>
                <w:szCs w:val="20"/>
                <w:lang w:val="en-US"/>
              </w:rPr>
              <w:t xml:space="preserve">with </w:t>
            </w:r>
            <w:r w:rsidR="008F7D1A" w:rsidRPr="00606508">
              <w:rPr>
                <w:i/>
                <w:color w:val="0070C0"/>
                <w:sz w:val="20"/>
                <w:szCs w:val="20"/>
                <w:lang w:val="en-US"/>
              </w:rPr>
              <w:t>a few</w:t>
            </w:r>
            <w:r w:rsidR="00897D92" w:rsidRPr="00606508">
              <w:rPr>
                <w:i/>
                <w:color w:val="0070C0"/>
                <w:sz w:val="20"/>
                <w:szCs w:val="20"/>
                <w:lang w:val="en-US"/>
              </w:rPr>
              <w:t xml:space="preserve"> women having “voice” in decision-making</w:t>
            </w:r>
            <w:r w:rsidR="00D85646" w:rsidRPr="00606508">
              <w:rPr>
                <w:i/>
                <w:color w:val="0070C0"/>
                <w:sz w:val="20"/>
                <w:szCs w:val="20"/>
                <w:lang w:val="en-US"/>
              </w:rPr>
              <w:t xml:space="preserve"> and/or </w:t>
            </w:r>
            <w:r w:rsidR="00897D92" w:rsidRPr="00606508">
              <w:rPr>
                <w:i/>
                <w:color w:val="0070C0"/>
                <w:sz w:val="20"/>
                <w:szCs w:val="20"/>
                <w:lang w:val="en-US"/>
              </w:rPr>
              <w:t xml:space="preserve">positions of leadership, </w:t>
            </w:r>
            <w:r w:rsidR="007D09C1" w:rsidRPr="00606508">
              <w:rPr>
                <w:i/>
                <w:color w:val="0070C0"/>
                <w:sz w:val="20"/>
                <w:szCs w:val="20"/>
                <w:lang w:val="en-US"/>
              </w:rPr>
              <w:t>but sub-national level en</w:t>
            </w:r>
            <w:r w:rsidR="00897D92" w:rsidRPr="00606508">
              <w:rPr>
                <w:i/>
                <w:color w:val="0070C0"/>
                <w:sz w:val="20"/>
                <w:szCs w:val="20"/>
                <w:lang w:val="en-US"/>
              </w:rPr>
              <w:t>gagement is still mostly dominated by men</w:t>
            </w:r>
          </w:p>
          <w:p w14:paraId="14A1376B" w14:textId="15C4BAB8" w:rsidR="004A44DE" w:rsidRPr="00606508" w:rsidRDefault="004A44DE" w:rsidP="004A44DE">
            <w:pPr>
              <w:spacing w:line="276" w:lineRule="auto"/>
              <w:ind w:left="342" w:hanging="342"/>
              <w:rPr>
                <w:i/>
                <w:color w:val="0070C0"/>
                <w:sz w:val="20"/>
                <w:szCs w:val="20"/>
                <w:lang w:val="en-US"/>
              </w:rPr>
            </w:pPr>
            <w:r w:rsidRPr="00606508">
              <w:rPr>
                <w:i/>
                <w:color w:val="0070C0"/>
                <w:sz w:val="20"/>
                <w:szCs w:val="20"/>
                <w:lang w:val="en-US"/>
              </w:rPr>
              <w:t xml:space="preserve">5 = Many examples of gender balance in participation are apparent at the national level, with a few women having “voice” in decision-making and/or positions of leadership, </w:t>
            </w:r>
            <w:r w:rsidR="009F02C3" w:rsidRPr="00606508">
              <w:rPr>
                <w:i/>
                <w:color w:val="0070C0"/>
                <w:sz w:val="20"/>
                <w:szCs w:val="20"/>
                <w:lang w:val="en-US"/>
              </w:rPr>
              <w:t>and concrete steps are being taken to increase gender balance with participation and decision-making at the sub-national level</w:t>
            </w:r>
          </w:p>
          <w:p w14:paraId="77D1D481" w14:textId="26619522" w:rsidR="002E42AF" w:rsidRPr="00606508" w:rsidRDefault="004A44DE" w:rsidP="007D09C1">
            <w:pPr>
              <w:spacing w:line="276" w:lineRule="auto"/>
              <w:ind w:left="342" w:hanging="342"/>
              <w:rPr>
                <w:i/>
                <w:color w:val="0070C0"/>
                <w:sz w:val="20"/>
                <w:szCs w:val="20"/>
                <w:lang w:val="en-US"/>
              </w:rPr>
            </w:pPr>
            <w:r w:rsidRPr="00606508">
              <w:rPr>
                <w:i/>
                <w:color w:val="0070C0"/>
                <w:sz w:val="20"/>
                <w:szCs w:val="20"/>
                <w:lang w:val="en-US"/>
              </w:rPr>
              <w:t>6</w:t>
            </w:r>
            <w:r w:rsidR="002E42AF" w:rsidRPr="00606508">
              <w:rPr>
                <w:i/>
                <w:color w:val="0070C0"/>
                <w:sz w:val="20"/>
                <w:szCs w:val="20"/>
                <w:lang w:val="en-US"/>
              </w:rPr>
              <w:t xml:space="preserve"> = </w:t>
            </w:r>
            <w:r w:rsidR="009F02C3" w:rsidRPr="00606508">
              <w:rPr>
                <w:i/>
                <w:color w:val="0070C0"/>
                <w:sz w:val="20"/>
                <w:szCs w:val="20"/>
                <w:lang w:val="en-US"/>
              </w:rPr>
              <w:t xml:space="preserve">Some </w:t>
            </w:r>
            <w:r w:rsidR="007D09C1" w:rsidRPr="00606508">
              <w:rPr>
                <w:i/>
                <w:color w:val="0070C0"/>
                <w:sz w:val="20"/>
                <w:szCs w:val="20"/>
                <w:lang w:val="en-US"/>
              </w:rPr>
              <w:t xml:space="preserve">gender </w:t>
            </w:r>
            <w:r w:rsidRPr="00606508">
              <w:rPr>
                <w:i/>
                <w:color w:val="0070C0"/>
                <w:sz w:val="20"/>
                <w:szCs w:val="20"/>
                <w:lang w:val="en-US"/>
              </w:rPr>
              <w:t>balance</w:t>
            </w:r>
            <w:r w:rsidR="00D85646" w:rsidRPr="00606508">
              <w:rPr>
                <w:i/>
                <w:color w:val="0070C0"/>
                <w:sz w:val="20"/>
                <w:szCs w:val="20"/>
                <w:lang w:val="en-US"/>
              </w:rPr>
              <w:t xml:space="preserve"> in terms of active </w:t>
            </w:r>
            <w:r w:rsidR="008F7D1A" w:rsidRPr="00606508">
              <w:rPr>
                <w:i/>
                <w:color w:val="0070C0"/>
                <w:sz w:val="20"/>
                <w:szCs w:val="20"/>
                <w:lang w:val="en-US"/>
              </w:rPr>
              <w:t>participation</w:t>
            </w:r>
            <w:r w:rsidR="009F02C3" w:rsidRPr="00606508">
              <w:rPr>
                <w:i/>
                <w:color w:val="0070C0"/>
                <w:sz w:val="20"/>
                <w:szCs w:val="20"/>
                <w:lang w:val="en-US"/>
              </w:rPr>
              <w:t xml:space="preserve"> of</w:t>
            </w:r>
            <w:r w:rsidR="008C2FDC" w:rsidRPr="00606508">
              <w:rPr>
                <w:i/>
                <w:color w:val="0070C0"/>
                <w:sz w:val="20"/>
                <w:szCs w:val="20"/>
                <w:lang w:val="en-US"/>
              </w:rPr>
              <w:t xml:space="preserve"> </w:t>
            </w:r>
            <w:r w:rsidR="009F02C3" w:rsidRPr="00606508">
              <w:rPr>
                <w:i/>
                <w:color w:val="0070C0"/>
                <w:sz w:val="20"/>
                <w:szCs w:val="20"/>
                <w:lang w:val="en-US"/>
              </w:rPr>
              <w:t>women, with some in decision-making</w:t>
            </w:r>
            <w:r w:rsidR="003F4C25" w:rsidRPr="00606508">
              <w:rPr>
                <w:i/>
                <w:color w:val="0070C0"/>
                <w:sz w:val="20"/>
                <w:szCs w:val="20"/>
                <w:lang w:val="en-US"/>
              </w:rPr>
              <w:t xml:space="preserve"> </w:t>
            </w:r>
            <w:r w:rsidR="009F02C3" w:rsidRPr="00606508">
              <w:rPr>
                <w:i/>
                <w:color w:val="0070C0"/>
                <w:sz w:val="20"/>
                <w:szCs w:val="20"/>
                <w:lang w:val="en-US"/>
              </w:rPr>
              <w:t xml:space="preserve">and </w:t>
            </w:r>
            <w:r w:rsidR="003F4C25" w:rsidRPr="00606508">
              <w:rPr>
                <w:i/>
                <w:color w:val="0070C0"/>
                <w:sz w:val="20"/>
                <w:szCs w:val="20"/>
                <w:lang w:val="en-US"/>
              </w:rPr>
              <w:t xml:space="preserve">leadership </w:t>
            </w:r>
            <w:r w:rsidR="009F02C3" w:rsidRPr="00606508">
              <w:rPr>
                <w:i/>
                <w:color w:val="0070C0"/>
                <w:sz w:val="20"/>
                <w:szCs w:val="20"/>
                <w:lang w:val="en-US"/>
              </w:rPr>
              <w:t xml:space="preserve">roles </w:t>
            </w:r>
            <w:r w:rsidR="00277C04" w:rsidRPr="00606508">
              <w:rPr>
                <w:i/>
                <w:color w:val="0070C0"/>
                <w:sz w:val="20"/>
                <w:szCs w:val="20"/>
                <w:lang w:val="en-US"/>
              </w:rPr>
              <w:t>at the national level</w:t>
            </w:r>
            <w:r w:rsidR="002E42AF" w:rsidRPr="00606508">
              <w:rPr>
                <w:i/>
                <w:color w:val="0070C0"/>
                <w:sz w:val="20"/>
                <w:szCs w:val="20"/>
                <w:lang w:val="en-US"/>
              </w:rPr>
              <w:t xml:space="preserve">, </w:t>
            </w:r>
            <w:r w:rsidR="009F02C3" w:rsidRPr="00606508">
              <w:rPr>
                <w:i/>
                <w:color w:val="0070C0"/>
                <w:sz w:val="20"/>
                <w:szCs w:val="20"/>
                <w:lang w:val="en-US"/>
              </w:rPr>
              <w:t>and there is early evidence of improvements in gender balance at the sub-national level</w:t>
            </w:r>
          </w:p>
          <w:p w14:paraId="47D25D09" w14:textId="16EA396A" w:rsidR="002E42AF" w:rsidRPr="00606508" w:rsidRDefault="009F02C3" w:rsidP="007D09C1">
            <w:pPr>
              <w:spacing w:line="276" w:lineRule="auto"/>
              <w:ind w:left="342" w:hanging="342"/>
              <w:rPr>
                <w:i/>
                <w:color w:val="0070C0"/>
                <w:sz w:val="20"/>
                <w:szCs w:val="20"/>
                <w:lang w:val="en-US"/>
              </w:rPr>
            </w:pPr>
            <w:r w:rsidRPr="00606508">
              <w:rPr>
                <w:i/>
                <w:color w:val="0070C0"/>
                <w:sz w:val="20"/>
                <w:szCs w:val="20"/>
                <w:lang w:val="en-US"/>
              </w:rPr>
              <w:t>7</w:t>
            </w:r>
            <w:r w:rsidR="002E42AF" w:rsidRPr="00606508">
              <w:rPr>
                <w:i/>
                <w:color w:val="0070C0"/>
                <w:sz w:val="20"/>
                <w:szCs w:val="20"/>
                <w:lang w:val="en-US"/>
              </w:rPr>
              <w:t xml:space="preserve"> = </w:t>
            </w:r>
            <w:r w:rsidR="004A44DE" w:rsidRPr="00606508">
              <w:rPr>
                <w:i/>
                <w:color w:val="0070C0"/>
                <w:sz w:val="20"/>
                <w:szCs w:val="20"/>
                <w:lang w:val="en-US"/>
              </w:rPr>
              <w:t xml:space="preserve">Moderate </w:t>
            </w:r>
            <w:r w:rsidRPr="00606508">
              <w:rPr>
                <w:i/>
                <w:color w:val="0070C0"/>
                <w:sz w:val="20"/>
                <w:szCs w:val="20"/>
                <w:lang w:val="en-US"/>
              </w:rPr>
              <w:t xml:space="preserve">gender </w:t>
            </w:r>
            <w:r w:rsidR="00C15F82" w:rsidRPr="00606508">
              <w:rPr>
                <w:i/>
                <w:color w:val="0070C0"/>
                <w:sz w:val="20"/>
                <w:szCs w:val="20"/>
                <w:lang w:val="en-US"/>
              </w:rPr>
              <w:t xml:space="preserve">balance </w:t>
            </w:r>
            <w:r w:rsidR="004A44DE" w:rsidRPr="00606508">
              <w:rPr>
                <w:i/>
                <w:color w:val="0070C0"/>
                <w:sz w:val="20"/>
                <w:szCs w:val="20"/>
                <w:lang w:val="en-US"/>
              </w:rPr>
              <w:t>i</w:t>
            </w:r>
            <w:r w:rsidRPr="00606508">
              <w:rPr>
                <w:i/>
                <w:color w:val="0070C0"/>
                <w:sz w:val="20"/>
                <w:szCs w:val="20"/>
                <w:lang w:val="en-US"/>
              </w:rPr>
              <w:t>n terms of active participation</w:t>
            </w:r>
            <w:r w:rsidR="004A44DE" w:rsidRPr="00606508">
              <w:rPr>
                <w:i/>
                <w:color w:val="0070C0"/>
                <w:sz w:val="20"/>
                <w:szCs w:val="20"/>
                <w:lang w:val="en-US"/>
              </w:rPr>
              <w:t xml:space="preserve"> </w:t>
            </w:r>
            <w:r w:rsidRPr="00606508">
              <w:rPr>
                <w:i/>
                <w:color w:val="0070C0"/>
                <w:sz w:val="20"/>
                <w:szCs w:val="20"/>
                <w:lang w:val="en-US"/>
              </w:rPr>
              <w:t>of women, and many taking decision-making</w:t>
            </w:r>
            <w:r w:rsidR="004A44DE" w:rsidRPr="00606508">
              <w:rPr>
                <w:i/>
                <w:color w:val="0070C0"/>
                <w:sz w:val="20"/>
                <w:szCs w:val="20"/>
                <w:lang w:val="en-US"/>
              </w:rPr>
              <w:t xml:space="preserve"> and leadership </w:t>
            </w:r>
            <w:r w:rsidRPr="00606508">
              <w:rPr>
                <w:i/>
                <w:color w:val="0070C0"/>
                <w:sz w:val="20"/>
                <w:szCs w:val="20"/>
                <w:lang w:val="en-US"/>
              </w:rPr>
              <w:t xml:space="preserve">roles </w:t>
            </w:r>
            <w:r w:rsidR="004A44DE" w:rsidRPr="00606508">
              <w:rPr>
                <w:i/>
                <w:color w:val="0070C0"/>
                <w:sz w:val="20"/>
                <w:szCs w:val="20"/>
                <w:lang w:val="en-US"/>
              </w:rPr>
              <w:t>at the national level</w:t>
            </w:r>
            <w:r w:rsidR="00C15F82" w:rsidRPr="00606508">
              <w:rPr>
                <w:i/>
                <w:color w:val="0070C0"/>
                <w:sz w:val="20"/>
                <w:szCs w:val="20"/>
                <w:lang w:val="en-US"/>
              </w:rPr>
              <w:t xml:space="preserve">, </w:t>
            </w:r>
            <w:r w:rsidRPr="00606508">
              <w:rPr>
                <w:i/>
                <w:color w:val="0070C0"/>
                <w:sz w:val="20"/>
                <w:szCs w:val="20"/>
                <w:lang w:val="en-US"/>
              </w:rPr>
              <w:t>and moderate progress in gender balance of active participation at the sub-national level</w:t>
            </w:r>
          </w:p>
          <w:p w14:paraId="2300F46E" w14:textId="351CA4E1" w:rsidR="002E42AF" w:rsidRPr="00606508" w:rsidRDefault="009F02C3" w:rsidP="009F02C3">
            <w:pPr>
              <w:spacing w:line="276" w:lineRule="auto"/>
              <w:ind w:left="342" w:hanging="342"/>
              <w:rPr>
                <w:i/>
                <w:color w:val="0070C0"/>
                <w:sz w:val="20"/>
                <w:szCs w:val="20"/>
                <w:lang w:val="en-US"/>
              </w:rPr>
            </w:pPr>
            <w:r w:rsidRPr="00606508">
              <w:rPr>
                <w:i/>
                <w:color w:val="0070C0"/>
                <w:sz w:val="20"/>
                <w:szCs w:val="20"/>
                <w:lang w:val="en-US"/>
              </w:rPr>
              <w:t>8</w:t>
            </w:r>
            <w:r w:rsidR="002E42AF" w:rsidRPr="00606508">
              <w:rPr>
                <w:i/>
                <w:color w:val="0070C0"/>
                <w:sz w:val="20"/>
                <w:szCs w:val="20"/>
                <w:lang w:val="en-US"/>
              </w:rPr>
              <w:t xml:space="preserve"> = </w:t>
            </w:r>
            <w:r w:rsidR="003F4C25" w:rsidRPr="00606508">
              <w:rPr>
                <w:i/>
                <w:color w:val="0070C0"/>
                <w:sz w:val="20"/>
                <w:szCs w:val="20"/>
                <w:lang w:val="en-US"/>
              </w:rPr>
              <w:t xml:space="preserve">Gender balance </w:t>
            </w:r>
            <w:r w:rsidRPr="00606508">
              <w:rPr>
                <w:i/>
                <w:color w:val="0070C0"/>
                <w:sz w:val="20"/>
                <w:szCs w:val="20"/>
                <w:lang w:val="en-US"/>
              </w:rPr>
              <w:t xml:space="preserve">largely </w:t>
            </w:r>
            <w:r w:rsidR="003F4C25" w:rsidRPr="00606508">
              <w:rPr>
                <w:i/>
                <w:color w:val="0070C0"/>
                <w:sz w:val="20"/>
                <w:szCs w:val="20"/>
                <w:lang w:val="en-US"/>
              </w:rPr>
              <w:t xml:space="preserve">exists </w:t>
            </w:r>
            <w:r w:rsidRPr="00606508">
              <w:rPr>
                <w:i/>
                <w:color w:val="0070C0"/>
                <w:sz w:val="20"/>
                <w:szCs w:val="20"/>
                <w:lang w:val="en-US"/>
              </w:rPr>
              <w:t>through</w:t>
            </w:r>
            <w:r w:rsidR="003F4C25" w:rsidRPr="00606508">
              <w:rPr>
                <w:i/>
                <w:color w:val="0070C0"/>
                <w:sz w:val="20"/>
                <w:szCs w:val="20"/>
                <w:lang w:val="en-US"/>
              </w:rPr>
              <w:t xml:space="preserve"> </w:t>
            </w:r>
            <w:r w:rsidR="008C2FDC" w:rsidRPr="00606508">
              <w:rPr>
                <w:i/>
                <w:color w:val="0070C0"/>
                <w:sz w:val="20"/>
                <w:szCs w:val="20"/>
                <w:lang w:val="en-US"/>
              </w:rPr>
              <w:t xml:space="preserve">active </w:t>
            </w:r>
            <w:r w:rsidRPr="00606508">
              <w:rPr>
                <w:i/>
                <w:color w:val="0070C0"/>
                <w:sz w:val="20"/>
                <w:szCs w:val="20"/>
                <w:lang w:val="en-US"/>
              </w:rPr>
              <w:t xml:space="preserve">participation and a moderate </w:t>
            </w:r>
            <w:r w:rsidR="00ED0A40" w:rsidRPr="00606508">
              <w:rPr>
                <w:i/>
                <w:color w:val="0070C0"/>
                <w:sz w:val="20"/>
                <w:szCs w:val="20"/>
                <w:lang w:val="en-US"/>
              </w:rPr>
              <w:t>representation</w:t>
            </w:r>
            <w:r w:rsidRPr="00606508">
              <w:rPr>
                <w:i/>
                <w:color w:val="0070C0"/>
                <w:sz w:val="20"/>
                <w:szCs w:val="20"/>
                <w:lang w:val="en-US"/>
              </w:rPr>
              <w:t xml:space="preserve"> of women in decision-making and leadership roles at the national level,</w:t>
            </w:r>
            <w:r w:rsidR="003F4C25" w:rsidRPr="00606508">
              <w:rPr>
                <w:i/>
                <w:color w:val="0070C0"/>
                <w:sz w:val="20"/>
                <w:szCs w:val="20"/>
                <w:lang w:val="en-US"/>
              </w:rPr>
              <w:t xml:space="preserve"> </w:t>
            </w:r>
            <w:r w:rsidRPr="00606508">
              <w:rPr>
                <w:i/>
                <w:color w:val="0070C0"/>
                <w:sz w:val="20"/>
                <w:szCs w:val="20"/>
                <w:lang w:val="en-US"/>
              </w:rPr>
              <w:t xml:space="preserve">with significant progress in gender balance at the sub-national level; though women are lacking decision-making and leadership roles </w:t>
            </w:r>
          </w:p>
          <w:p w14:paraId="76ADDBD3" w14:textId="156FDB1E" w:rsidR="002E42AF" w:rsidRPr="00606508" w:rsidRDefault="002E42AF" w:rsidP="007D09C1">
            <w:pPr>
              <w:spacing w:line="276" w:lineRule="auto"/>
              <w:ind w:left="342" w:hanging="342"/>
              <w:rPr>
                <w:i/>
                <w:color w:val="0070C0"/>
                <w:sz w:val="20"/>
                <w:szCs w:val="20"/>
                <w:lang w:val="en-US"/>
              </w:rPr>
            </w:pPr>
            <w:r w:rsidRPr="00606508">
              <w:rPr>
                <w:i/>
                <w:color w:val="0070C0"/>
                <w:sz w:val="20"/>
                <w:szCs w:val="20"/>
                <w:lang w:val="en-US"/>
              </w:rPr>
              <w:t xml:space="preserve">9 = </w:t>
            </w:r>
            <w:r w:rsidR="009F02C3" w:rsidRPr="00606508">
              <w:rPr>
                <w:i/>
                <w:color w:val="0070C0"/>
                <w:sz w:val="20"/>
                <w:szCs w:val="20"/>
                <w:lang w:val="en-US"/>
              </w:rPr>
              <w:t xml:space="preserve">Gender balance exists through active participation, and a </w:t>
            </w:r>
            <w:r w:rsidR="00936792" w:rsidRPr="00606508">
              <w:rPr>
                <w:i/>
                <w:color w:val="0070C0"/>
                <w:sz w:val="20"/>
                <w:szCs w:val="20"/>
                <w:lang w:val="en-US"/>
              </w:rPr>
              <w:t xml:space="preserve">equal </w:t>
            </w:r>
            <w:r w:rsidR="00ED0A40" w:rsidRPr="00606508">
              <w:rPr>
                <w:i/>
                <w:color w:val="0070C0"/>
                <w:sz w:val="20"/>
                <w:szCs w:val="20"/>
                <w:lang w:val="en-US"/>
              </w:rPr>
              <w:t xml:space="preserve">representation </w:t>
            </w:r>
            <w:r w:rsidR="009F02C3" w:rsidRPr="00606508">
              <w:rPr>
                <w:i/>
                <w:color w:val="0070C0"/>
                <w:sz w:val="20"/>
                <w:szCs w:val="20"/>
                <w:lang w:val="en-US"/>
              </w:rPr>
              <w:t xml:space="preserve">of men and women in decision-making and leadership roles at the national level, and there is largely gender balance at the </w:t>
            </w:r>
            <w:r w:rsidR="00E808F6" w:rsidRPr="00606508">
              <w:rPr>
                <w:i/>
                <w:color w:val="0070C0"/>
                <w:sz w:val="20"/>
                <w:szCs w:val="20"/>
                <w:lang w:val="en-US"/>
              </w:rPr>
              <w:t>sub-</w:t>
            </w:r>
            <w:r w:rsidR="009F02C3" w:rsidRPr="00606508">
              <w:rPr>
                <w:i/>
                <w:color w:val="0070C0"/>
                <w:sz w:val="20"/>
                <w:szCs w:val="20"/>
                <w:lang w:val="en-US"/>
              </w:rPr>
              <w:t>national level</w:t>
            </w:r>
            <w:r w:rsidR="00E808F6" w:rsidRPr="00606508">
              <w:rPr>
                <w:i/>
                <w:color w:val="0070C0"/>
                <w:sz w:val="20"/>
                <w:szCs w:val="20"/>
                <w:lang w:val="en-US"/>
              </w:rPr>
              <w:t xml:space="preserve"> in terms of active participation, decision-making and leadership</w:t>
            </w:r>
          </w:p>
          <w:p w14:paraId="70B27BE9" w14:textId="1638EFA4" w:rsidR="002E42AF" w:rsidRPr="00606508" w:rsidRDefault="002E42AF" w:rsidP="00344ECB">
            <w:pPr>
              <w:spacing w:line="276" w:lineRule="auto"/>
              <w:rPr>
                <w:color w:val="0070C0"/>
                <w:sz w:val="20"/>
                <w:szCs w:val="20"/>
                <w:lang w:val="en-US"/>
              </w:rPr>
            </w:pPr>
            <w:r w:rsidRPr="00606508">
              <w:rPr>
                <w:i/>
                <w:color w:val="0070C0"/>
                <w:sz w:val="20"/>
                <w:szCs w:val="20"/>
                <w:lang w:val="en-US"/>
              </w:rPr>
              <w:t xml:space="preserve">10 = Fully </w:t>
            </w:r>
            <w:r w:rsidR="00736264" w:rsidRPr="00606508">
              <w:rPr>
                <w:i/>
                <w:color w:val="0070C0"/>
                <w:sz w:val="20"/>
                <w:szCs w:val="20"/>
                <w:lang w:val="en-US"/>
              </w:rPr>
              <w:t xml:space="preserve">active and equal </w:t>
            </w:r>
            <w:r w:rsidRPr="00606508">
              <w:rPr>
                <w:i/>
                <w:color w:val="0070C0"/>
                <w:sz w:val="20"/>
                <w:szCs w:val="20"/>
                <w:lang w:val="en-US"/>
              </w:rPr>
              <w:t>gender representation</w:t>
            </w:r>
            <w:r w:rsidR="003F4C25" w:rsidRPr="00606508">
              <w:rPr>
                <w:i/>
                <w:color w:val="0070C0"/>
                <w:sz w:val="20"/>
                <w:szCs w:val="20"/>
                <w:lang w:val="en-US"/>
              </w:rPr>
              <w:t xml:space="preserve"> at all levels of coordination</w:t>
            </w:r>
          </w:p>
        </w:tc>
      </w:tr>
    </w:tbl>
    <w:p w14:paraId="22383941" w14:textId="7E3DDA2C" w:rsidR="00881793" w:rsidRPr="00606508" w:rsidRDefault="00881793" w:rsidP="00846CA8">
      <w:pPr>
        <w:spacing w:line="240" w:lineRule="auto"/>
        <w:rPr>
          <w:color w:val="0070C0"/>
          <w:lang w:val="en-US"/>
        </w:rPr>
      </w:pPr>
    </w:p>
    <w:sectPr w:rsidR="00881793" w:rsidRPr="00606508" w:rsidSect="00937DC1">
      <w:headerReference w:type="default" r:id="rId9"/>
      <w:footerReference w:type="even" r:id="rId10"/>
      <w:footerReference w:type="default" r:id="rId11"/>
      <w:pgSz w:w="15840" w:h="12240" w:orient="landscape"/>
      <w:pgMar w:top="720" w:right="720"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D035" w14:textId="77777777" w:rsidR="00843120" w:rsidRDefault="00843120" w:rsidP="00510B39">
      <w:pPr>
        <w:spacing w:after="0" w:line="240" w:lineRule="auto"/>
      </w:pPr>
      <w:r>
        <w:separator/>
      </w:r>
    </w:p>
  </w:endnote>
  <w:endnote w:type="continuationSeparator" w:id="0">
    <w:p w14:paraId="3B507890" w14:textId="77777777" w:rsidR="00843120" w:rsidRDefault="00843120" w:rsidP="0051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55D2" w14:textId="77777777" w:rsidR="00495E2D" w:rsidRDefault="00495E2D" w:rsidP="00566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EEA04" w14:textId="77777777" w:rsidR="00495E2D" w:rsidRDefault="00495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48A4" w14:textId="77777777" w:rsidR="00495E2D" w:rsidRDefault="00495E2D" w:rsidP="00566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E08">
      <w:rPr>
        <w:rStyle w:val="PageNumber"/>
        <w:noProof/>
      </w:rPr>
      <w:t>8</w:t>
    </w:r>
    <w:r>
      <w:rPr>
        <w:rStyle w:val="PageNumber"/>
      </w:rPr>
      <w:fldChar w:fldCharType="end"/>
    </w:r>
  </w:p>
  <w:p w14:paraId="357C49D5" w14:textId="77777777" w:rsidR="00495E2D" w:rsidRDefault="0049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C5A8" w14:textId="77777777" w:rsidR="00843120" w:rsidRDefault="00843120" w:rsidP="00510B39">
      <w:pPr>
        <w:spacing w:after="0" w:line="240" w:lineRule="auto"/>
      </w:pPr>
      <w:r>
        <w:separator/>
      </w:r>
    </w:p>
  </w:footnote>
  <w:footnote w:type="continuationSeparator" w:id="0">
    <w:p w14:paraId="5490BE89" w14:textId="77777777" w:rsidR="00843120" w:rsidRDefault="00843120" w:rsidP="0051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FD12" w14:textId="1C789751" w:rsidR="00495E2D" w:rsidRPr="00846CA8" w:rsidRDefault="00495E2D">
    <w:pPr>
      <w:pStyle w:val="Header"/>
      <w:rPr>
        <w:rFonts w:ascii="Corbel" w:hAnsi="Corbel"/>
        <w:sz w:val="20"/>
        <w:szCs w:val="24"/>
        <w:lang w:val="en-CA"/>
      </w:rPr>
    </w:pPr>
    <w:r w:rsidRPr="00846CA8">
      <w:rPr>
        <w:rFonts w:ascii="Corbel" w:hAnsi="Corbel"/>
        <w:b/>
        <w:sz w:val="24"/>
        <w:szCs w:val="32"/>
        <w:lang w:val="en-CA"/>
      </w:rPr>
      <w:t xml:space="preserve"> </w:t>
    </w:r>
    <w:r>
      <w:rPr>
        <w:rFonts w:ascii="Corbel" w:hAnsi="Corbel"/>
        <w:b/>
        <w:sz w:val="24"/>
        <w:szCs w:val="32"/>
        <w:lang w:val="en-CA"/>
      </w:rPr>
      <w:t xml:space="preserve">Papua New Guinea </w:t>
    </w:r>
    <w:r w:rsidRPr="00846CA8">
      <w:rPr>
        <w:rFonts w:ascii="Corbel" w:hAnsi="Corbel"/>
        <w:b/>
        <w:sz w:val="24"/>
        <w:szCs w:val="32"/>
        <w:lang w:val="en-CA"/>
      </w:rPr>
      <w:t>PPC</w:t>
    </w:r>
    <w:r>
      <w:rPr>
        <w:rFonts w:ascii="Corbel" w:hAnsi="Corbel"/>
        <w:b/>
        <w:sz w:val="24"/>
        <w:szCs w:val="32"/>
        <w:lang w:val="en-CA"/>
      </w:rPr>
      <w:t>R – Core Indicator 2</w:t>
    </w:r>
    <w:r w:rsidRPr="00846CA8">
      <w:rPr>
        <w:rFonts w:ascii="Corbel" w:hAnsi="Corbel"/>
        <w:b/>
        <w:sz w:val="24"/>
        <w:szCs w:val="32"/>
        <w:lang w:val="en-CA"/>
      </w:rPr>
      <w:tab/>
    </w:r>
    <w:r w:rsidRPr="00846CA8">
      <w:rPr>
        <w:rFonts w:ascii="Corbel" w:hAnsi="Corbel"/>
        <w:b/>
        <w:sz w:val="24"/>
        <w:szCs w:val="32"/>
        <w:lang w:val="en-CA"/>
      </w:rPr>
      <w:tab/>
    </w:r>
    <w:r w:rsidRPr="00846CA8">
      <w:rPr>
        <w:rFonts w:ascii="Corbel" w:hAnsi="Corbel"/>
        <w:b/>
        <w:sz w:val="24"/>
        <w:szCs w:val="32"/>
        <w:lang w:val="en-CA"/>
      </w:rPr>
      <w:tab/>
    </w:r>
    <w:r w:rsidRPr="00846CA8">
      <w:rPr>
        <w:rFonts w:ascii="Corbel" w:hAnsi="Corbel"/>
        <w:b/>
        <w:sz w:val="24"/>
        <w:szCs w:val="32"/>
        <w:lang w:val="en-CA"/>
      </w:rPr>
      <w:tab/>
    </w:r>
    <w:r w:rsidR="00606508">
      <w:rPr>
        <w:rFonts w:ascii="Corbel" w:hAnsi="Corbel"/>
        <w:sz w:val="20"/>
        <w:szCs w:val="24"/>
        <w:lang w:val="en-CA"/>
      </w:rPr>
      <w:t>Progressive Data as of January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7E74"/>
    <w:multiLevelType w:val="hybridMultilevel"/>
    <w:tmpl w:val="F836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39"/>
    <w:rsid w:val="000027E6"/>
    <w:rsid w:val="00003876"/>
    <w:rsid w:val="000061F2"/>
    <w:rsid w:val="000070EE"/>
    <w:rsid w:val="00013491"/>
    <w:rsid w:val="00036E08"/>
    <w:rsid w:val="00043961"/>
    <w:rsid w:val="00044667"/>
    <w:rsid w:val="00045485"/>
    <w:rsid w:val="000676C2"/>
    <w:rsid w:val="000873C5"/>
    <w:rsid w:val="00092F5B"/>
    <w:rsid w:val="00094848"/>
    <w:rsid w:val="000A2E69"/>
    <w:rsid w:val="000A2F72"/>
    <w:rsid w:val="000A64B9"/>
    <w:rsid w:val="000C370B"/>
    <w:rsid w:val="000C754D"/>
    <w:rsid w:val="00112693"/>
    <w:rsid w:val="001130B2"/>
    <w:rsid w:val="00115309"/>
    <w:rsid w:val="00117F9B"/>
    <w:rsid w:val="001250A7"/>
    <w:rsid w:val="00125DD2"/>
    <w:rsid w:val="0013701F"/>
    <w:rsid w:val="00137F19"/>
    <w:rsid w:val="00141E87"/>
    <w:rsid w:val="00144A1D"/>
    <w:rsid w:val="00150115"/>
    <w:rsid w:val="00163073"/>
    <w:rsid w:val="001668CF"/>
    <w:rsid w:val="00170236"/>
    <w:rsid w:val="001723D4"/>
    <w:rsid w:val="001737EA"/>
    <w:rsid w:val="001751F6"/>
    <w:rsid w:val="001762AE"/>
    <w:rsid w:val="00182710"/>
    <w:rsid w:val="00194291"/>
    <w:rsid w:val="0019482C"/>
    <w:rsid w:val="0019555E"/>
    <w:rsid w:val="00196023"/>
    <w:rsid w:val="001B123E"/>
    <w:rsid w:val="001B5A0A"/>
    <w:rsid w:val="001C1AE9"/>
    <w:rsid w:val="001C3064"/>
    <w:rsid w:val="001C5BE0"/>
    <w:rsid w:val="001C6EDC"/>
    <w:rsid w:val="001D610A"/>
    <w:rsid w:val="001E5620"/>
    <w:rsid w:val="001E5C30"/>
    <w:rsid w:val="001F3C55"/>
    <w:rsid w:val="00201439"/>
    <w:rsid w:val="00217057"/>
    <w:rsid w:val="00243217"/>
    <w:rsid w:val="00243C3F"/>
    <w:rsid w:val="002448B6"/>
    <w:rsid w:val="00246EF3"/>
    <w:rsid w:val="0025330D"/>
    <w:rsid w:val="00266D69"/>
    <w:rsid w:val="002702AB"/>
    <w:rsid w:val="00277C04"/>
    <w:rsid w:val="002802D3"/>
    <w:rsid w:val="002831AF"/>
    <w:rsid w:val="002866EE"/>
    <w:rsid w:val="002A2F4C"/>
    <w:rsid w:val="002A3461"/>
    <w:rsid w:val="002B3C15"/>
    <w:rsid w:val="002B671E"/>
    <w:rsid w:val="002B6EFC"/>
    <w:rsid w:val="002C0AE5"/>
    <w:rsid w:val="002D4BB0"/>
    <w:rsid w:val="002D6A8D"/>
    <w:rsid w:val="002E42AF"/>
    <w:rsid w:val="002F0B81"/>
    <w:rsid w:val="002F73EE"/>
    <w:rsid w:val="00305442"/>
    <w:rsid w:val="00307A21"/>
    <w:rsid w:val="003179CA"/>
    <w:rsid w:val="00331001"/>
    <w:rsid w:val="00340831"/>
    <w:rsid w:val="00344ECB"/>
    <w:rsid w:val="00360232"/>
    <w:rsid w:val="003622C6"/>
    <w:rsid w:val="00365EB7"/>
    <w:rsid w:val="00367E32"/>
    <w:rsid w:val="0037089D"/>
    <w:rsid w:val="0037493B"/>
    <w:rsid w:val="003824D1"/>
    <w:rsid w:val="003824EF"/>
    <w:rsid w:val="00390314"/>
    <w:rsid w:val="003A1D40"/>
    <w:rsid w:val="003A2732"/>
    <w:rsid w:val="003B28FA"/>
    <w:rsid w:val="003B5021"/>
    <w:rsid w:val="003C1DA3"/>
    <w:rsid w:val="003D110A"/>
    <w:rsid w:val="003D1D58"/>
    <w:rsid w:val="003D1DD3"/>
    <w:rsid w:val="003D468A"/>
    <w:rsid w:val="003E0A92"/>
    <w:rsid w:val="003E28D2"/>
    <w:rsid w:val="003E7B4E"/>
    <w:rsid w:val="003E7EA9"/>
    <w:rsid w:val="003F058C"/>
    <w:rsid w:val="003F39E3"/>
    <w:rsid w:val="003F4C25"/>
    <w:rsid w:val="003F5CB5"/>
    <w:rsid w:val="003F68F3"/>
    <w:rsid w:val="00401DFE"/>
    <w:rsid w:val="00410CE8"/>
    <w:rsid w:val="00410F1A"/>
    <w:rsid w:val="00412396"/>
    <w:rsid w:val="0041487F"/>
    <w:rsid w:val="00416019"/>
    <w:rsid w:val="004531FF"/>
    <w:rsid w:val="00465BEC"/>
    <w:rsid w:val="004720E1"/>
    <w:rsid w:val="00481ED8"/>
    <w:rsid w:val="00494AC4"/>
    <w:rsid w:val="00495E2D"/>
    <w:rsid w:val="004A0273"/>
    <w:rsid w:val="004A44DE"/>
    <w:rsid w:val="004A5CB7"/>
    <w:rsid w:val="004A6B5D"/>
    <w:rsid w:val="004B4416"/>
    <w:rsid w:val="004C0083"/>
    <w:rsid w:val="004C7346"/>
    <w:rsid w:val="004D0F71"/>
    <w:rsid w:val="004D6796"/>
    <w:rsid w:val="004D719E"/>
    <w:rsid w:val="00503D2A"/>
    <w:rsid w:val="00507DD5"/>
    <w:rsid w:val="00510B39"/>
    <w:rsid w:val="005125BB"/>
    <w:rsid w:val="00527901"/>
    <w:rsid w:val="00536BBE"/>
    <w:rsid w:val="0054270B"/>
    <w:rsid w:val="005437C0"/>
    <w:rsid w:val="0054388A"/>
    <w:rsid w:val="00547AD3"/>
    <w:rsid w:val="00554062"/>
    <w:rsid w:val="00556B49"/>
    <w:rsid w:val="00566286"/>
    <w:rsid w:val="00566B8E"/>
    <w:rsid w:val="0057237D"/>
    <w:rsid w:val="005736AC"/>
    <w:rsid w:val="00582436"/>
    <w:rsid w:val="005832A3"/>
    <w:rsid w:val="0058583E"/>
    <w:rsid w:val="00592446"/>
    <w:rsid w:val="00595FCA"/>
    <w:rsid w:val="005A6D11"/>
    <w:rsid w:val="005B0EBC"/>
    <w:rsid w:val="005B1BBF"/>
    <w:rsid w:val="005B5AA7"/>
    <w:rsid w:val="005B6F94"/>
    <w:rsid w:val="005D654D"/>
    <w:rsid w:val="005F1A4E"/>
    <w:rsid w:val="005F75AC"/>
    <w:rsid w:val="00604D51"/>
    <w:rsid w:val="00606508"/>
    <w:rsid w:val="00631E8C"/>
    <w:rsid w:val="006326CC"/>
    <w:rsid w:val="00632EF5"/>
    <w:rsid w:val="0063429C"/>
    <w:rsid w:val="00637CF4"/>
    <w:rsid w:val="006469BD"/>
    <w:rsid w:val="00656DCA"/>
    <w:rsid w:val="00675147"/>
    <w:rsid w:val="00690370"/>
    <w:rsid w:val="00691622"/>
    <w:rsid w:val="00694B33"/>
    <w:rsid w:val="00697336"/>
    <w:rsid w:val="006A69F0"/>
    <w:rsid w:val="006B3D99"/>
    <w:rsid w:val="006B3EAE"/>
    <w:rsid w:val="006D1263"/>
    <w:rsid w:val="006E407A"/>
    <w:rsid w:val="006E5A4A"/>
    <w:rsid w:val="006F0E35"/>
    <w:rsid w:val="006F1131"/>
    <w:rsid w:val="006F33C5"/>
    <w:rsid w:val="006F4EB4"/>
    <w:rsid w:val="00702B08"/>
    <w:rsid w:val="0070325D"/>
    <w:rsid w:val="00703D42"/>
    <w:rsid w:val="00705294"/>
    <w:rsid w:val="007123F3"/>
    <w:rsid w:val="007149CC"/>
    <w:rsid w:val="00717606"/>
    <w:rsid w:val="00721BA3"/>
    <w:rsid w:val="00736264"/>
    <w:rsid w:val="007435FC"/>
    <w:rsid w:val="00743E92"/>
    <w:rsid w:val="0074507D"/>
    <w:rsid w:val="00763A6E"/>
    <w:rsid w:val="00765F78"/>
    <w:rsid w:val="007667E5"/>
    <w:rsid w:val="007809B5"/>
    <w:rsid w:val="00783701"/>
    <w:rsid w:val="00792E89"/>
    <w:rsid w:val="007A19A7"/>
    <w:rsid w:val="007D09C1"/>
    <w:rsid w:val="007E5401"/>
    <w:rsid w:val="007E6EE9"/>
    <w:rsid w:val="007F2ED4"/>
    <w:rsid w:val="007F3FD4"/>
    <w:rsid w:val="008078BB"/>
    <w:rsid w:val="00815A0C"/>
    <w:rsid w:val="00825074"/>
    <w:rsid w:val="00837405"/>
    <w:rsid w:val="00837F30"/>
    <w:rsid w:val="00843120"/>
    <w:rsid w:val="0084689F"/>
    <w:rsid w:val="00846CA8"/>
    <w:rsid w:val="00854922"/>
    <w:rsid w:val="00881793"/>
    <w:rsid w:val="00883877"/>
    <w:rsid w:val="00883E32"/>
    <w:rsid w:val="00883F08"/>
    <w:rsid w:val="00891595"/>
    <w:rsid w:val="00891C0E"/>
    <w:rsid w:val="00897D92"/>
    <w:rsid w:val="008B2711"/>
    <w:rsid w:val="008B365F"/>
    <w:rsid w:val="008B3C32"/>
    <w:rsid w:val="008C2FDC"/>
    <w:rsid w:val="008C6B9C"/>
    <w:rsid w:val="008D4761"/>
    <w:rsid w:val="008E505A"/>
    <w:rsid w:val="008F7D1A"/>
    <w:rsid w:val="009173B4"/>
    <w:rsid w:val="00921D10"/>
    <w:rsid w:val="00930C69"/>
    <w:rsid w:val="00936792"/>
    <w:rsid w:val="00937DC1"/>
    <w:rsid w:val="00940C1F"/>
    <w:rsid w:val="009460EC"/>
    <w:rsid w:val="009519FE"/>
    <w:rsid w:val="0096485C"/>
    <w:rsid w:val="009648D7"/>
    <w:rsid w:val="0096682F"/>
    <w:rsid w:val="0096723B"/>
    <w:rsid w:val="0097032E"/>
    <w:rsid w:val="009851D8"/>
    <w:rsid w:val="009B356B"/>
    <w:rsid w:val="009B5340"/>
    <w:rsid w:val="009B65D1"/>
    <w:rsid w:val="009D37E5"/>
    <w:rsid w:val="009E163A"/>
    <w:rsid w:val="009E6C0F"/>
    <w:rsid w:val="009E755F"/>
    <w:rsid w:val="009F02C3"/>
    <w:rsid w:val="009F60F1"/>
    <w:rsid w:val="009F65A9"/>
    <w:rsid w:val="009F663C"/>
    <w:rsid w:val="009F699E"/>
    <w:rsid w:val="009F6EBE"/>
    <w:rsid w:val="00A00065"/>
    <w:rsid w:val="00A068FB"/>
    <w:rsid w:val="00A11042"/>
    <w:rsid w:val="00A15379"/>
    <w:rsid w:val="00A30E5F"/>
    <w:rsid w:val="00A31589"/>
    <w:rsid w:val="00A31EB5"/>
    <w:rsid w:val="00A36DC2"/>
    <w:rsid w:val="00A41279"/>
    <w:rsid w:val="00A64D08"/>
    <w:rsid w:val="00A67109"/>
    <w:rsid w:val="00A756B4"/>
    <w:rsid w:val="00A86CEB"/>
    <w:rsid w:val="00A86EDA"/>
    <w:rsid w:val="00AA33F4"/>
    <w:rsid w:val="00AA7FA7"/>
    <w:rsid w:val="00AB4A72"/>
    <w:rsid w:val="00AB4F90"/>
    <w:rsid w:val="00AC0F51"/>
    <w:rsid w:val="00AC3A2F"/>
    <w:rsid w:val="00AD48B2"/>
    <w:rsid w:val="00AD50EC"/>
    <w:rsid w:val="00AD7257"/>
    <w:rsid w:val="00AE178C"/>
    <w:rsid w:val="00AF5835"/>
    <w:rsid w:val="00AF6DAC"/>
    <w:rsid w:val="00B01C6E"/>
    <w:rsid w:val="00B024CC"/>
    <w:rsid w:val="00B02B38"/>
    <w:rsid w:val="00B16F02"/>
    <w:rsid w:val="00B313E5"/>
    <w:rsid w:val="00B316B5"/>
    <w:rsid w:val="00B32A95"/>
    <w:rsid w:val="00B37DD3"/>
    <w:rsid w:val="00B427E4"/>
    <w:rsid w:val="00B52C30"/>
    <w:rsid w:val="00B52D8D"/>
    <w:rsid w:val="00B54CF8"/>
    <w:rsid w:val="00B54ED9"/>
    <w:rsid w:val="00B60AEC"/>
    <w:rsid w:val="00B7495B"/>
    <w:rsid w:val="00B76EE1"/>
    <w:rsid w:val="00B77EE0"/>
    <w:rsid w:val="00B8232E"/>
    <w:rsid w:val="00B83004"/>
    <w:rsid w:val="00B90ABB"/>
    <w:rsid w:val="00BA0105"/>
    <w:rsid w:val="00BB20A8"/>
    <w:rsid w:val="00BB448C"/>
    <w:rsid w:val="00BC15EB"/>
    <w:rsid w:val="00BC33DA"/>
    <w:rsid w:val="00BE010D"/>
    <w:rsid w:val="00BF1B01"/>
    <w:rsid w:val="00C15F82"/>
    <w:rsid w:val="00C260DF"/>
    <w:rsid w:val="00C30940"/>
    <w:rsid w:val="00C32D21"/>
    <w:rsid w:val="00C43A55"/>
    <w:rsid w:val="00C43C2D"/>
    <w:rsid w:val="00C47092"/>
    <w:rsid w:val="00C508A5"/>
    <w:rsid w:val="00C63742"/>
    <w:rsid w:val="00C70EE7"/>
    <w:rsid w:val="00C75CE0"/>
    <w:rsid w:val="00C86479"/>
    <w:rsid w:val="00CA3FC3"/>
    <w:rsid w:val="00CB105C"/>
    <w:rsid w:val="00CC225E"/>
    <w:rsid w:val="00CC76F5"/>
    <w:rsid w:val="00CD0422"/>
    <w:rsid w:val="00CD587D"/>
    <w:rsid w:val="00CE1DC5"/>
    <w:rsid w:val="00CE693F"/>
    <w:rsid w:val="00CE7859"/>
    <w:rsid w:val="00D1121C"/>
    <w:rsid w:val="00D227C1"/>
    <w:rsid w:val="00D26384"/>
    <w:rsid w:val="00D40349"/>
    <w:rsid w:val="00D41A99"/>
    <w:rsid w:val="00D4451C"/>
    <w:rsid w:val="00D55A5A"/>
    <w:rsid w:val="00D813F1"/>
    <w:rsid w:val="00D85646"/>
    <w:rsid w:val="00D927E0"/>
    <w:rsid w:val="00DA0C06"/>
    <w:rsid w:val="00DA4E6D"/>
    <w:rsid w:val="00DB717C"/>
    <w:rsid w:val="00DC7EBC"/>
    <w:rsid w:val="00DD1354"/>
    <w:rsid w:val="00DD6346"/>
    <w:rsid w:val="00DE6338"/>
    <w:rsid w:val="00DF20FA"/>
    <w:rsid w:val="00DF4EF9"/>
    <w:rsid w:val="00E02BBE"/>
    <w:rsid w:val="00E13BC8"/>
    <w:rsid w:val="00E239D4"/>
    <w:rsid w:val="00E258B4"/>
    <w:rsid w:val="00E36738"/>
    <w:rsid w:val="00E36DB9"/>
    <w:rsid w:val="00E37C38"/>
    <w:rsid w:val="00E400D0"/>
    <w:rsid w:val="00E43595"/>
    <w:rsid w:val="00E44A40"/>
    <w:rsid w:val="00E55585"/>
    <w:rsid w:val="00E64DE2"/>
    <w:rsid w:val="00E71FDC"/>
    <w:rsid w:val="00E808F6"/>
    <w:rsid w:val="00E8119E"/>
    <w:rsid w:val="00E9523D"/>
    <w:rsid w:val="00EA0378"/>
    <w:rsid w:val="00EA17B2"/>
    <w:rsid w:val="00EA1D59"/>
    <w:rsid w:val="00EC7D0D"/>
    <w:rsid w:val="00ED0A40"/>
    <w:rsid w:val="00ED390A"/>
    <w:rsid w:val="00ED3CA2"/>
    <w:rsid w:val="00EE0B76"/>
    <w:rsid w:val="00EE0F99"/>
    <w:rsid w:val="00EF7534"/>
    <w:rsid w:val="00F03271"/>
    <w:rsid w:val="00F109EF"/>
    <w:rsid w:val="00F127D8"/>
    <w:rsid w:val="00F14397"/>
    <w:rsid w:val="00F2348A"/>
    <w:rsid w:val="00F25C61"/>
    <w:rsid w:val="00F26E0C"/>
    <w:rsid w:val="00F43B7B"/>
    <w:rsid w:val="00F52C6D"/>
    <w:rsid w:val="00F65964"/>
    <w:rsid w:val="00F70D3E"/>
    <w:rsid w:val="00F73224"/>
    <w:rsid w:val="00F750A7"/>
    <w:rsid w:val="00F761C9"/>
    <w:rsid w:val="00F95011"/>
    <w:rsid w:val="00FE3BB9"/>
    <w:rsid w:val="00FE78DC"/>
    <w:rsid w:val="00FF720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300B6"/>
  <w15:docId w15:val="{B89BC6C7-31E2-49A1-A080-A896BB26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B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0B39"/>
  </w:style>
  <w:style w:type="paragraph" w:styleId="Footer">
    <w:name w:val="footer"/>
    <w:basedOn w:val="Normal"/>
    <w:link w:val="FooterChar"/>
    <w:uiPriority w:val="99"/>
    <w:unhideWhenUsed/>
    <w:rsid w:val="00510B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0B39"/>
  </w:style>
  <w:style w:type="character" w:styleId="PageNumber">
    <w:name w:val="page number"/>
    <w:basedOn w:val="DefaultParagraphFont"/>
    <w:uiPriority w:val="99"/>
    <w:semiHidden/>
    <w:unhideWhenUsed/>
    <w:rsid w:val="00170236"/>
  </w:style>
  <w:style w:type="character" w:styleId="Hyperlink">
    <w:name w:val="Hyperlink"/>
    <w:basedOn w:val="DefaultParagraphFont"/>
    <w:uiPriority w:val="99"/>
    <w:unhideWhenUsed/>
    <w:rsid w:val="00837405"/>
    <w:rPr>
      <w:color w:val="0000FF" w:themeColor="hyperlink"/>
      <w:u w:val="single"/>
    </w:rPr>
  </w:style>
  <w:style w:type="paragraph" w:styleId="ListParagraph">
    <w:name w:val="List Paragraph"/>
    <w:basedOn w:val="Normal"/>
    <w:uiPriority w:val="34"/>
    <w:qFormat/>
    <w:rsid w:val="00AA3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i.org.pg/about-na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E23E-4146-472D-ABC3-056B32C0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Jacob Ekinye</cp:lastModifiedBy>
  <cp:revision>15</cp:revision>
  <dcterms:created xsi:type="dcterms:W3CDTF">2018-07-30T06:18:00Z</dcterms:created>
  <dcterms:modified xsi:type="dcterms:W3CDTF">2018-08-01T07:48:00Z</dcterms:modified>
</cp:coreProperties>
</file>