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75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76"/>
        <w:gridCol w:w="4876"/>
      </w:tblGrid>
      <w:tr w:rsidR="001D4A8B" w:rsidRPr="00486AB5" w14:paraId="1744CA5A" w14:textId="77777777" w:rsidTr="000859F7">
        <w:trPr>
          <w:trHeight w:val="2551"/>
        </w:trPr>
        <w:tc>
          <w:tcPr>
            <w:tcW w:w="4876" w:type="dxa"/>
            <w:vAlign w:val="center"/>
          </w:tcPr>
          <w:p w14:paraId="6356E03E" w14:textId="77777777" w:rsidR="001D4A8B" w:rsidRPr="00FD1CF6" w:rsidRDefault="001D4A8B" w:rsidP="00D504F9">
            <w:pPr>
              <w:widowControl w:val="0"/>
              <w:spacing w:after="0"/>
              <w:jc w:val="left"/>
              <w:rPr>
                <w:rFonts w:ascii="Arial Narrow" w:hAnsi="Arial Narrow" w:cs="Arial"/>
                <w:b/>
                <w:bCs/>
                <w:caps/>
                <w:color w:val="54B3BF"/>
                <w:sz w:val="160"/>
                <w:szCs w:val="88"/>
                <w:lang w:eastAsia="fr-FR"/>
              </w:rPr>
            </w:pPr>
            <w:bookmarkStart w:id="0" w:name="_GoBack"/>
            <w:bookmarkEnd w:id="0"/>
            <w:r w:rsidRPr="00FD1CF6">
              <w:rPr>
                <w:rFonts w:ascii="Arial Narrow" w:hAnsi="Arial Narrow" w:cs="Arial"/>
                <w:b/>
                <w:bCs/>
                <w:caps/>
                <w:color w:val="54B3BF"/>
                <w:sz w:val="240"/>
                <w:szCs w:val="88"/>
                <w:lang w:val="en-US" w:eastAsia="fr-FR"/>
              </w:rPr>
              <w:t>201</w:t>
            </w:r>
            <w:r w:rsidR="000F3E77">
              <w:rPr>
                <w:rFonts w:ascii="Arial Narrow" w:hAnsi="Arial Narrow" w:cs="Arial"/>
                <w:b/>
                <w:bCs/>
                <w:caps/>
                <w:color w:val="54B3BF"/>
                <w:sz w:val="240"/>
                <w:szCs w:val="88"/>
                <w:lang w:val="en-US" w:eastAsia="fr-FR"/>
              </w:rPr>
              <w:t>7</w:t>
            </w:r>
          </w:p>
        </w:tc>
        <w:tc>
          <w:tcPr>
            <w:tcW w:w="4876" w:type="dxa"/>
            <w:vAlign w:val="center"/>
          </w:tcPr>
          <w:p w14:paraId="16E5A5A2" w14:textId="77777777" w:rsidR="001D4A8B" w:rsidRPr="001D4A8B" w:rsidRDefault="001D4A8B" w:rsidP="00080CF5">
            <w:pPr>
              <w:widowControl w:val="0"/>
              <w:spacing w:before="120"/>
              <w:jc w:val="left"/>
              <w:rPr>
                <w:rFonts w:ascii="Arial Narrow" w:hAnsi="Arial Narrow" w:cs="Arial"/>
                <w:b/>
                <w:bCs/>
                <w:caps/>
                <w:color w:val="387C2C"/>
                <w:sz w:val="68"/>
                <w:szCs w:val="68"/>
                <w:lang w:val="en-US" w:eastAsia="fr-FR"/>
              </w:rPr>
            </w:pPr>
            <w:r w:rsidRPr="001D4A8B">
              <w:rPr>
                <w:rFonts w:ascii="Arial Narrow" w:hAnsi="Arial Narrow" w:cs="Arial"/>
                <w:b/>
                <w:bCs/>
                <w:caps/>
                <w:color w:val="387C2C"/>
                <w:sz w:val="68"/>
                <w:szCs w:val="68"/>
                <w:lang w:val="en-US" w:eastAsia="fr-FR"/>
              </w:rPr>
              <w:t>Annual report</w:t>
            </w:r>
          </w:p>
          <w:p w14:paraId="030FFC0A" w14:textId="77777777" w:rsidR="001D4A8B" w:rsidRPr="00D504F9" w:rsidRDefault="001D4A8B" w:rsidP="00080CF5">
            <w:pPr>
              <w:widowControl w:val="0"/>
              <w:spacing w:before="120"/>
              <w:jc w:val="left"/>
              <w:rPr>
                <w:rFonts w:cs="Arial"/>
                <w:b/>
                <w:bCs/>
                <w:caps/>
                <w:color w:val="387C2C"/>
                <w:sz w:val="88"/>
                <w:szCs w:val="88"/>
                <w:lang w:val="en-US" w:eastAsia="fr-FR"/>
              </w:rPr>
            </w:pPr>
            <w:r w:rsidRPr="001D4A8B">
              <w:rPr>
                <w:rFonts w:ascii="Arial Narrow" w:hAnsi="Arial Narrow" w:cs="Arial"/>
                <w:b/>
                <w:bCs/>
                <w:caps/>
                <w:color w:val="387C2C"/>
                <w:sz w:val="32"/>
                <w:szCs w:val="88"/>
                <w:lang w:val="en-US" w:eastAsia="fr-FR"/>
              </w:rPr>
              <w:t>Lao PDR Forest Investment Plan</w:t>
            </w:r>
            <w:r w:rsidRPr="001D4A8B">
              <w:rPr>
                <w:rFonts w:cs="Arial"/>
                <w:b/>
                <w:bCs/>
                <w:caps/>
                <w:color w:val="387C2C"/>
                <w:sz w:val="18"/>
                <w:szCs w:val="36"/>
                <w:lang w:val="en-US" w:eastAsia="fr-FR"/>
              </w:rPr>
              <w:t xml:space="preserve"> </w:t>
            </w:r>
          </w:p>
        </w:tc>
      </w:tr>
      <w:tr w:rsidR="0055509C" w:rsidRPr="00486AB5" w14:paraId="1B0C6877" w14:textId="77777777" w:rsidTr="00D0363A">
        <w:trPr>
          <w:trHeight w:val="6293"/>
        </w:trPr>
        <w:tc>
          <w:tcPr>
            <w:tcW w:w="9752" w:type="dxa"/>
            <w:gridSpan w:val="2"/>
            <w:vAlign w:val="bottom"/>
          </w:tcPr>
          <w:p w14:paraId="45139372" w14:textId="649E93E3" w:rsidR="0055509C" w:rsidRPr="00486AB5" w:rsidRDefault="006A2D18" w:rsidP="00D0363A">
            <w:pPr>
              <w:spacing w:after="0"/>
              <w:ind w:left="426" w:hanging="426"/>
              <w:jc w:val="left"/>
              <w:rPr>
                <w:lang w:val="en-US"/>
              </w:rPr>
            </w:pPr>
            <w:r>
              <w:rPr>
                <w:noProof/>
              </w:rPr>
              <w:drawing>
                <wp:anchor distT="0" distB="0" distL="114300" distR="114300" simplePos="0" relativeHeight="251658240" behindDoc="0" locked="0" layoutInCell="1" allowOverlap="1" wp14:anchorId="5EC2503C" wp14:editId="2105F6C1">
                  <wp:simplePos x="0" y="0"/>
                  <wp:positionH relativeFrom="column">
                    <wp:posOffset>78740</wp:posOffset>
                  </wp:positionH>
                  <wp:positionV relativeFrom="paragraph">
                    <wp:posOffset>-3383915</wp:posOffset>
                  </wp:positionV>
                  <wp:extent cx="6108700" cy="301307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8700" cy="3013075"/>
                          </a:xfrm>
                          <a:prstGeom prst="rect">
                            <a:avLst/>
                          </a:prstGeom>
                          <a:noFill/>
                        </pic:spPr>
                      </pic:pic>
                    </a:graphicData>
                  </a:graphic>
                  <wp14:sizeRelH relativeFrom="margin">
                    <wp14:pctWidth>0</wp14:pctWidth>
                  </wp14:sizeRelH>
                  <wp14:sizeRelV relativeFrom="margin">
                    <wp14:pctHeight>0</wp14:pctHeight>
                  </wp14:sizeRelV>
                </wp:anchor>
              </w:drawing>
            </w:r>
          </w:p>
        </w:tc>
      </w:tr>
      <w:tr w:rsidR="009719BB" w:rsidRPr="00486AB5" w14:paraId="77674F81" w14:textId="77777777" w:rsidTr="00D0363A">
        <w:trPr>
          <w:trHeight w:val="2154"/>
        </w:trPr>
        <w:tc>
          <w:tcPr>
            <w:tcW w:w="9752" w:type="dxa"/>
            <w:gridSpan w:val="2"/>
            <w:vAlign w:val="bottom"/>
          </w:tcPr>
          <w:p w14:paraId="46104DDC" w14:textId="77777777" w:rsidR="00E32B6B" w:rsidRPr="00D0363A" w:rsidRDefault="00D0363A" w:rsidP="00D0363A">
            <w:pPr>
              <w:widowControl w:val="0"/>
              <w:spacing w:after="60"/>
              <w:jc w:val="right"/>
              <w:rPr>
                <w:rFonts w:cs="Arial"/>
                <w:b/>
                <w:bCs/>
                <w:color w:val="387C2C"/>
                <w:sz w:val="32"/>
                <w:szCs w:val="28"/>
                <w:lang w:val="en-US" w:eastAsia="fr-FR"/>
              </w:rPr>
            </w:pPr>
            <w:r w:rsidRPr="00D0363A">
              <w:rPr>
                <w:rFonts w:cs="Arial"/>
                <w:b/>
                <w:bCs/>
                <w:color w:val="387C2C"/>
                <w:sz w:val="32"/>
                <w:szCs w:val="28"/>
                <w:lang w:val="en-US" w:eastAsia="fr-FR"/>
              </w:rPr>
              <w:t>FOREST INVESTMENT PROGRAM</w:t>
            </w:r>
          </w:p>
          <w:p w14:paraId="7A87C656" w14:textId="77777777" w:rsidR="009719BB" w:rsidRPr="00D0363A" w:rsidRDefault="00CD05F2" w:rsidP="00D0363A">
            <w:pPr>
              <w:widowControl w:val="0"/>
              <w:spacing w:after="60"/>
              <w:jc w:val="right"/>
              <w:rPr>
                <w:rFonts w:cs="Arial"/>
                <w:b/>
                <w:bCs/>
                <w:color w:val="387C2C"/>
                <w:sz w:val="28"/>
                <w:szCs w:val="28"/>
                <w:lang w:val="en-US" w:eastAsia="fr-FR"/>
              </w:rPr>
            </w:pPr>
            <w:r w:rsidRPr="00D0363A">
              <w:rPr>
                <w:rFonts w:cs="Arial"/>
                <w:b/>
                <w:bCs/>
                <w:color w:val="387C2C"/>
                <w:sz w:val="28"/>
                <w:szCs w:val="28"/>
                <w:lang w:val="en-US" w:eastAsia="fr-FR"/>
              </w:rPr>
              <w:t>Monitoring and Reporting</w:t>
            </w:r>
          </w:p>
          <w:p w14:paraId="45D0D424" w14:textId="77777777" w:rsidR="009719BB" w:rsidRPr="00486AB5" w:rsidRDefault="00E82ECE" w:rsidP="00D0363A">
            <w:pPr>
              <w:tabs>
                <w:tab w:val="left" w:pos="3410"/>
              </w:tabs>
              <w:spacing w:before="120" w:after="60"/>
              <w:jc w:val="right"/>
              <w:rPr>
                <w:rFonts w:cs="Arial"/>
                <w:bCs/>
                <w:sz w:val="24"/>
                <w:szCs w:val="32"/>
                <w:lang w:val="en-US"/>
              </w:rPr>
            </w:pPr>
            <w:r w:rsidRPr="00D0363A">
              <w:rPr>
                <w:rFonts w:eastAsiaTheme="minorHAnsi" w:cs="Arial"/>
                <w:bCs/>
                <w:color w:val="387C2C"/>
                <w:sz w:val="24"/>
                <w:szCs w:val="32"/>
                <w:lang w:val="en-US" w:eastAsia="fr-FR" w:bidi="th-TH"/>
              </w:rPr>
              <w:t>3</w:t>
            </w:r>
            <w:r w:rsidR="000F3E77">
              <w:rPr>
                <w:rFonts w:eastAsiaTheme="minorHAnsi" w:cs="Arial"/>
                <w:bCs/>
                <w:color w:val="387C2C"/>
                <w:sz w:val="24"/>
                <w:szCs w:val="32"/>
                <w:lang w:val="en-US" w:eastAsia="fr-FR" w:bidi="th-TH"/>
              </w:rPr>
              <w:t>1</w:t>
            </w:r>
            <w:r w:rsidR="009719BB" w:rsidRPr="00D0363A">
              <w:rPr>
                <w:rFonts w:eastAsiaTheme="minorHAnsi" w:cs="Arial"/>
                <w:bCs/>
                <w:color w:val="387C2C"/>
                <w:sz w:val="24"/>
                <w:szCs w:val="32"/>
                <w:lang w:val="en-US" w:eastAsia="fr-FR" w:bidi="th-TH"/>
              </w:rPr>
              <w:t xml:space="preserve"> </w:t>
            </w:r>
            <w:r w:rsidR="000F3E77">
              <w:rPr>
                <w:rFonts w:eastAsiaTheme="minorHAnsi" w:cs="Arial"/>
                <w:bCs/>
                <w:color w:val="387C2C"/>
                <w:sz w:val="24"/>
                <w:szCs w:val="32"/>
                <w:lang w:val="en-US" w:eastAsia="fr-FR" w:bidi="th-TH"/>
              </w:rPr>
              <w:t>July</w:t>
            </w:r>
            <w:r w:rsidR="009719BB" w:rsidRPr="00D0363A">
              <w:rPr>
                <w:rFonts w:eastAsiaTheme="minorHAnsi" w:cs="Arial"/>
                <w:bCs/>
                <w:color w:val="387C2C"/>
                <w:sz w:val="24"/>
                <w:szCs w:val="32"/>
                <w:lang w:val="en-US" w:eastAsia="fr-FR" w:bidi="th-TH"/>
              </w:rPr>
              <w:t xml:space="preserve"> </w:t>
            </w:r>
            <w:r w:rsidRPr="00D0363A">
              <w:rPr>
                <w:rFonts w:eastAsiaTheme="minorHAnsi" w:cs="Arial"/>
                <w:bCs/>
                <w:color w:val="387C2C"/>
                <w:sz w:val="24"/>
                <w:szCs w:val="32"/>
                <w:lang w:val="en-US" w:eastAsia="fr-FR" w:bidi="th-TH"/>
              </w:rPr>
              <w:t>201</w:t>
            </w:r>
            <w:r w:rsidR="000F3E77">
              <w:rPr>
                <w:rFonts w:eastAsiaTheme="minorHAnsi" w:cs="Arial"/>
                <w:bCs/>
                <w:color w:val="387C2C"/>
                <w:sz w:val="24"/>
                <w:szCs w:val="32"/>
                <w:lang w:val="en-US" w:eastAsia="fr-FR" w:bidi="th-TH"/>
              </w:rPr>
              <w:t>8</w:t>
            </w:r>
          </w:p>
        </w:tc>
      </w:tr>
    </w:tbl>
    <w:p w14:paraId="5161ED51" w14:textId="77777777" w:rsidR="003851B3" w:rsidRPr="00486AB5" w:rsidRDefault="003851B3" w:rsidP="00D32981">
      <w:pPr>
        <w:tabs>
          <w:tab w:val="left" w:pos="3410"/>
        </w:tabs>
        <w:rPr>
          <w:rFonts w:cs="Arial"/>
          <w:b/>
          <w:bCs/>
          <w:sz w:val="24"/>
          <w:szCs w:val="32"/>
        </w:rPr>
        <w:sectPr w:rsidR="003851B3" w:rsidRPr="00486AB5" w:rsidSect="002B78FD">
          <w:footerReference w:type="default" r:id="rId10"/>
          <w:headerReference w:type="first" r:id="rId11"/>
          <w:footerReference w:type="first" r:id="rId12"/>
          <w:pgSz w:w="11906" w:h="16838"/>
          <w:pgMar w:top="1134" w:right="1418" w:bottom="1418" w:left="1418" w:header="720" w:footer="567" w:gutter="0"/>
          <w:pgNumType w:fmt="lowerRoman"/>
          <w:cols w:space="720"/>
          <w:titlePg/>
          <w:docGrid w:linePitch="360"/>
        </w:sectPr>
      </w:pPr>
    </w:p>
    <w:p w14:paraId="34DA142B" w14:textId="5709AE62" w:rsidR="00BF2935" w:rsidRPr="00486AB5" w:rsidRDefault="00BF2935">
      <w:pPr>
        <w:rPr>
          <w:color w:val="000000" w:themeColor="text1"/>
          <w:szCs w:val="24"/>
        </w:rPr>
      </w:pPr>
      <w:r w:rsidRPr="00486AB5">
        <w:rPr>
          <w:color w:val="000000" w:themeColor="text1"/>
          <w:szCs w:val="24"/>
        </w:rPr>
        <w:lastRenderedPageBreak/>
        <w:t xml:space="preserve">This </w:t>
      </w:r>
      <w:r w:rsidR="003356D6" w:rsidRPr="00486AB5">
        <w:rPr>
          <w:color w:val="000000" w:themeColor="text1"/>
          <w:szCs w:val="24"/>
        </w:rPr>
        <w:t>report</w:t>
      </w:r>
      <w:r w:rsidRPr="00486AB5">
        <w:rPr>
          <w:color w:val="000000" w:themeColor="text1"/>
          <w:szCs w:val="24"/>
        </w:rPr>
        <w:t xml:space="preserve"> was produced as a collaborative effort by the three FIP projects presently under implementation in Lao PDR. </w:t>
      </w:r>
      <w:r w:rsidR="00977D3E" w:rsidRPr="00486AB5">
        <w:rPr>
          <w:color w:val="000000" w:themeColor="text1"/>
          <w:szCs w:val="24"/>
        </w:rPr>
        <w:t xml:space="preserve">The report template has been modified to allow easier collation of information under specific topics and questions. </w:t>
      </w:r>
      <w:r w:rsidR="00EA4AEC" w:rsidRPr="00526679">
        <w:rPr>
          <w:color w:val="000000" w:themeColor="text1"/>
          <w:szCs w:val="24"/>
        </w:rPr>
        <w:t xml:space="preserve">The SUFORD-SU project and </w:t>
      </w:r>
      <w:r w:rsidR="00EA4AEC" w:rsidRPr="00037526">
        <w:rPr>
          <w:color w:val="000000" w:themeColor="text1"/>
          <w:szCs w:val="24"/>
        </w:rPr>
        <w:t>PFSES</w:t>
      </w:r>
      <w:r w:rsidR="00EA4AEC" w:rsidRPr="00526679">
        <w:rPr>
          <w:color w:val="000000" w:themeColor="text1"/>
          <w:szCs w:val="24"/>
        </w:rPr>
        <w:t xml:space="preserve"> project filled in their segment of the template in cooperation with knowledgeable stakeholders. The information regarding </w:t>
      </w:r>
      <w:r w:rsidR="00EA4AEC" w:rsidRPr="00037526">
        <w:rPr>
          <w:color w:val="000000" w:themeColor="text1"/>
          <w:szCs w:val="24"/>
        </w:rPr>
        <w:t>SFP</w:t>
      </w:r>
      <w:r w:rsidR="00EA4AEC" w:rsidRPr="00526679">
        <w:rPr>
          <w:color w:val="000000" w:themeColor="text1"/>
          <w:szCs w:val="24"/>
        </w:rPr>
        <w:t xml:space="preserve"> was collected from their project supervision reports cover</w:t>
      </w:r>
      <w:r w:rsidR="00526679" w:rsidRPr="00526679">
        <w:rPr>
          <w:color w:val="000000" w:themeColor="text1"/>
          <w:szCs w:val="24"/>
        </w:rPr>
        <w:t>ing</w:t>
      </w:r>
      <w:r w:rsidR="00EA4AEC" w:rsidRPr="00526679">
        <w:rPr>
          <w:color w:val="000000" w:themeColor="text1"/>
          <w:szCs w:val="24"/>
        </w:rPr>
        <w:t xml:space="preserve"> the two six-month periods in 2017. If no relevant data was available, information from last year’s report was used as relevant.</w:t>
      </w:r>
      <w:r w:rsidR="00EA4AEC">
        <w:rPr>
          <w:color w:val="000000" w:themeColor="text1"/>
          <w:szCs w:val="24"/>
        </w:rPr>
        <w:t xml:space="preserve"> </w:t>
      </w:r>
      <w:r w:rsidR="00977D3E" w:rsidRPr="00486AB5">
        <w:rPr>
          <w:color w:val="000000" w:themeColor="text1"/>
          <w:szCs w:val="24"/>
        </w:rPr>
        <w:t xml:space="preserve">After this, all the inputs were collected together to form the draft report which, in turn, was circulated for comments from larger stakeholder group. </w:t>
      </w:r>
      <w:r w:rsidRPr="00486AB5">
        <w:rPr>
          <w:color w:val="000000" w:themeColor="text1"/>
          <w:szCs w:val="24"/>
        </w:rPr>
        <w:t>The report covers progress of the Lao FIP projects as of 31 December 201</w:t>
      </w:r>
      <w:r w:rsidR="000F3E77">
        <w:rPr>
          <w:color w:val="000000" w:themeColor="text1"/>
          <w:szCs w:val="24"/>
        </w:rPr>
        <w:t>7</w:t>
      </w:r>
      <w:r w:rsidRPr="00486AB5">
        <w:rPr>
          <w:color w:val="000000" w:themeColor="text1"/>
          <w:szCs w:val="24"/>
        </w:rPr>
        <w:t>.</w:t>
      </w:r>
    </w:p>
    <w:p w14:paraId="2D4483FF" w14:textId="77777777" w:rsidR="00BF2935" w:rsidRPr="00486AB5" w:rsidRDefault="00BF2935">
      <w:pPr>
        <w:rPr>
          <w:szCs w:val="24"/>
        </w:rPr>
      </w:pPr>
    </w:p>
    <w:p w14:paraId="3888A754" w14:textId="77777777" w:rsidR="00C31DEA" w:rsidRPr="00486AB5" w:rsidRDefault="00C31DEA" w:rsidP="00C31DEA">
      <w:pPr>
        <w:pBdr>
          <w:bottom w:val="single" w:sz="4" w:space="1" w:color="387C2C"/>
        </w:pBdr>
        <w:spacing w:before="360"/>
        <w:jc w:val="left"/>
        <w:rPr>
          <w:b/>
          <w:color w:val="387C2C"/>
          <w:szCs w:val="24"/>
        </w:rPr>
      </w:pPr>
      <w:r w:rsidRPr="00486AB5">
        <w:rPr>
          <w:b/>
          <w:color w:val="387C2C"/>
          <w:szCs w:val="24"/>
        </w:rPr>
        <w:t>LAO FIP DETAILS:</w:t>
      </w:r>
    </w:p>
    <w:tbl>
      <w:tblPr>
        <w:tblW w:w="0" w:type="auto"/>
        <w:tblLayout w:type="fixed"/>
        <w:tblCellMar>
          <w:left w:w="0" w:type="dxa"/>
        </w:tblCellMar>
        <w:tblLook w:val="04A0" w:firstRow="1" w:lastRow="0" w:firstColumn="1" w:lastColumn="0" w:noHBand="0" w:noVBand="1"/>
      </w:tblPr>
      <w:tblGrid>
        <w:gridCol w:w="3936"/>
        <w:gridCol w:w="1951"/>
      </w:tblGrid>
      <w:tr w:rsidR="00C31DEA" w:rsidRPr="00486AB5" w14:paraId="6EA530A6" w14:textId="77777777" w:rsidTr="00277123">
        <w:trPr>
          <w:trHeight w:val="340"/>
        </w:trPr>
        <w:tc>
          <w:tcPr>
            <w:tcW w:w="3936" w:type="dxa"/>
            <w:shd w:val="clear" w:color="auto" w:fill="FFFFFF"/>
            <w:noWrap/>
            <w:vAlign w:val="center"/>
            <w:hideMark/>
          </w:tcPr>
          <w:p w14:paraId="6D880540" w14:textId="77777777" w:rsidR="00C31DEA" w:rsidRPr="00486AB5" w:rsidRDefault="00C31DEA" w:rsidP="00C31DEA">
            <w:pPr>
              <w:spacing w:after="0"/>
              <w:jc w:val="left"/>
              <w:rPr>
                <w:rFonts w:eastAsia="Times New Roman" w:cs="Arial"/>
                <w:b/>
                <w:color w:val="000000"/>
                <w:szCs w:val="22"/>
                <w:lang w:bidi="ar-SA"/>
              </w:rPr>
            </w:pPr>
            <w:r w:rsidRPr="00486AB5">
              <w:rPr>
                <w:rFonts w:eastAsia="Times New Roman" w:cs="Arial"/>
                <w:b/>
                <w:color w:val="000000"/>
                <w:szCs w:val="22"/>
                <w:lang w:bidi="ar-SA"/>
              </w:rPr>
              <w:t>Investment Plan Endorsement Date</w:t>
            </w:r>
            <w:r w:rsidR="001E0BF0" w:rsidRPr="00486AB5">
              <w:rPr>
                <w:rFonts w:eastAsia="Times New Roman" w:cs="Arial"/>
                <w:b/>
                <w:color w:val="000000"/>
                <w:szCs w:val="22"/>
                <w:lang w:bidi="ar-SA"/>
              </w:rPr>
              <w:t>:</w:t>
            </w:r>
          </w:p>
        </w:tc>
        <w:tc>
          <w:tcPr>
            <w:tcW w:w="1951" w:type="dxa"/>
            <w:shd w:val="clear" w:color="auto" w:fill="FFFFFF"/>
            <w:noWrap/>
            <w:vAlign w:val="center"/>
            <w:hideMark/>
          </w:tcPr>
          <w:p w14:paraId="163E49E2" w14:textId="77777777" w:rsidR="00C31DEA" w:rsidRPr="00486AB5" w:rsidRDefault="001E0BF0" w:rsidP="001E0BF0">
            <w:pPr>
              <w:spacing w:after="0"/>
              <w:jc w:val="left"/>
              <w:rPr>
                <w:rFonts w:eastAsia="Times New Roman" w:cs="Arial"/>
                <w:bCs/>
                <w:szCs w:val="24"/>
                <w:lang w:bidi="ar-SA"/>
              </w:rPr>
            </w:pPr>
            <w:r w:rsidRPr="00486AB5">
              <w:rPr>
                <w:rFonts w:eastAsia="Times New Roman" w:cs="Arial"/>
                <w:bCs/>
                <w:szCs w:val="24"/>
                <w:lang w:bidi="ar-SA"/>
              </w:rPr>
              <w:t>01/</w:t>
            </w:r>
            <w:r w:rsidR="00C31DEA" w:rsidRPr="00486AB5">
              <w:rPr>
                <w:rFonts w:eastAsia="Times New Roman" w:cs="Arial"/>
                <w:bCs/>
                <w:szCs w:val="24"/>
                <w:lang w:bidi="ar-SA"/>
              </w:rPr>
              <w:t>25</w:t>
            </w:r>
            <w:r w:rsidRPr="00486AB5">
              <w:rPr>
                <w:rFonts w:eastAsia="Times New Roman" w:cs="Arial"/>
                <w:bCs/>
                <w:szCs w:val="24"/>
                <w:lang w:bidi="ar-SA"/>
              </w:rPr>
              <w:t>/</w:t>
            </w:r>
            <w:r w:rsidR="00C31DEA" w:rsidRPr="00486AB5">
              <w:rPr>
                <w:rFonts w:eastAsia="Times New Roman" w:cs="Arial"/>
                <w:bCs/>
                <w:szCs w:val="24"/>
                <w:lang w:bidi="ar-SA"/>
              </w:rPr>
              <w:t>2012</w:t>
            </w:r>
          </w:p>
        </w:tc>
      </w:tr>
      <w:tr w:rsidR="00C31DEA" w:rsidRPr="00486AB5" w14:paraId="00C912CD" w14:textId="77777777" w:rsidTr="00277123">
        <w:trPr>
          <w:trHeight w:val="312"/>
        </w:trPr>
        <w:tc>
          <w:tcPr>
            <w:tcW w:w="3936" w:type="dxa"/>
            <w:shd w:val="clear" w:color="auto" w:fill="FFFFFF"/>
            <w:noWrap/>
            <w:vAlign w:val="center"/>
            <w:hideMark/>
          </w:tcPr>
          <w:p w14:paraId="5248506E" w14:textId="77777777" w:rsidR="00C31DEA" w:rsidRPr="00486AB5" w:rsidRDefault="00C31DEA" w:rsidP="00C31DEA">
            <w:pPr>
              <w:spacing w:after="0"/>
              <w:jc w:val="left"/>
              <w:rPr>
                <w:rFonts w:eastAsia="Times New Roman" w:cs="Arial"/>
                <w:b/>
                <w:color w:val="000000"/>
                <w:szCs w:val="22"/>
                <w:lang w:bidi="ar-SA"/>
              </w:rPr>
            </w:pPr>
            <w:r w:rsidRPr="00486AB5">
              <w:rPr>
                <w:rFonts w:eastAsia="Times New Roman" w:cs="Arial"/>
                <w:b/>
                <w:color w:val="000000"/>
                <w:szCs w:val="22"/>
                <w:lang w:bidi="ar-SA"/>
              </w:rPr>
              <w:t>Lead MDB</w:t>
            </w:r>
          </w:p>
        </w:tc>
        <w:tc>
          <w:tcPr>
            <w:tcW w:w="1951" w:type="dxa"/>
            <w:shd w:val="clear" w:color="auto" w:fill="FFFFFF"/>
            <w:noWrap/>
            <w:vAlign w:val="center"/>
            <w:hideMark/>
          </w:tcPr>
          <w:p w14:paraId="3B427D2E" w14:textId="77777777" w:rsidR="00C31DEA" w:rsidRPr="00486AB5" w:rsidRDefault="00C31DEA" w:rsidP="001E0BF0">
            <w:pPr>
              <w:spacing w:after="0"/>
              <w:jc w:val="left"/>
              <w:rPr>
                <w:rFonts w:eastAsia="Times New Roman" w:cs="Arial"/>
                <w:bCs/>
                <w:szCs w:val="24"/>
                <w:lang w:bidi="ar-SA"/>
              </w:rPr>
            </w:pPr>
            <w:r w:rsidRPr="00486AB5">
              <w:rPr>
                <w:rFonts w:eastAsia="Times New Roman" w:cs="Arial"/>
                <w:bCs/>
                <w:szCs w:val="24"/>
                <w:lang w:bidi="ar-SA"/>
              </w:rPr>
              <w:t>IBRD</w:t>
            </w:r>
          </w:p>
        </w:tc>
      </w:tr>
      <w:tr w:rsidR="00C31DEA" w:rsidRPr="00486AB5" w14:paraId="24A56CA7" w14:textId="77777777" w:rsidTr="00277123">
        <w:trPr>
          <w:trHeight w:val="312"/>
        </w:trPr>
        <w:tc>
          <w:tcPr>
            <w:tcW w:w="3936" w:type="dxa"/>
            <w:shd w:val="clear" w:color="auto" w:fill="FFFFFF"/>
            <w:noWrap/>
            <w:vAlign w:val="center"/>
            <w:hideMark/>
          </w:tcPr>
          <w:p w14:paraId="3CE2E1B8" w14:textId="77777777" w:rsidR="00C31DEA" w:rsidRPr="00486AB5" w:rsidRDefault="00C31DEA" w:rsidP="00C31DEA">
            <w:pPr>
              <w:spacing w:after="0"/>
              <w:jc w:val="left"/>
              <w:rPr>
                <w:rFonts w:eastAsia="Times New Roman" w:cs="Arial"/>
                <w:b/>
                <w:color w:val="000000"/>
                <w:szCs w:val="22"/>
                <w:lang w:bidi="ar-SA"/>
              </w:rPr>
            </w:pPr>
            <w:r w:rsidRPr="00486AB5">
              <w:rPr>
                <w:rFonts w:eastAsia="Times New Roman" w:cs="Arial"/>
                <w:b/>
                <w:color w:val="000000"/>
                <w:szCs w:val="22"/>
                <w:lang w:bidi="ar-SA"/>
              </w:rPr>
              <w:t>Other MDBs</w:t>
            </w:r>
          </w:p>
        </w:tc>
        <w:tc>
          <w:tcPr>
            <w:tcW w:w="1951" w:type="dxa"/>
            <w:shd w:val="clear" w:color="auto" w:fill="FFFFFF"/>
            <w:noWrap/>
            <w:vAlign w:val="center"/>
            <w:hideMark/>
          </w:tcPr>
          <w:p w14:paraId="66FA1FDE" w14:textId="77777777" w:rsidR="00C31DEA" w:rsidRPr="00486AB5" w:rsidRDefault="00C31DEA" w:rsidP="001E0BF0">
            <w:pPr>
              <w:spacing w:after="0"/>
              <w:jc w:val="left"/>
              <w:rPr>
                <w:rFonts w:eastAsia="Times New Roman" w:cs="Arial"/>
                <w:bCs/>
                <w:szCs w:val="24"/>
                <w:lang w:bidi="ar-SA"/>
              </w:rPr>
            </w:pPr>
            <w:r w:rsidRPr="00486AB5">
              <w:rPr>
                <w:rFonts w:eastAsia="Times New Roman" w:cs="Arial"/>
                <w:bCs/>
                <w:szCs w:val="24"/>
                <w:lang w:bidi="ar-SA"/>
              </w:rPr>
              <w:t>ADB, IFC</w:t>
            </w:r>
          </w:p>
        </w:tc>
      </w:tr>
      <w:tr w:rsidR="00C31DEA" w:rsidRPr="00486AB5" w14:paraId="63037967" w14:textId="77777777" w:rsidTr="00277123">
        <w:trPr>
          <w:trHeight w:val="312"/>
        </w:trPr>
        <w:tc>
          <w:tcPr>
            <w:tcW w:w="3936" w:type="dxa"/>
            <w:shd w:val="clear" w:color="auto" w:fill="FFFFFF"/>
            <w:noWrap/>
            <w:vAlign w:val="center"/>
            <w:hideMark/>
          </w:tcPr>
          <w:p w14:paraId="794616CF" w14:textId="77777777" w:rsidR="00C31DEA" w:rsidRPr="00486AB5" w:rsidRDefault="00C31DEA" w:rsidP="00C31DEA">
            <w:pPr>
              <w:spacing w:after="0"/>
              <w:jc w:val="left"/>
              <w:rPr>
                <w:rFonts w:eastAsia="Times New Roman" w:cs="Arial"/>
                <w:b/>
                <w:color w:val="000000"/>
                <w:szCs w:val="22"/>
                <w:lang w:bidi="ar-SA"/>
              </w:rPr>
            </w:pPr>
            <w:r w:rsidRPr="00486AB5">
              <w:rPr>
                <w:rFonts w:eastAsia="Times New Roman" w:cs="Arial"/>
                <w:b/>
                <w:color w:val="000000"/>
                <w:szCs w:val="22"/>
                <w:lang w:bidi="ar-SA"/>
              </w:rPr>
              <w:t>Reporting date (mm/dd/yy)</w:t>
            </w:r>
          </w:p>
        </w:tc>
        <w:tc>
          <w:tcPr>
            <w:tcW w:w="1951" w:type="dxa"/>
            <w:shd w:val="clear" w:color="auto" w:fill="FFFFFF"/>
            <w:noWrap/>
            <w:vAlign w:val="center"/>
          </w:tcPr>
          <w:p w14:paraId="10E602BB" w14:textId="1FADC9D7" w:rsidR="00C31DEA" w:rsidRPr="00486AB5" w:rsidRDefault="006A2D18" w:rsidP="001E0BF0">
            <w:pPr>
              <w:spacing w:after="0"/>
              <w:jc w:val="left"/>
              <w:rPr>
                <w:rFonts w:eastAsia="Times New Roman" w:cs="Arial"/>
                <w:bCs/>
                <w:szCs w:val="24"/>
                <w:lang w:bidi="ar-SA"/>
              </w:rPr>
            </w:pPr>
            <w:r>
              <w:rPr>
                <w:rFonts w:eastAsia="Times New Roman" w:cs="Arial"/>
                <w:bCs/>
                <w:szCs w:val="24"/>
                <w:lang w:bidi="ar-SA"/>
              </w:rPr>
              <w:t>07</w:t>
            </w:r>
            <w:r w:rsidR="001E0BF0" w:rsidRPr="00486AB5">
              <w:rPr>
                <w:rFonts w:eastAsia="Times New Roman" w:cs="Arial"/>
                <w:bCs/>
                <w:szCs w:val="24"/>
                <w:lang w:bidi="ar-SA"/>
              </w:rPr>
              <w:t>/3</w:t>
            </w:r>
            <w:r>
              <w:rPr>
                <w:rFonts w:eastAsia="Times New Roman" w:cs="Arial"/>
                <w:bCs/>
                <w:szCs w:val="24"/>
                <w:lang w:bidi="ar-SA"/>
              </w:rPr>
              <w:t>1</w:t>
            </w:r>
            <w:r w:rsidR="001E0BF0" w:rsidRPr="00486AB5">
              <w:rPr>
                <w:rFonts w:eastAsia="Times New Roman" w:cs="Arial"/>
                <w:bCs/>
                <w:szCs w:val="24"/>
                <w:lang w:bidi="ar-SA"/>
              </w:rPr>
              <w:t>/1</w:t>
            </w:r>
            <w:r>
              <w:rPr>
                <w:rFonts w:eastAsia="Times New Roman" w:cs="Arial"/>
                <w:bCs/>
                <w:szCs w:val="24"/>
                <w:lang w:bidi="ar-SA"/>
              </w:rPr>
              <w:t>8</w:t>
            </w:r>
          </w:p>
        </w:tc>
      </w:tr>
    </w:tbl>
    <w:p w14:paraId="17554A79" w14:textId="77777777" w:rsidR="00C31DEA" w:rsidRPr="00486AB5" w:rsidRDefault="00C31DEA">
      <w:pPr>
        <w:rPr>
          <w:szCs w:val="24"/>
        </w:rPr>
      </w:pPr>
    </w:p>
    <w:p w14:paraId="3E16C692" w14:textId="77777777" w:rsidR="00BF2935" w:rsidRPr="00486AB5" w:rsidRDefault="00BF2935" w:rsidP="00BF2935">
      <w:pPr>
        <w:pBdr>
          <w:bottom w:val="single" w:sz="4" w:space="1" w:color="387C2C"/>
        </w:pBdr>
        <w:spacing w:before="360"/>
        <w:jc w:val="left"/>
        <w:rPr>
          <w:b/>
          <w:color w:val="387C2C"/>
          <w:szCs w:val="24"/>
        </w:rPr>
      </w:pPr>
      <w:r w:rsidRPr="00486AB5">
        <w:rPr>
          <w:b/>
          <w:color w:val="387C2C"/>
          <w:szCs w:val="24"/>
        </w:rPr>
        <w:t>LAO FIP ADDRESS:</w:t>
      </w:r>
    </w:p>
    <w:p w14:paraId="0ACC94E0" w14:textId="77777777" w:rsidR="00BF2935" w:rsidRPr="00486AB5" w:rsidRDefault="00BF2935" w:rsidP="00BF2935">
      <w:pPr>
        <w:spacing w:line="276" w:lineRule="auto"/>
      </w:pPr>
      <w:r w:rsidRPr="00486AB5">
        <w:t>Ministry of Agriculture and Forestry, Department of Forestry</w:t>
      </w:r>
      <w:r w:rsidRPr="00486AB5">
        <w:br/>
        <w:t xml:space="preserve">Chao </w:t>
      </w:r>
      <w:proofErr w:type="spellStart"/>
      <w:r w:rsidRPr="00486AB5">
        <w:t>Anou</w:t>
      </w:r>
      <w:proofErr w:type="spellEnd"/>
      <w:r w:rsidRPr="00486AB5">
        <w:t xml:space="preserve"> Road, P.O. Box 10 124, Vientiane, Lao PDR</w:t>
      </w:r>
    </w:p>
    <w:p w14:paraId="657813F0" w14:textId="59EC475A" w:rsidR="00BF2935" w:rsidRPr="00486AB5" w:rsidRDefault="00BF2935" w:rsidP="00A618A3">
      <w:pPr>
        <w:spacing w:after="0" w:line="276" w:lineRule="auto"/>
        <w:rPr>
          <w:rStyle w:val="Hyperlink"/>
        </w:rPr>
      </w:pPr>
      <w:r w:rsidRPr="00486AB5">
        <w:rPr>
          <w:b/>
        </w:rPr>
        <w:t>Tel:</w:t>
      </w:r>
      <w:r w:rsidRPr="00486AB5">
        <w:t xml:space="preserve"> +856 21 215 002</w:t>
      </w:r>
      <w:r w:rsidRPr="00486AB5">
        <w:br/>
      </w:r>
      <w:r w:rsidRPr="00486AB5">
        <w:rPr>
          <w:b/>
        </w:rPr>
        <w:t>Fax:</w:t>
      </w:r>
      <w:r w:rsidRPr="00486AB5">
        <w:t xml:space="preserve"> +856 21 215 723</w:t>
      </w:r>
      <w:r w:rsidRPr="00486AB5">
        <w:br/>
      </w:r>
      <w:r w:rsidRPr="00486AB5">
        <w:rPr>
          <w:b/>
        </w:rPr>
        <w:t>Lao FIP website:</w:t>
      </w:r>
      <w:r w:rsidRPr="00486AB5">
        <w:t xml:space="preserve"> </w:t>
      </w:r>
      <w:hyperlink r:id="rId13" w:history="1">
        <w:r w:rsidRPr="00486AB5">
          <w:rPr>
            <w:rStyle w:val="Hyperlink"/>
          </w:rPr>
          <w:t>http://www.climateinvestmentfunds.org/country/lao-peoples-democratic-republic</w:t>
        </w:r>
      </w:hyperlink>
    </w:p>
    <w:p w14:paraId="4AA1D1BA" w14:textId="77777777" w:rsidR="00BF2935" w:rsidRPr="00486AB5" w:rsidRDefault="00BF2935" w:rsidP="00A618A3"/>
    <w:p w14:paraId="3CF7A9DB" w14:textId="77777777" w:rsidR="00BF2935" w:rsidRPr="00486AB5" w:rsidRDefault="00BF2935" w:rsidP="00BF2935">
      <w:pPr>
        <w:pBdr>
          <w:bottom w:val="single" w:sz="4" w:space="1" w:color="387C2C"/>
        </w:pBdr>
        <w:spacing w:before="360"/>
        <w:jc w:val="left"/>
        <w:rPr>
          <w:b/>
          <w:color w:val="387C2C"/>
          <w:szCs w:val="24"/>
        </w:rPr>
      </w:pPr>
      <w:bookmarkStart w:id="1" w:name="_Hlk484163751"/>
      <w:r w:rsidRPr="00486AB5">
        <w:rPr>
          <w:b/>
          <w:color w:val="387C2C"/>
          <w:szCs w:val="24"/>
        </w:rPr>
        <w:t>LAO FIP CONTACTS:</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0" w:type="dxa"/>
          <w:bottom w:w="28" w:type="dxa"/>
          <w:right w:w="85" w:type="dxa"/>
        </w:tblCellMar>
        <w:tblLook w:val="04A0" w:firstRow="1" w:lastRow="0" w:firstColumn="1" w:lastColumn="0" w:noHBand="0" w:noVBand="1"/>
      </w:tblPr>
      <w:tblGrid>
        <w:gridCol w:w="2694"/>
        <w:gridCol w:w="6237"/>
      </w:tblGrid>
      <w:tr w:rsidR="00BF2935" w:rsidRPr="00766A5B" w14:paraId="739425E8" w14:textId="77777777" w:rsidTr="004D1A0F">
        <w:trPr>
          <w:trHeight w:val="737"/>
        </w:trPr>
        <w:tc>
          <w:tcPr>
            <w:tcW w:w="2694" w:type="dxa"/>
          </w:tcPr>
          <w:bookmarkEnd w:id="1"/>
          <w:p w14:paraId="043C15DF" w14:textId="77777777" w:rsidR="00BF2935" w:rsidRPr="00486AB5" w:rsidRDefault="00BF2935" w:rsidP="004D1A0F">
            <w:pPr>
              <w:spacing w:after="0" w:line="276" w:lineRule="auto"/>
              <w:jc w:val="left"/>
              <w:rPr>
                <w:b/>
                <w:szCs w:val="24"/>
                <w:lang w:val="en-US"/>
              </w:rPr>
            </w:pPr>
            <w:r w:rsidRPr="00486AB5">
              <w:rPr>
                <w:b/>
                <w:szCs w:val="24"/>
                <w:lang w:val="en-US"/>
              </w:rPr>
              <w:t>National FIP Focal Point:</w:t>
            </w:r>
          </w:p>
          <w:p w14:paraId="101FC14A" w14:textId="77777777" w:rsidR="00BF2935" w:rsidRPr="00486AB5" w:rsidRDefault="00BF2935" w:rsidP="004D1A0F">
            <w:pPr>
              <w:spacing w:after="0" w:line="276" w:lineRule="auto"/>
              <w:jc w:val="left"/>
              <w:rPr>
                <w:b/>
                <w:szCs w:val="24"/>
                <w:lang w:val="en-US"/>
              </w:rPr>
            </w:pPr>
            <w:r w:rsidRPr="00486AB5">
              <w:rPr>
                <w:b/>
                <w:szCs w:val="24"/>
                <w:lang w:val="en-US"/>
              </w:rPr>
              <w:t>(to be confirmed)</w:t>
            </w:r>
          </w:p>
        </w:tc>
        <w:tc>
          <w:tcPr>
            <w:tcW w:w="6237" w:type="dxa"/>
          </w:tcPr>
          <w:p w14:paraId="2D46ECFB" w14:textId="77777777" w:rsidR="00BF2935" w:rsidRPr="00486AB5" w:rsidRDefault="00BF2935" w:rsidP="004D1A0F">
            <w:pPr>
              <w:spacing w:after="0" w:line="276" w:lineRule="auto"/>
              <w:jc w:val="left"/>
              <w:rPr>
                <w:szCs w:val="24"/>
                <w:lang w:val="en-US"/>
              </w:rPr>
            </w:pPr>
            <w:r w:rsidRPr="00486AB5">
              <w:rPr>
                <w:szCs w:val="24"/>
                <w:lang w:val="en-US"/>
              </w:rPr>
              <w:t xml:space="preserve">Mr. </w:t>
            </w:r>
            <w:proofErr w:type="spellStart"/>
            <w:r w:rsidRPr="00486AB5">
              <w:rPr>
                <w:szCs w:val="24"/>
                <w:lang w:val="en-US"/>
              </w:rPr>
              <w:t>Bounpone</w:t>
            </w:r>
            <w:proofErr w:type="spellEnd"/>
            <w:r w:rsidRPr="00486AB5">
              <w:rPr>
                <w:szCs w:val="24"/>
                <w:lang w:val="en-US"/>
              </w:rPr>
              <w:t xml:space="preserve"> </w:t>
            </w:r>
            <w:proofErr w:type="spellStart"/>
            <w:r w:rsidRPr="00486AB5">
              <w:rPr>
                <w:szCs w:val="24"/>
                <w:lang w:val="en-US"/>
              </w:rPr>
              <w:t>Sengthong</w:t>
            </w:r>
            <w:proofErr w:type="spellEnd"/>
            <w:r w:rsidRPr="00486AB5">
              <w:rPr>
                <w:szCs w:val="24"/>
                <w:lang w:val="en-US"/>
              </w:rPr>
              <w:t>, DDG of the Department of Forestry</w:t>
            </w:r>
          </w:p>
          <w:p w14:paraId="14FE1C66" w14:textId="587A3491" w:rsidR="00BF2935" w:rsidRPr="00E912CD" w:rsidRDefault="00BF2935" w:rsidP="004D1A0F">
            <w:pPr>
              <w:spacing w:after="0" w:line="276" w:lineRule="auto"/>
              <w:jc w:val="left"/>
              <w:rPr>
                <w:color w:val="0563C1" w:themeColor="hyperlink"/>
                <w:szCs w:val="24"/>
                <w:u w:val="single"/>
                <w:lang w:val="fr-FR"/>
              </w:rPr>
            </w:pPr>
            <w:r w:rsidRPr="00E912CD">
              <w:rPr>
                <w:szCs w:val="24"/>
                <w:lang w:val="fr-FR"/>
              </w:rPr>
              <w:t xml:space="preserve">email: </w:t>
            </w:r>
            <w:hyperlink r:id="rId14" w:history="1">
              <w:r w:rsidRPr="00E912CD">
                <w:rPr>
                  <w:rStyle w:val="Hyperlink"/>
                  <w:szCs w:val="24"/>
                  <w:lang w:val="fr-FR"/>
                </w:rPr>
                <w:t>bounpone.sth@gmail.com</w:t>
              </w:r>
            </w:hyperlink>
          </w:p>
        </w:tc>
      </w:tr>
      <w:tr w:rsidR="00BF2935" w:rsidRPr="00766A5B" w14:paraId="33E115B5" w14:textId="77777777" w:rsidTr="004D1A0F">
        <w:trPr>
          <w:trHeight w:val="737"/>
        </w:trPr>
        <w:tc>
          <w:tcPr>
            <w:tcW w:w="2694" w:type="dxa"/>
          </w:tcPr>
          <w:p w14:paraId="157F1F9C" w14:textId="77777777" w:rsidR="00BF2935" w:rsidRPr="00D56C4E" w:rsidRDefault="00BF2935" w:rsidP="00A618A3">
            <w:pPr>
              <w:spacing w:after="0" w:line="276" w:lineRule="auto"/>
              <w:jc w:val="left"/>
              <w:rPr>
                <w:b/>
                <w:szCs w:val="24"/>
                <w:lang w:val="en-US"/>
              </w:rPr>
            </w:pPr>
            <w:r w:rsidRPr="00D56C4E">
              <w:rPr>
                <w:b/>
                <w:szCs w:val="24"/>
                <w:lang w:val="en-US"/>
              </w:rPr>
              <w:t xml:space="preserve">SUFORD-SU: </w:t>
            </w:r>
          </w:p>
        </w:tc>
        <w:tc>
          <w:tcPr>
            <w:tcW w:w="6237" w:type="dxa"/>
          </w:tcPr>
          <w:p w14:paraId="48EC4D8E" w14:textId="77777777" w:rsidR="0042210B" w:rsidRPr="00D56C4E" w:rsidRDefault="0042210B" w:rsidP="00A618A3">
            <w:pPr>
              <w:spacing w:after="0" w:line="276" w:lineRule="auto"/>
              <w:jc w:val="left"/>
              <w:rPr>
                <w:szCs w:val="24"/>
                <w:lang w:val="en-US"/>
              </w:rPr>
            </w:pPr>
            <w:r w:rsidRPr="00D56C4E">
              <w:rPr>
                <w:szCs w:val="24"/>
                <w:lang w:val="en-US"/>
              </w:rPr>
              <w:t xml:space="preserve">Mr. </w:t>
            </w:r>
            <w:proofErr w:type="spellStart"/>
            <w:r w:rsidRPr="00D56C4E">
              <w:rPr>
                <w:szCs w:val="24"/>
                <w:lang w:val="en-US"/>
              </w:rPr>
              <w:t>Bounpone</w:t>
            </w:r>
            <w:proofErr w:type="spellEnd"/>
            <w:r w:rsidRPr="00D56C4E">
              <w:rPr>
                <w:szCs w:val="24"/>
                <w:lang w:val="en-US"/>
              </w:rPr>
              <w:t xml:space="preserve"> </w:t>
            </w:r>
            <w:proofErr w:type="spellStart"/>
            <w:r w:rsidRPr="00D56C4E">
              <w:rPr>
                <w:szCs w:val="24"/>
                <w:lang w:val="en-US"/>
              </w:rPr>
              <w:t>Sengthong</w:t>
            </w:r>
            <w:proofErr w:type="spellEnd"/>
            <w:r w:rsidRPr="00D56C4E">
              <w:rPr>
                <w:szCs w:val="24"/>
                <w:lang w:val="en-US"/>
              </w:rPr>
              <w:t>, DDG of the Department of Forestry</w:t>
            </w:r>
          </w:p>
          <w:p w14:paraId="2C682F08" w14:textId="633F7597" w:rsidR="00BF2935" w:rsidRPr="00D56C4E" w:rsidRDefault="0042210B" w:rsidP="00A618A3">
            <w:pPr>
              <w:spacing w:after="0" w:line="276" w:lineRule="auto"/>
              <w:jc w:val="left"/>
              <w:rPr>
                <w:szCs w:val="24"/>
                <w:lang w:val="fr-FR"/>
              </w:rPr>
            </w:pPr>
            <w:r w:rsidRPr="00D56C4E">
              <w:rPr>
                <w:szCs w:val="24"/>
                <w:lang w:val="fr-FR"/>
              </w:rPr>
              <w:t xml:space="preserve">email: </w:t>
            </w:r>
            <w:hyperlink r:id="rId15" w:history="1">
              <w:r w:rsidRPr="00D56C4E">
                <w:rPr>
                  <w:rStyle w:val="Hyperlink"/>
                  <w:szCs w:val="24"/>
                  <w:lang w:val="fr-FR"/>
                </w:rPr>
                <w:t>bounpone.sth@gmail.com</w:t>
              </w:r>
            </w:hyperlink>
          </w:p>
        </w:tc>
      </w:tr>
      <w:tr w:rsidR="00BF2935" w:rsidRPr="006B3B14" w14:paraId="56145756" w14:textId="77777777" w:rsidTr="004D1A0F">
        <w:trPr>
          <w:trHeight w:val="1587"/>
        </w:trPr>
        <w:tc>
          <w:tcPr>
            <w:tcW w:w="2694" w:type="dxa"/>
          </w:tcPr>
          <w:p w14:paraId="5D0A8563" w14:textId="77777777" w:rsidR="00BF2935" w:rsidRPr="00526679" w:rsidRDefault="00C31DEA" w:rsidP="00A618A3">
            <w:pPr>
              <w:spacing w:after="0" w:line="276" w:lineRule="auto"/>
              <w:jc w:val="left"/>
              <w:rPr>
                <w:b/>
                <w:szCs w:val="24"/>
                <w:lang w:val="en-US"/>
              </w:rPr>
            </w:pPr>
            <w:r w:rsidRPr="00526679">
              <w:rPr>
                <w:b/>
                <w:szCs w:val="24"/>
                <w:lang w:val="en-US"/>
              </w:rPr>
              <w:t>Smallholder Forestry Program</w:t>
            </w:r>
            <w:r w:rsidR="00BF2935" w:rsidRPr="00526679">
              <w:rPr>
                <w:b/>
                <w:szCs w:val="24"/>
                <w:lang w:val="en-US"/>
              </w:rPr>
              <w:t>:</w:t>
            </w:r>
          </w:p>
        </w:tc>
        <w:tc>
          <w:tcPr>
            <w:tcW w:w="6237" w:type="dxa"/>
          </w:tcPr>
          <w:p w14:paraId="77AC0F7D" w14:textId="30178966" w:rsidR="004D1A0F" w:rsidRPr="00526679" w:rsidRDefault="002F5999" w:rsidP="004D1A0F">
            <w:pPr>
              <w:spacing w:line="276" w:lineRule="auto"/>
              <w:jc w:val="left"/>
              <w:rPr>
                <w:szCs w:val="24"/>
              </w:rPr>
            </w:pPr>
            <w:r w:rsidRPr="00526679">
              <w:rPr>
                <w:szCs w:val="24"/>
                <w:lang w:val="en-US"/>
              </w:rPr>
              <w:t>Mr. Somvang Sihalath, Director</w:t>
            </w:r>
            <w:r w:rsidR="00273E5C" w:rsidRPr="00526679">
              <w:rPr>
                <w:szCs w:val="24"/>
                <w:lang w:val="en-US"/>
              </w:rPr>
              <w:t xml:space="preserve">, </w:t>
            </w:r>
            <w:r w:rsidR="00EF3275" w:rsidRPr="00526679">
              <w:rPr>
                <w:szCs w:val="24"/>
                <w:lang w:val="en-US"/>
              </w:rPr>
              <w:t>F</w:t>
            </w:r>
            <w:r w:rsidR="00273E5C" w:rsidRPr="00526679">
              <w:rPr>
                <w:szCs w:val="24"/>
                <w:lang w:val="en-US"/>
              </w:rPr>
              <w:t>orest Plantation Investment and Promotion Division, Department of Forestry</w:t>
            </w:r>
            <w:r w:rsidR="004D1A0F" w:rsidRPr="00526679">
              <w:rPr>
                <w:szCs w:val="24"/>
                <w:lang w:val="en-US"/>
              </w:rPr>
              <w:br/>
              <w:t xml:space="preserve">Email: </w:t>
            </w:r>
            <w:hyperlink r:id="rId16" w:history="1">
              <w:r w:rsidRPr="00526679">
                <w:rPr>
                  <w:rStyle w:val="Hyperlink"/>
                  <w:szCs w:val="24"/>
                </w:rPr>
                <w:t>somvsihalath@gmail.com</w:t>
              </w:r>
            </w:hyperlink>
          </w:p>
          <w:p w14:paraId="1EDB172A" w14:textId="50657EC7" w:rsidR="00EF3275" w:rsidRPr="00526679" w:rsidRDefault="00EF3275">
            <w:pPr>
              <w:spacing w:after="0" w:line="276" w:lineRule="auto"/>
              <w:jc w:val="left"/>
              <w:rPr>
                <w:szCs w:val="24"/>
                <w:lang w:val="en-US"/>
              </w:rPr>
            </w:pPr>
            <w:r w:rsidRPr="00526679">
              <w:rPr>
                <w:szCs w:val="24"/>
                <w:lang w:val="en-US"/>
              </w:rPr>
              <w:t>Dr. Michael Brady, Project Leader, In</w:t>
            </w:r>
            <w:r w:rsidR="004D1A0F" w:rsidRPr="00526679">
              <w:rPr>
                <w:szCs w:val="24"/>
                <w:lang w:val="en-US"/>
              </w:rPr>
              <w:t>ternational Finance Corporation</w:t>
            </w:r>
            <w:r w:rsidR="004D1A0F" w:rsidRPr="00526679">
              <w:rPr>
                <w:szCs w:val="24"/>
                <w:lang w:val="en-US"/>
              </w:rPr>
              <w:br/>
            </w:r>
            <w:r w:rsidRPr="00526679">
              <w:rPr>
                <w:szCs w:val="24"/>
                <w:lang w:val="en-US"/>
              </w:rPr>
              <w:t xml:space="preserve">Email: </w:t>
            </w:r>
            <w:hyperlink r:id="rId17" w:history="1">
              <w:r w:rsidRPr="00526679">
                <w:rPr>
                  <w:rStyle w:val="Hyperlink"/>
                  <w:szCs w:val="24"/>
                </w:rPr>
                <w:t>mbrady1@ifc.org</w:t>
              </w:r>
            </w:hyperlink>
          </w:p>
        </w:tc>
      </w:tr>
      <w:tr w:rsidR="00923B47" w:rsidRPr="006B3B14" w14:paraId="7871495F" w14:textId="77777777" w:rsidTr="004D1A0F">
        <w:trPr>
          <w:trHeight w:val="1757"/>
        </w:trPr>
        <w:tc>
          <w:tcPr>
            <w:tcW w:w="2694" w:type="dxa"/>
          </w:tcPr>
          <w:p w14:paraId="6567571B" w14:textId="7B74BB3D" w:rsidR="00923B47" w:rsidRPr="006B3B14" w:rsidRDefault="00923B47" w:rsidP="00923B47">
            <w:pPr>
              <w:spacing w:after="0" w:line="276" w:lineRule="auto"/>
              <w:jc w:val="left"/>
              <w:rPr>
                <w:b/>
                <w:szCs w:val="24"/>
                <w:highlight w:val="yellow"/>
                <w:lang w:val="en-US"/>
              </w:rPr>
            </w:pPr>
            <w:r>
              <w:rPr>
                <w:b/>
                <w:szCs w:val="24"/>
                <w:lang w:val="en-US"/>
              </w:rPr>
              <w:t>Protecting Forests for Sustainable Ecosystem Services:</w:t>
            </w:r>
          </w:p>
        </w:tc>
        <w:tc>
          <w:tcPr>
            <w:tcW w:w="6237" w:type="dxa"/>
          </w:tcPr>
          <w:p w14:paraId="5D2DE8CA" w14:textId="77777777" w:rsidR="00923B47" w:rsidRDefault="00923B47" w:rsidP="00923B47">
            <w:pPr>
              <w:spacing w:after="0" w:line="276" w:lineRule="auto"/>
              <w:jc w:val="left"/>
              <w:rPr>
                <w:szCs w:val="24"/>
                <w:lang w:val="en-US"/>
              </w:rPr>
            </w:pPr>
            <w:r>
              <w:rPr>
                <w:szCs w:val="24"/>
                <w:lang w:val="en-US"/>
              </w:rPr>
              <w:t xml:space="preserve">Mr. </w:t>
            </w:r>
            <w:proofErr w:type="spellStart"/>
            <w:r>
              <w:rPr>
                <w:szCs w:val="24"/>
                <w:lang w:val="en-US"/>
              </w:rPr>
              <w:t>Sangvane</w:t>
            </w:r>
            <w:proofErr w:type="spellEnd"/>
            <w:r>
              <w:rPr>
                <w:szCs w:val="24"/>
                <w:lang w:val="en-US"/>
              </w:rPr>
              <w:t xml:space="preserve"> </w:t>
            </w:r>
            <w:proofErr w:type="spellStart"/>
            <w:r>
              <w:rPr>
                <w:szCs w:val="24"/>
                <w:lang w:val="en-US"/>
              </w:rPr>
              <w:t>Bouavong</w:t>
            </w:r>
            <w:proofErr w:type="spellEnd"/>
            <w:r>
              <w:rPr>
                <w:szCs w:val="24"/>
                <w:lang w:val="en-US"/>
              </w:rPr>
              <w:t>, National Project Coordinator</w:t>
            </w:r>
          </w:p>
          <w:p w14:paraId="454875FC" w14:textId="77777777" w:rsidR="00923B47" w:rsidRDefault="00923B47" w:rsidP="00923B47">
            <w:pPr>
              <w:tabs>
                <w:tab w:val="left" w:pos="4212"/>
              </w:tabs>
              <w:spacing w:after="0" w:line="276" w:lineRule="auto"/>
              <w:jc w:val="left"/>
              <w:rPr>
                <w:rStyle w:val="Hyperlink"/>
              </w:rPr>
            </w:pPr>
            <w:r>
              <w:rPr>
                <w:szCs w:val="24"/>
                <w:lang w:val="en-US"/>
              </w:rPr>
              <w:t xml:space="preserve">Email: </w:t>
            </w:r>
            <w:hyperlink r:id="rId18" w:history="1">
              <w:r>
                <w:rPr>
                  <w:rStyle w:val="Hyperlink"/>
                  <w:szCs w:val="24"/>
                </w:rPr>
                <w:t>sangvaneb@yahoo.com</w:t>
              </w:r>
            </w:hyperlink>
          </w:p>
          <w:p w14:paraId="07E30DE8" w14:textId="77777777" w:rsidR="00923B47" w:rsidRPr="00396A18" w:rsidRDefault="00923B47" w:rsidP="00923B47">
            <w:pPr>
              <w:tabs>
                <w:tab w:val="left" w:pos="4212"/>
              </w:tabs>
              <w:spacing w:after="0" w:line="276" w:lineRule="auto"/>
              <w:jc w:val="left"/>
              <w:rPr>
                <w:lang w:val="en-US"/>
              </w:rPr>
            </w:pPr>
            <w:proofErr w:type="spellStart"/>
            <w:r w:rsidRPr="00396A18">
              <w:rPr>
                <w:lang w:val="en-US"/>
              </w:rPr>
              <w:t>Mr.Sythud</w:t>
            </w:r>
            <w:proofErr w:type="spellEnd"/>
            <w:r w:rsidRPr="00396A18">
              <w:rPr>
                <w:lang w:val="en-US"/>
              </w:rPr>
              <w:t xml:space="preserve"> </w:t>
            </w:r>
            <w:proofErr w:type="spellStart"/>
            <w:r w:rsidRPr="00396A18">
              <w:rPr>
                <w:lang w:val="en-US"/>
              </w:rPr>
              <w:t>Phimmachanh</w:t>
            </w:r>
            <w:proofErr w:type="spellEnd"/>
            <w:r w:rsidRPr="00396A18">
              <w:rPr>
                <w:lang w:val="en-US"/>
              </w:rPr>
              <w:t>, Deputy National Project Coordinator</w:t>
            </w:r>
          </w:p>
          <w:p w14:paraId="2C992A17" w14:textId="47848CF7" w:rsidR="00923B47" w:rsidRDefault="00923B47" w:rsidP="00923B47">
            <w:pPr>
              <w:tabs>
                <w:tab w:val="left" w:pos="4212"/>
              </w:tabs>
              <w:spacing w:after="0" w:line="276" w:lineRule="auto"/>
              <w:jc w:val="left"/>
              <w:rPr>
                <w:rStyle w:val="Hyperlink"/>
                <w:szCs w:val="24"/>
              </w:rPr>
            </w:pPr>
            <w:r w:rsidRPr="00396A18">
              <w:rPr>
                <w:lang w:val="en-US"/>
              </w:rPr>
              <w:t>Email:</w:t>
            </w:r>
            <w:r w:rsidR="00396A18">
              <w:rPr>
                <w:lang w:val="en-US"/>
              </w:rPr>
              <w:t xml:space="preserve"> </w:t>
            </w:r>
            <w:hyperlink r:id="rId19" w:history="1">
              <w:r w:rsidR="00396A18" w:rsidRPr="007F426B">
                <w:rPr>
                  <w:rStyle w:val="Hyperlink"/>
                  <w:szCs w:val="24"/>
                </w:rPr>
                <w:t>sythudp@gmail.com</w:t>
              </w:r>
            </w:hyperlink>
          </w:p>
          <w:p w14:paraId="4717D5C9" w14:textId="48401336" w:rsidR="00923B47" w:rsidRPr="006B3B14" w:rsidRDefault="00923B47" w:rsidP="00923B47">
            <w:pPr>
              <w:tabs>
                <w:tab w:val="left" w:pos="4212"/>
              </w:tabs>
              <w:spacing w:after="0" w:line="276" w:lineRule="auto"/>
              <w:jc w:val="left"/>
              <w:rPr>
                <w:szCs w:val="24"/>
                <w:highlight w:val="yellow"/>
                <w:lang w:val="fr-FR"/>
              </w:rPr>
            </w:pPr>
          </w:p>
        </w:tc>
      </w:tr>
    </w:tbl>
    <w:p w14:paraId="2D18BB0C" w14:textId="77777777" w:rsidR="00C31DEA" w:rsidRPr="00E912CD" w:rsidRDefault="00C31DEA" w:rsidP="00D83DA4">
      <w:pPr>
        <w:rPr>
          <w:lang w:val="fr-FR"/>
        </w:rPr>
      </w:pPr>
    </w:p>
    <w:p w14:paraId="28CC86D0" w14:textId="0F33CDD2" w:rsidR="00BF2935" w:rsidRPr="00486AB5" w:rsidRDefault="00D83DA4" w:rsidP="00D83DA4">
      <w:pPr>
        <w:spacing w:before="360"/>
        <w:rPr>
          <w:color w:val="000000" w:themeColor="text1"/>
        </w:rPr>
      </w:pPr>
      <w:r w:rsidRPr="00486AB5">
        <w:rPr>
          <w:color w:val="000000" w:themeColor="text1"/>
          <w:szCs w:val="24"/>
        </w:rPr>
        <w:t>Cover Photo</w:t>
      </w:r>
      <w:r w:rsidRPr="0049499F">
        <w:rPr>
          <w:szCs w:val="24"/>
        </w:rPr>
        <w:t xml:space="preserve">: </w:t>
      </w:r>
      <w:r w:rsidR="00172D7D" w:rsidRPr="00172D7D">
        <w:rPr>
          <w:szCs w:val="24"/>
        </w:rPr>
        <w:t xml:space="preserve">Collection of pictures from the </w:t>
      </w:r>
      <w:r w:rsidR="00172D7D">
        <w:rPr>
          <w:szCs w:val="24"/>
        </w:rPr>
        <w:t>SUFORD-SU project</w:t>
      </w:r>
    </w:p>
    <w:p w14:paraId="495CB008" w14:textId="77777777" w:rsidR="000D5C1B" w:rsidRPr="00486AB5" w:rsidRDefault="000D5C1B" w:rsidP="003851B3">
      <w:pPr>
        <w:rPr>
          <w:szCs w:val="24"/>
        </w:rPr>
      </w:pPr>
    </w:p>
    <w:p w14:paraId="03D9EDEA" w14:textId="77777777" w:rsidR="0055509C" w:rsidRPr="00486AB5" w:rsidRDefault="0055509C" w:rsidP="00D32981">
      <w:pPr>
        <w:tabs>
          <w:tab w:val="left" w:pos="3410"/>
        </w:tabs>
        <w:rPr>
          <w:rFonts w:cs="Arial"/>
          <w:b/>
          <w:bCs/>
          <w:sz w:val="24"/>
          <w:szCs w:val="32"/>
        </w:rPr>
        <w:sectPr w:rsidR="0055509C" w:rsidRPr="00486AB5" w:rsidSect="00AF7866">
          <w:headerReference w:type="first" r:id="rId20"/>
          <w:footerReference w:type="first" r:id="rId21"/>
          <w:pgSz w:w="11906" w:h="16838"/>
          <w:pgMar w:top="1134" w:right="1418" w:bottom="1418" w:left="1418" w:header="720" w:footer="567" w:gutter="0"/>
          <w:pgNumType w:fmt="lowerRoman"/>
          <w:cols w:space="720"/>
          <w:docGrid w:linePitch="360"/>
        </w:sectPr>
      </w:pPr>
    </w:p>
    <w:p w14:paraId="5A88D6AA" w14:textId="77777777" w:rsidR="00492361" w:rsidRPr="00486AB5" w:rsidRDefault="00DA5B85" w:rsidP="008A7D01">
      <w:pPr>
        <w:pStyle w:val="TOCHeading"/>
      </w:pPr>
      <w:r w:rsidRPr="00486AB5">
        <w:lastRenderedPageBreak/>
        <w:t>Table of contents</w:t>
      </w:r>
    </w:p>
    <w:p w14:paraId="05EBEA60" w14:textId="7FD6FBA1" w:rsidR="00FE4794" w:rsidRDefault="008F7E6F">
      <w:pPr>
        <w:pStyle w:val="TOC1"/>
        <w:rPr>
          <w:rFonts w:asciiTheme="minorHAnsi" w:eastAsiaTheme="minorEastAsia" w:hAnsiTheme="minorHAnsi"/>
          <w:b w:val="0"/>
          <w:caps w:val="0"/>
          <w:noProof/>
          <w:sz w:val="22"/>
          <w:szCs w:val="22"/>
          <w:lang w:val="en-GB" w:eastAsia="en-GB" w:bidi="ar-SA"/>
        </w:rPr>
      </w:pPr>
      <w:r>
        <w:rPr>
          <w:b w:val="0"/>
          <w:bCs/>
          <w:caps w:val="0"/>
        </w:rPr>
        <w:fldChar w:fldCharType="begin"/>
      </w:r>
      <w:r>
        <w:rPr>
          <w:b w:val="0"/>
          <w:bCs/>
          <w:caps w:val="0"/>
        </w:rPr>
        <w:instrText xml:space="preserve"> TOC \o "1-1" \t "Heading 2;2;Heading 3;3;Heading 2B;2;Annex;1" </w:instrText>
      </w:r>
      <w:r>
        <w:rPr>
          <w:b w:val="0"/>
          <w:bCs/>
          <w:caps w:val="0"/>
        </w:rPr>
        <w:fldChar w:fldCharType="separate"/>
      </w:r>
      <w:r w:rsidR="00FE4794">
        <w:rPr>
          <w:noProof/>
        </w:rPr>
        <w:t>Acronyms and Abbreviations</w:t>
      </w:r>
      <w:r w:rsidR="00FE4794">
        <w:rPr>
          <w:noProof/>
        </w:rPr>
        <w:tab/>
      </w:r>
      <w:r w:rsidR="00FE4794">
        <w:rPr>
          <w:noProof/>
        </w:rPr>
        <w:fldChar w:fldCharType="begin"/>
      </w:r>
      <w:r w:rsidR="00FE4794">
        <w:rPr>
          <w:noProof/>
        </w:rPr>
        <w:instrText xml:space="preserve"> PAGEREF _Toc520451560 \h </w:instrText>
      </w:r>
      <w:r w:rsidR="00FE4794">
        <w:rPr>
          <w:noProof/>
        </w:rPr>
      </w:r>
      <w:r w:rsidR="00FE4794">
        <w:rPr>
          <w:noProof/>
        </w:rPr>
        <w:fldChar w:fldCharType="separate"/>
      </w:r>
      <w:r w:rsidR="00FE4794">
        <w:rPr>
          <w:noProof/>
        </w:rPr>
        <w:t>ii</w:t>
      </w:r>
      <w:r w:rsidR="00FE4794">
        <w:rPr>
          <w:noProof/>
        </w:rPr>
        <w:fldChar w:fldCharType="end"/>
      </w:r>
    </w:p>
    <w:p w14:paraId="468B1594" w14:textId="529D9B90" w:rsidR="00FE4794" w:rsidRDefault="00FE4794">
      <w:pPr>
        <w:pStyle w:val="TOC1"/>
        <w:rPr>
          <w:rFonts w:asciiTheme="minorHAnsi" w:eastAsiaTheme="minorEastAsia" w:hAnsiTheme="minorHAnsi"/>
          <w:b w:val="0"/>
          <w:caps w:val="0"/>
          <w:noProof/>
          <w:sz w:val="22"/>
          <w:szCs w:val="22"/>
          <w:lang w:val="en-GB" w:eastAsia="en-GB" w:bidi="ar-SA"/>
        </w:rPr>
      </w:pPr>
      <w:r>
        <w:rPr>
          <w:noProof/>
        </w:rPr>
        <w:t>Lao fip project brief</w:t>
      </w:r>
      <w:r>
        <w:rPr>
          <w:noProof/>
        </w:rPr>
        <w:tab/>
      </w:r>
      <w:r>
        <w:rPr>
          <w:noProof/>
        </w:rPr>
        <w:fldChar w:fldCharType="begin"/>
      </w:r>
      <w:r>
        <w:rPr>
          <w:noProof/>
        </w:rPr>
        <w:instrText xml:space="preserve"> PAGEREF _Toc520451561 \h </w:instrText>
      </w:r>
      <w:r>
        <w:rPr>
          <w:noProof/>
        </w:rPr>
      </w:r>
      <w:r>
        <w:rPr>
          <w:noProof/>
        </w:rPr>
        <w:fldChar w:fldCharType="separate"/>
      </w:r>
      <w:r>
        <w:rPr>
          <w:noProof/>
        </w:rPr>
        <w:t>v</w:t>
      </w:r>
      <w:r>
        <w:rPr>
          <w:noProof/>
        </w:rPr>
        <w:fldChar w:fldCharType="end"/>
      </w:r>
    </w:p>
    <w:p w14:paraId="60C7AB27" w14:textId="2F707D35" w:rsidR="00FE4794" w:rsidRDefault="00FE4794">
      <w:pPr>
        <w:pStyle w:val="TOC1"/>
        <w:rPr>
          <w:rFonts w:asciiTheme="minorHAnsi" w:eastAsiaTheme="minorEastAsia" w:hAnsiTheme="minorHAnsi"/>
          <w:b w:val="0"/>
          <w:caps w:val="0"/>
          <w:noProof/>
          <w:sz w:val="22"/>
          <w:szCs w:val="22"/>
          <w:lang w:val="en-GB" w:eastAsia="en-GB" w:bidi="ar-SA"/>
        </w:rPr>
      </w:pPr>
      <w:r>
        <w:rPr>
          <w:noProof/>
        </w:rPr>
        <w:t>CATEGORY 1: COMMON THEMES</w:t>
      </w:r>
      <w:r>
        <w:rPr>
          <w:noProof/>
        </w:rPr>
        <w:tab/>
      </w:r>
      <w:r>
        <w:rPr>
          <w:noProof/>
        </w:rPr>
        <w:fldChar w:fldCharType="begin"/>
      </w:r>
      <w:r>
        <w:rPr>
          <w:noProof/>
        </w:rPr>
        <w:instrText xml:space="preserve"> PAGEREF _Toc520451562 \h </w:instrText>
      </w:r>
      <w:r>
        <w:rPr>
          <w:noProof/>
        </w:rPr>
      </w:r>
      <w:r>
        <w:rPr>
          <w:noProof/>
        </w:rPr>
        <w:fldChar w:fldCharType="separate"/>
      </w:r>
      <w:r>
        <w:rPr>
          <w:noProof/>
        </w:rPr>
        <w:t>1</w:t>
      </w:r>
      <w:r>
        <w:rPr>
          <w:noProof/>
        </w:rPr>
        <w:fldChar w:fldCharType="end"/>
      </w:r>
    </w:p>
    <w:p w14:paraId="66FDCF95" w14:textId="31087AF4" w:rsidR="00FE4794" w:rsidRDefault="00FE4794">
      <w:pPr>
        <w:pStyle w:val="TOC2"/>
        <w:tabs>
          <w:tab w:val="right" w:leader="dot" w:pos="9628"/>
        </w:tabs>
        <w:rPr>
          <w:rFonts w:asciiTheme="minorHAnsi" w:eastAsiaTheme="minorEastAsia" w:hAnsiTheme="minorHAnsi"/>
          <w:noProof/>
          <w:sz w:val="22"/>
          <w:szCs w:val="22"/>
          <w:lang w:val="en-GB" w:eastAsia="en-GB" w:bidi="ar-SA"/>
        </w:rPr>
      </w:pPr>
      <w:r>
        <w:rPr>
          <w:noProof/>
        </w:rPr>
        <w:t>Theme 1.1: GHG Emission Reductions or Avoidance / Enhancement of Carbon Stock</w:t>
      </w:r>
      <w:r>
        <w:rPr>
          <w:noProof/>
        </w:rPr>
        <w:tab/>
      </w:r>
      <w:r>
        <w:rPr>
          <w:noProof/>
        </w:rPr>
        <w:fldChar w:fldCharType="begin"/>
      </w:r>
      <w:r>
        <w:rPr>
          <w:noProof/>
        </w:rPr>
        <w:instrText xml:space="preserve"> PAGEREF _Toc520451563 \h </w:instrText>
      </w:r>
      <w:r>
        <w:rPr>
          <w:noProof/>
        </w:rPr>
      </w:r>
      <w:r>
        <w:rPr>
          <w:noProof/>
        </w:rPr>
        <w:fldChar w:fldCharType="separate"/>
      </w:r>
      <w:r>
        <w:rPr>
          <w:noProof/>
        </w:rPr>
        <w:t>2</w:t>
      </w:r>
      <w:r>
        <w:rPr>
          <w:noProof/>
        </w:rPr>
        <w:fldChar w:fldCharType="end"/>
      </w:r>
    </w:p>
    <w:p w14:paraId="32116DDB" w14:textId="230CE7A5" w:rsidR="00FE4794" w:rsidRDefault="00FE4794">
      <w:pPr>
        <w:pStyle w:val="TOC2"/>
        <w:tabs>
          <w:tab w:val="right" w:leader="dot" w:pos="9628"/>
        </w:tabs>
        <w:rPr>
          <w:rFonts w:asciiTheme="minorHAnsi" w:eastAsiaTheme="minorEastAsia" w:hAnsiTheme="minorHAnsi"/>
          <w:noProof/>
          <w:sz w:val="22"/>
          <w:szCs w:val="22"/>
          <w:lang w:val="en-GB" w:eastAsia="en-GB" w:bidi="ar-SA"/>
        </w:rPr>
      </w:pPr>
      <w:r>
        <w:rPr>
          <w:noProof/>
        </w:rPr>
        <w:t>Theme 1.1: GHG Emission Reductions or Avoidance / Enhancement of Carbon Stock</w:t>
      </w:r>
      <w:r>
        <w:rPr>
          <w:noProof/>
        </w:rPr>
        <w:tab/>
      </w:r>
      <w:r>
        <w:rPr>
          <w:noProof/>
        </w:rPr>
        <w:fldChar w:fldCharType="begin"/>
      </w:r>
      <w:r>
        <w:rPr>
          <w:noProof/>
        </w:rPr>
        <w:instrText xml:space="preserve"> PAGEREF _Toc520451564 \h </w:instrText>
      </w:r>
      <w:r>
        <w:rPr>
          <w:noProof/>
        </w:rPr>
      </w:r>
      <w:r>
        <w:rPr>
          <w:noProof/>
        </w:rPr>
        <w:fldChar w:fldCharType="separate"/>
      </w:r>
      <w:r>
        <w:rPr>
          <w:noProof/>
        </w:rPr>
        <w:t>4</w:t>
      </w:r>
      <w:r>
        <w:rPr>
          <w:noProof/>
        </w:rPr>
        <w:fldChar w:fldCharType="end"/>
      </w:r>
    </w:p>
    <w:p w14:paraId="61B04585" w14:textId="7B33FEDA" w:rsidR="00FE4794" w:rsidRDefault="00FE4794">
      <w:pPr>
        <w:pStyle w:val="TOC2"/>
        <w:tabs>
          <w:tab w:val="right" w:leader="dot" w:pos="9628"/>
        </w:tabs>
        <w:rPr>
          <w:rFonts w:asciiTheme="minorHAnsi" w:eastAsiaTheme="minorEastAsia" w:hAnsiTheme="minorHAnsi"/>
          <w:noProof/>
          <w:sz w:val="22"/>
          <w:szCs w:val="22"/>
          <w:lang w:val="en-GB" w:eastAsia="en-GB" w:bidi="ar-SA"/>
        </w:rPr>
      </w:pPr>
      <w:r>
        <w:rPr>
          <w:noProof/>
        </w:rPr>
        <w:t>Theme 1.2: Livelihood Co-Benefits</w:t>
      </w:r>
      <w:r>
        <w:rPr>
          <w:noProof/>
        </w:rPr>
        <w:tab/>
      </w:r>
      <w:r>
        <w:rPr>
          <w:noProof/>
        </w:rPr>
        <w:fldChar w:fldCharType="begin"/>
      </w:r>
      <w:r>
        <w:rPr>
          <w:noProof/>
        </w:rPr>
        <w:instrText xml:space="preserve"> PAGEREF _Toc520451565 \h </w:instrText>
      </w:r>
      <w:r>
        <w:rPr>
          <w:noProof/>
        </w:rPr>
      </w:r>
      <w:r>
        <w:rPr>
          <w:noProof/>
        </w:rPr>
        <w:fldChar w:fldCharType="separate"/>
      </w:r>
      <w:r>
        <w:rPr>
          <w:noProof/>
        </w:rPr>
        <w:t>5</w:t>
      </w:r>
      <w:r>
        <w:rPr>
          <w:noProof/>
        </w:rPr>
        <w:fldChar w:fldCharType="end"/>
      </w:r>
    </w:p>
    <w:p w14:paraId="4267ECC9" w14:textId="60B2B385" w:rsidR="00FE4794" w:rsidRDefault="00FE4794">
      <w:pPr>
        <w:pStyle w:val="TOC2"/>
        <w:tabs>
          <w:tab w:val="right" w:leader="dot" w:pos="9628"/>
        </w:tabs>
        <w:rPr>
          <w:rFonts w:asciiTheme="minorHAnsi" w:eastAsiaTheme="minorEastAsia" w:hAnsiTheme="minorHAnsi"/>
          <w:noProof/>
          <w:sz w:val="22"/>
          <w:szCs w:val="22"/>
          <w:lang w:val="en-GB" w:eastAsia="en-GB" w:bidi="ar-SA"/>
        </w:rPr>
      </w:pPr>
      <w:r>
        <w:rPr>
          <w:noProof/>
        </w:rPr>
        <w:t>Theme 1.2: Livelihood Co-Benefits</w:t>
      </w:r>
      <w:r>
        <w:rPr>
          <w:noProof/>
        </w:rPr>
        <w:tab/>
      </w:r>
      <w:r>
        <w:rPr>
          <w:noProof/>
        </w:rPr>
        <w:fldChar w:fldCharType="begin"/>
      </w:r>
      <w:r>
        <w:rPr>
          <w:noProof/>
        </w:rPr>
        <w:instrText xml:space="preserve"> PAGEREF _Toc520451566 \h </w:instrText>
      </w:r>
      <w:r>
        <w:rPr>
          <w:noProof/>
        </w:rPr>
      </w:r>
      <w:r>
        <w:rPr>
          <w:noProof/>
        </w:rPr>
        <w:fldChar w:fldCharType="separate"/>
      </w:r>
      <w:r>
        <w:rPr>
          <w:noProof/>
        </w:rPr>
        <w:t>6</w:t>
      </w:r>
      <w:r>
        <w:rPr>
          <w:noProof/>
        </w:rPr>
        <w:fldChar w:fldCharType="end"/>
      </w:r>
    </w:p>
    <w:p w14:paraId="27F3C352" w14:textId="37470CB2" w:rsidR="00FE4794" w:rsidRDefault="00FE4794">
      <w:pPr>
        <w:pStyle w:val="TOC1"/>
        <w:rPr>
          <w:rFonts w:asciiTheme="minorHAnsi" w:eastAsiaTheme="minorEastAsia" w:hAnsiTheme="minorHAnsi"/>
          <w:b w:val="0"/>
          <w:caps w:val="0"/>
          <w:noProof/>
          <w:sz w:val="22"/>
          <w:szCs w:val="22"/>
          <w:lang w:val="en-GB" w:eastAsia="en-GB" w:bidi="ar-SA"/>
        </w:rPr>
      </w:pPr>
      <w:r>
        <w:rPr>
          <w:noProof/>
        </w:rPr>
        <w:t>CATEGORY 2: OTHER RELEVANT CO-BENEFIT THEMES</w:t>
      </w:r>
      <w:r>
        <w:rPr>
          <w:noProof/>
        </w:rPr>
        <w:tab/>
      </w:r>
      <w:r>
        <w:rPr>
          <w:noProof/>
        </w:rPr>
        <w:fldChar w:fldCharType="begin"/>
      </w:r>
      <w:r>
        <w:rPr>
          <w:noProof/>
        </w:rPr>
        <w:instrText xml:space="preserve"> PAGEREF _Toc520451567 \h </w:instrText>
      </w:r>
      <w:r>
        <w:rPr>
          <w:noProof/>
        </w:rPr>
      </w:r>
      <w:r>
        <w:rPr>
          <w:noProof/>
        </w:rPr>
        <w:fldChar w:fldCharType="separate"/>
      </w:r>
      <w:r>
        <w:rPr>
          <w:noProof/>
        </w:rPr>
        <w:t>8</w:t>
      </w:r>
      <w:r>
        <w:rPr>
          <w:noProof/>
        </w:rPr>
        <w:fldChar w:fldCharType="end"/>
      </w:r>
    </w:p>
    <w:p w14:paraId="4D98F4A2" w14:textId="76AE8B21" w:rsidR="00FE4794" w:rsidRDefault="00FE4794">
      <w:pPr>
        <w:pStyle w:val="TOC2"/>
        <w:tabs>
          <w:tab w:val="right" w:leader="dot" w:pos="9628"/>
        </w:tabs>
        <w:rPr>
          <w:rFonts w:asciiTheme="minorHAnsi" w:eastAsiaTheme="minorEastAsia" w:hAnsiTheme="minorHAnsi"/>
          <w:noProof/>
          <w:sz w:val="22"/>
          <w:szCs w:val="22"/>
          <w:lang w:val="en-GB" w:eastAsia="en-GB" w:bidi="ar-SA"/>
        </w:rPr>
      </w:pPr>
      <w:r>
        <w:rPr>
          <w:noProof/>
        </w:rPr>
        <w:t>Theme 2.1: Biodiversity and other environmental services</w:t>
      </w:r>
      <w:r>
        <w:rPr>
          <w:noProof/>
        </w:rPr>
        <w:tab/>
      </w:r>
      <w:r>
        <w:rPr>
          <w:noProof/>
        </w:rPr>
        <w:fldChar w:fldCharType="begin"/>
      </w:r>
      <w:r>
        <w:rPr>
          <w:noProof/>
        </w:rPr>
        <w:instrText xml:space="preserve"> PAGEREF _Toc520451568 \h </w:instrText>
      </w:r>
      <w:r>
        <w:rPr>
          <w:noProof/>
        </w:rPr>
      </w:r>
      <w:r>
        <w:rPr>
          <w:noProof/>
        </w:rPr>
        <w:fldChar w:fldCharType="separate"/>
      </w:r>
      <w:r>
        <w:rPr>
          <w:noProof/>
        </w:rPr>
        <w:t>9</w:t>
      </w:r>
      <w:r>
        <w:rPr>
          <w:noProof/>
        </w:rPr>
        <w:fldChar w:fldCharType="end"/>
      </w:r>
    </w:p>
    <w:p w14:paraId="7FEDCE81" w14:textId="04AF4616" w:rsidR="00FE4794" w:rsidRDefault="00FE4794">
      <w:pPr>
        <w:pStyle w:val="TOC2"/>
        <w:tabs>
          <w:tab w:val="right" w:leader="dot" w:pos="9628"/>
        </w:tabs>
        <w:rPr>
          <w:rFonts w:asciiTheme="minorHAnsi" w:eastAsiaTheme="minorEastAsia" w:hAnsiTheme="minorHAnsi"/>
          <w:noProof/>
          <w:sz w:val="22"/>
          <w:szCs w:val="22"/>
          <w:lang w:val="en-GB" w:eastAsia="en-GB" w:bidi="ar-SA"/>
        </w:rPr>
      </w:pPr>
      <w:r>
        <w:rPr>
          <w:noProof/>
        </w:rPr>
        <w:t>Theme 2.2: Governance</w:t>
      </w:r>
      <w:r>
        <w:rPr>
          <w:noProof/>
        </w:rPr>
        <w:tab/>
      </w:r>
      <w:r>
        <w:rPr>
          <w:noProof/>
        </w:rPr>
        <w:fldChar w:fldCharType="begin"/>
      </w:r>
      <w:r>
        <w:rPr>
          <w:noProof/>
        </w:rPr>
        <w:instrText xml:space="preserve"> PAGEREF _Toc520451569 \h </w:instrText>
      </w:r>
      <w:r>
        <w:rPr>
          <w:noProof/>
        </w:rPr>
      </w:r>
      <w:r>
        <w:rPr>
          <w:noProof/>
        </w:rPr>
        <w:fldChar w:fldCharType="separate"/>
      </w:r>
      <w:r>
        <w:rPr>
          <w:noProof/>
        </w:rPr>
        <w:t>11</w:t>
      </w:r>
      <w:r>
        <w:rPr>
          <w:noProof/>
        </w:rPr>
        <w:fldChar w:fldCharType="end"/>
      </w:r>
    </w:p>
    <w:p w14:paraId="61181B07" w14:textId="254A9370" w:rsidR="00FE4794" w:rsidRDefault="00FE4794">
      <w:pPr>
        <w:pStyle w:val="TOC2"/>
        <w:tabs>
          <w:tab w:val="right" w:leader="dot" w:pos="9628"/>
        </w:tabs>
        <w:rPr>
          <w:rFonts w:asciiTheme="minorHAnsi" w:eastAsiaTheme="minorEastAsia" w:hAnsiTheme="minorHAnsi"/>
          <w:noProof/>
          <w:sz w:val="22"/>
          <w:szCs w:val="22"/>
          <w:lang w:val="en-GB" w:eastAsia="en-GB" w:bidi="ar-SA"/>
        </w:rPr>
      </w:pPr>
      <w:r>
        <w:rPr>
          <w:noProof/>
        </w:rPr>
        <w:t>Theme 2.3: Tenure, rights and access</w:t>
      </w:r>
      <w:r>
        <w:rPr>
          <w:noProof/>
        </w:rPr>
        <w:tab/>
      </w:r>
      <w:r>
        <w:rPr>
          <w:noProof/>
        </w:rPr>
        <w:fldChar w:fldCharType="begin"/>
      </w:r>
      <w:r>
        <w:rPr>
          <w:noProof/>
        </w:rPr>
        <w:instrText xml:space="preserve"> PAGEREF _Toc520451570 \h </w:instrText>
      </w:r>
      <w:r>
        <w:rPr>
          <w:noProof/>
        </w:rPr>
      </w:r>
      <w:r>
        <w:rPr>
          <w:noProof/>
        </w:rPr>
        <w:fldChar w:fldCharType="separate"/>
      </w:r>
      <w:r>
        <w:rPr>
          <w:noProof/>
        </w:rPr>
        <w:t>13</w:t>
      </w:r>
      <w:r>
        <w:rPr>
          <w:noProof/>
        </w:rPr>
        <w:fldChar w:fldCharType="end"/>
      </w:r>
    </w:p>
    <w:p w14:paraId="74D1D898" w14:textId="34BAFE8A" w:rsidR="00FE4794" w:rsidRDefault="00FE4794">
      <w:pPr>
        <w:pStyle w:val="TOC2"/>
        <w:tabs>
          <w:tab w:val="right" w:leader="dot" w:pos="9628"/>
        </w:tabs>
        <w:rPr>
          <w:rFonts w:asciiTheme="minorHAnsi" w:eastAsiaTheme="minorEastAsia" w:hAnsiTheme="minorHAnsi"/>
          <w:noProof/>
          <w:sz w:val="22"/>
          <w:szCs w:val="22"/>
          <w:lang w:val="en-GB" w:eastAsia="en-GB" w:bidi="ar-SA"/>
        </w:rPr>
      </w:pPr>
      <w:r>
        <w:rPr>
          <w:noProof/>
        </w:rPr>
        <w:t>Theme 2.4: Capacity development</w:t>
      </w:r>
      <w:r>
        <w:rPr>
          <w:noProof/>
        </w:rPr>
        <w:tab/>
      </w:r>
      <w:r>
        <w:rPr>
          <w:noProof/>
        </w:rPr>
        <w:fldChar w:fldCharType="begin"/>
      </w:r>
      <w:r>
        <w:rPr>
          <w:noProof/>
        </w:rPr>
        <w:instrText xml:space="preserve"> PAGEREF _Toc520451571 \h </w:instrText>
      </w:r>
      <w:r>
        <w:rPr>
          <w:noProof/>
        </w:rPr>
      </w:r>
      <w:r>
        <w:rPr>
          <w:noProof/>
        </w:rPr>
        <w:fldChar w:fldCharType="separate"/>
      </w:r>
      <w:r>
        <w:rPr>
          <w:noProof/>
        </w:rPr>
        <w:t>15</w:t>
      </w:r>
      <w:r>
        <w:rPr>
          <w:noProof/>
        </w:rPr>
        <w:fldChar w:fldCharType="end"/>
      </w:r>
    </w:p>
    <w:p w14:paraId="316F457E" w14:textId="3AB23FAE" w:rsidR="00FE4794" w:rsidRDefault="00FE4794">
      <w:pPr>
        <w:pStyle w:val="TOC1"/>
        <w:rPr>
          <w:rFonts w:asciiTheme="minorHAnsi" w:eastAsiaTheme="minorEastAsia" w:hAnsiTheme="minorHAnsi"/>
          <w:b w:val="0"/>
          <w:caps w:val="0"/>
          <w:noProof/>
          <w:sz w:val="22"/>
          <w:szCs w:val="22"/>
          <w:lang w:val="en-GB" w:eastAsia="en-GB" w:bidi="ar-SA"/>
        </w:rPr>
      </w:pPr>
      <w:r>
        <w:rPr>
          <w:noProof/>
        </w:rPr>
        <w:t>CATEGORY 3:</w:t>
      </w:r>
      <w:r w:rsidRPr="00515C0F">
        <w:rPr>
          <w:noProof/>
          <w:u w:val="single"/>
        </w:rPr>
        <w:t xml:space="preserve"> </w:t>
      </w:r>
      <w:r>
        <w:rPr>
          <w:noProof/>
        </w:rPr>
        <w:t>Additional national-level impacts</w:t>
      </w:r>
      <w:r>
        <w:rPr>
          <w:noProof/>
        </w:rPr>
        <w:tab/>
      </w:r>
      <w:r>
        <w:rPr>
          <w:noProof/>
        </w:rPr>
        <w:fldChar w:fldCharType="begin"/>
      </w:r>
      <w:r>
        <w:rPr>
          <w:noProof/>
        </w:rPr>
        <w:instrText xml:space="preserve"> PAGEREF _Toc520451572 \h </w:instrText>
      </w:r>
      <w:r>
        <w:rPr>
          <w:noProof/>
        </w:rPr>
      </w:r>
      <w:r>
        <w:rPr>
          <w:noProof/>
        </w:rPr>
        <w:fldChar w:fldCharType="separate"/>
      </w:r>
      <w:r>
        <w:rPr>
          <w:noProof/>
        </w:rPr>
        <w:t>17</w:t>
      </w:r>
      <w:r>
        <w:rPr>
          <w:noProof/>
        </w:rPr>
        <w:fldChar w:fldCharType="end"/>
      </w:r>
    </w:p>
    <w:p w14:paraId="14C9B96F" w14:textId="7F147598" w:rsidR="00FE4794" w:rsidRDefault="00FE4794">
      <w:pPr>
        <w:pStyle w:val="TOC2"/>
        <w:tabs>
          <w:tab w:val="right" w:leader="dot" w:pos="9628"/>
        </w:tabs>
        <w:rPr>
          <w:rFonts w:asciiTheme="minorHAnsi" w:eastAsiaTheme="minorEastAsia" w:hAnsiTheme="minorHAnsi"/>
          <w:noProof/>
          <w:sz w:val="22"/>
          <w:szCs w:val="22"/>
          <w:lang w:val="en-GB" w:eastAsia="en-GB" w:bidi="ar-SA"/>
        </w:rPr>
      </w:pPr>
      <w:r>
        <w:rPr>
          <w:noProof/>
        </w:rPr>
        <w:t>THEME 3.1: Theory of change and assumptions</w:t>
      </w:r>
      <w:r>
        <w:rPr>
          <w:noProof/>
        </w:rPr>
        <w:tab/>
      </w:r>
      <w:r>
        <w:rPr>
          <w:noProof/>
        </w:rPr>
        <w:fldChar w:fldCharType="begin"/>
      </w:r>
      <w:r>
        <w:rPr>
          <w:noProof/>
        </w:rPr>
        <w:instrText xml:space="preserve"> PAGEREF _Toc520451573 \h </w:instrText>
      </w:r>
      <w:r>
        <w:rPr>
          <w:noProof/>
        </w:rPr>
      </w:r>
      <w:r>
        <w:rPr>
          <w:noProof/>
        </w:rPr>
        <w:fldChar w:fldCharType="separate"/>
      </w:r>
      <w:r>
        <w:rPr>
          <w:noProof/>
        </w:rPr>
        <w:t>18</w:t>
      </w:r>
      <w:r>
        <w:rPr>
          <w:noProof/>
        </w:rPr>
        <w:fldChar w:fldCharType="end"/>
      </w:r>
    </w:p>
    <w:p w14:paraId="19DB95D1" w14:textId="40D987DB" w:rsidR="00FE4794" w:rsidRDefault="00FE4794">
      <w:pPr>
        <w:pStyle w:val="TOC2"/>
        <w:tabs>
          <w:tab w:val="right" w:leader="dot" w:pos="9628"/>
        </w:tabs>
        <w:rPr>
          <w:rFonts w:asciiTheme="minorHAnsi" w:eastAsiaTheme="minorEastAsia" w:hAnsiTheme="minorHAnsi"/>
          <w:noProof/>
          <w:sz w:val="22"/>
          <w:szCs w:val="22"/>
          <w:lang w:val="en-GB" w:eastAsia="en-GB" w:bidi="ar-SA"/>
        </w:rPr>
      </w:pPr>
      <w:r>
        <w:rPr>
          <w:noProof/>
        </w:rPr>
        <w:t>Narrative 3.2: Contribution to national REDD+ and other national development strategies and uptake of FIP approaches</w:t>
      </w:r>
      <w:r>
        <w:rPr>
          <w:noProof/>
        </w:rPr>
        <w:tab/>
      </w:r>
      <w:r>
        <w:rPr>
          <w:noProof/>
        </w:rPr>
        <w:fldChar w:fldCharType="begin"/>
      </w:r>
      <w:r>
        <w:rPr>
          <w:noProof/>
        </w:rPr>
        <w:instrText xml:space="preserve"> PAGEREF _Toc520451574 \h </w:instrText>
      </w:r>
      <w:r>
        <w:rPr>
          <w:noProof/>
        </w:rPr>
      </w:r>
      <w:r>
        <w:rPr>
          <w:noProof/>
        </w:rPr>
        <w:fldChar w:fldCharType="separate"/>
      </w:r>
      <w:r>
        <w:rPr>
          <w:noProof/>
        </w:rPr>
        <w:t>20</w:t>
      </w:r>
      <w:r>
        <w:rPr>
          <w:noProof/>
        </w:rPr>
        <w:fldChar w:fldCharType="end"/>
      </w:r>
    </w:p>
    <w:p w14:paraId="180F3923" w14:textId="2459936D" w:rsidR="00FE4794" w:rsidRDefault="00FE4794">
      <w:pPr>
        <w:pStyle w:val="TOC2"/>
        <w:tabs>
          <w:tab w:val="right" w:leader="dot" w:pos="9628"/>
        </w:tabs>
        <w:rPr>
          <w:rFonts w:asciiTheme="minorHAnsi" w:eastAsiaTheme="minorEastAsia" w:hAnsiTheme="minorHAnsi"/>
          <w:noProof/>
          <w:sz w:val="22"/>
          <w:szCs w:val="22"/>
          <w:lang w:val="en-GB" w:eastAsia="en-GB" w:bidi="ar-SA"/>
        </w:rPr>
      </w:pPr>
      <w:r>
        <w:rPr>
          <w:noProof/>
        </w:rPr>
        <w:t>THEME 3.3: Support received from other partners including the private sector</w:t>
      </w:r>
      <w:r>
        <w:rPr>
          <w:noProof/>
        </w:rPr>
        <w:tab/>
      </w:r>
      <w:r>
        <w:rPr>
          <w:noProof/>
        </w:rPr>
        <w:fldChar w:fldCharType="begin"/>
      </w:r>
      <w:r>
        <w:rPr>
          <w:noProof/>
        </w:rPr>
        <w:instrText xml:space="preserve"> PAGEREF _Toc520451575 \h </w:instrText>
      </w:r>
      <w:r>
        <w:rPr>
          <w:noProof/>
        </w:rPr>
      </w:r>
      <w:r>
        <w:rPr>
          <w:noProof/>
        </w:rPr>
        <w:fldChar w:fldCharType="separate"/>
      </w:r>
      <w:r>
        <w:rPr>
          <w:noProof/>
        </w:rPr>
        <w:t>21</w:t>
      </w:r>
      <w:r>
        <w:rPr>
          <w:noProof/>
        </w:rPr>
        <w:fldChar w:fldCharType="end"/>
      </w:r>
    </w:p>
    <w:p w14:paraId="1B0FAEC3" w14:textId="55695ADD" w:rsidR="00FE4794" w:rsidRDefault="00FE4794">
      <w:pPr>
        <w:pStyle w:val="TOC2"/>
        <w:tabs>
          <w:tab w:val="right" w:leader="dot" w:pos="9628"/>
        </w:tabs>
        <w:rPr>
          <w:rFonts w:asciiTheme="minorHAnsi" w:eastAsiaTheme="minorEastAsia" w:hAnsiTheme="minorHAnsi"/>
          <w:noProof/>
          <w:sz w:val="22"/>
          <w:szCs w:val="22"/>
          <w:lang w:val="en-GB" w:eastAsia="en-GB" w:bidi="ar-SA"/>
        </w:rPr>
      </w:pPr>
      <w:r>
        <w:rPr>
          <w:noProof/>
        </w:rPr>
        <w:t>Theme 3.4: Link of Dedicated Grant Mechanism for Indigenous Peoples and Local Communities (DGM) to Investments from Government’s Point of View</w:t>
      </w:r>
      <w:r>
        <w:rPr>
          <w:noProof/>
        </w:rPr>
        <w:tab/>
      </w:r>
      <w:r>
        <w:rPr>
          <w:noProof/>
        </w:rPr>
        <w:fldChar w:fldCharType="begin"/>
      </w:r>
      <w:r>
        <w:rPr>
          <w:noProof/>
        </w:rPr>
        <w:instrText xml:space="preserve"> PAGEREF _Toc520451576 \h </w:instrText>
      </w:r>
      <w:r>
        <w:rPr>
          <w:noProof/>
        </w:rPr>
      </w:r>
      <w:r>
        <w:rPr>
          <w:noProof/>
        </w:rPr>
        <w:fldChar w:fldCharType="separate"/>
      </w:r>
      <w:r>
        <w:rPr>
          <w:noProof/>
        </w:rPr>
        <w:t>24</w:t>
      </w:r>
      <w:r>
        <w:rPr>
          <w:noProof/>
        </w:rPr>
        <w:fldChar w:fldCharType="end"/>
      </w:r>
    </w:p>
    <w:p w14:paraId="43B02769" w14:textId="0FA4FB47" w:rsidR="00FE4794" w:rsidRDefault="00FE4794">
      <w:pPr>
        <w:pStyle w:val="TOC2"/>
        <w:tabs>
          <w:tab w:val="right" w:leader="dot" w:pos="9628"/>
        </w:tabs>
        <w:rPr>
          <w:rFonts w:asciiTheme="minorHAnsi" w:eastAsiaTheme="minorEastAsia" w:hAnsiTheme="minorHAnsi"/>
          <w:noProof/>
          <w:sz w:val="22"/>
          <w:szCs w:val="22"/>
          <w:lang w:val="en-GB" w:eastAsia="en-GB" w:bidi="ar-SA"/>
        </w:rPr>
      </w:pPr>
      <w:r>
        <w:rPr>
          <w:noProof/>
        </w:rPr>
        <w:t>Theme 3.5: Highlights/Showcases of Particularly Outstanding Achievement(s) to Share</w:t>
      </w:r>
      <w:r>
        <w:rPr>
          <w:noProof/>
        </w:rPr>
        <w:tab/>
      </w:r>
      <w:r>
        <w:rPr>
          <w:noProof/>
        </w:rPr>
        <w:fldChar w:fldCharType="begin"/>
      </w:r>
      <w:r>
        <w:rPr>
          <w:noProof/>
        </w:rPr>
        <w:instrText xml:space="preserve"> PAGEREF _Toc520451577 \h </w:instrText>
      </w:r>
      <w:r>
        <w:rPr>
          <w:noProof/>
        </w:rPr>
      </w:r>
      <w:r>
        <w:rPr>
          <w:noProof/>
        </w:rPr>
        <w:fldChar w:fldCharType="separate"/>
      </w:r>
      <w:r>
        <w:rPr>
          <w:noProof/>
        </w:rPr>
        <w:t>25</w:t>
      </w:r>
      <w:r>
        <w:rPr>
          <w:noProof/>
        </w:rPr>
        <w:fldChar w:fldCharType="end"/>
      </w:r>
    </w:p>
    <w:p w14:paraId="57E4C64D" w14:textId="398B6557" w:rsidR="00FE4794" w:rsidRDefault="00FE4794">
      <w:pPr>
        <w:pStyle w:val="TOC1"/>
        <w:rPr>
          <w:rFonts w:asciiTheme="minorHAnsi" w:eastAsiaTheme="minorEastAsia" w:hAnsiTheme="minorHAnsi"/>
          <w:b w:val="0"/>
          <w:caps w:val="0"/>
          <w:noProof/>
          <w:sz w:val="22"/>
          <w:szCs w:val="22"/>
          <w:lang w:val="en-GB" w:eastAsia="en-GB" w:bidi="ar-SA"/>
        </w:rPr>
      </w:pPr>
      <w:r>
        <w:rPr>
          <w:noProof/>
        </w:rPr>
        <w:t>CATEGORY 4:</w:t>
      </w:r>
      <w:r w:rsidRPr="00515C0F">
        <w:rPr>
          <w:noProof/>
          <w:u w:val="single"/>
        </w:rPr>
        <w:t xml:space="preserve"> </w:t>
      </w:r>
      <w:r>
        <w:rPr>
          <w:noProof/>
        </w:rPr>
        <w:t>OTHER REPORTING TYPES</w:t>
      </w:r>
      <w:r>
        <w:rPr>
          <w:noProof/>
        </w:rPr>
        <w:tab/>
      </w:r>
      <w:r>
        <w:rPr>
          <w:noProof/>
        </w:rPr>
        <w:fldChar w:fldCharType="begin"/>
      </w:r>
      <w:r>
        <w:rPr>
          <w:noProof/>
        </w:rPr>
        <w:instrText xml:space="preserve"> PAGEREF _Toc520451578 \h </w:instrText>
      </w:r>
      <w:r>
        <w:rPr>
          <w:noProof/>
        </w:rPr>
      </w:r>
      <w:r>
        <w:rPr>
          <w:noProof/>
        </w:rPr>
        <w:fldChar w:fldCharType="separate"/>
      </w:r>
      <w:r>
        <w:rPr>
          <w:noProof/>
        </w:rPr>
        <w:t>27</w:t>
      </w:r>
      <w:r>
        <w:rPr>
          <w:noProof/>
        </w:rPr>
        <w:fldChar w:fldCharType="end"/>
      </w:r>
    </w:p>
    <w:p w14:paraId="7E986C08" w14:textId="5047FFBD" w:rsidR="00FE4794" w:rsidRDefault="00FE4794">
      <w:pPr>
        <w:pStyle w:val="TOC1"/>
        <w:tabs>
          <w:tab w:val="left" w:pos="1248"/>
        </w:tabs>
        <w:rPr>
          <w:rFonts w:asciiTheme="minorHAnsi" w:eastAsiaTheme="minorEastAsia" w:hAnsiTheme="minorHAnsi"/>
          <w:b w:val="0"/>
          <w:caps w:val="0"/>
          <w:noProof/>
          <w:sz w:val="22"/>
          <w:szCs w:val="22"/>
          <w:lang w:val="en-GB" w:eastAsia="en-GB" w:bidi="ar-SA"/>
        </w:rPr>
      </w:pPr>
      <w:r>
        <w:rPr>
          <w:noProof/>
        </w:rPr>
        <w:t>Annex 1</w:t>
      </w:r>
      <w:r>
        <w:rPr>
          <w:rFonts w:asciiTheme="minorHAnsi" w:eastAsiaTheme="minorEastAsia" w:hAnsiTheme="minorHAnsi"/>
          <w:b w:val="0"/>
          <w:caps w:val="0"/>
          <w:noProof/>
          <w:sz w:val="22"/>
          <w:szCs w:val="22"/>
          <w:lang w:val="en-GB" w:eastAsia="en-GB" w:bidi="ar-SA"/>
        </w:rPr>
        <w:tab/>
      </w:r>
      <w:r>
        <w:rPr>
          <w:noProof/>
        </w:rPr>
        <w:t>Project photos from PFSES</w:t>
      </w:r>
      <w:r>
        <w:rPr>
          <w:noProof/>
        </w:rPr>
        <w:tab/>
      </w:r>
      <w:r>
        <w:rPr>
          <w:noProof/>
        </w:rPr>
        <w:fldChar w:fldCharType="begin"/>
      </w:r>
      <w:r>
        <w:rPr>
          <w:noProof/>
        </w:rPr>
        <w:instrText xml:space="preserve"> PAGEREF _Toc520451579 \h </w:instrText>
      </w:r>
      <w:r>
        <w:rPr>
          <w:noProof/>
        </w:rPr>
      </w:r>
      <w:r>
        <w:rPr>
          <w:noProof/>
        </w:rPr>
        <w:fldChar w:fldCharType="separate"/>
      </w:r>
      <w:r>
        <w:rPr>
          <w:noProof/>
        </w:rPr>
        <w:t>30</w:t>
      </w:r>
      <w:r>
        <w:rPr>
          <w:noProof/>
        </w:rPr>
        <w:fldChar w:fldCharType="end"/>
      </w:r>
    </w:p>
    <w:p w14:paraId="290433EB" w14:textId="5C13FD5E" w:rsidR="00DA5B85" w:rsidRPr="00486AB5" w:rsidRDefault="008F7E6F" w:rsidP="00D32981">
      <w:pPr>
        <w:tabs>
          <w:tab w:val="left" w:pos="3410"/>
        </w:tabs>
        <w:rPr>
          <w:b/>
          <w:bCs/>
        </w:rPr>
      </w:pPr>
      <w:r>
        <w:rPr>
          <w:b/>
          <w:bCs/>
          <w:caps/>
        </w:rPr>
        <w:fldChar w:fldCharType="end"/>
      </w:r>
    </w:p>
    <w:p w14:paraId="21488DA6" w14:textId="77777777" w:rsidR="00F63698" w:rsidRPr="00486AB5" w:rsidRDefault="00F63698">
      <w:pPr>
        <w:rPr>
          <w:b/>
          <w:bCs/>
        </w:rPr>
      </w:pPr>
    </w:p>
    <w:p w14:paraId="776ED385" w14:textId="77777777" w:rsidR="005A2B09" w:rsidRDefault="00F63698" w:rsidP="008A7D01">
      <w:pPr>
        <w:pStyle w:val="Heading1B"/>
      </w:pPr>
      <w:bookmarkStart w:id="2" w:name="_Toc520451560"/>
      <w:r w:rsidRPr="00486AB5">
        <w:lastRenderedPageBreak/>
        <w:t>A</w:t>
      </w:r>
      <w:r w:rsidR="008458BA" w:rsidRPr="00486AB5">
        <w:t>cronyms and Abbreviations</w:t>
      </w:r>
      <w:bookmarkEnd w:id="2"/>
    </w:p>
    <w:tbl>
      <w:tblPr>
        <w:tblStyle w:val="GridTable6ColorfulAccent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540"/>
        <w:gridCol w:w="7729"/>
      </w:tblGrid>
      <w:tr w:rsidR="00514151" w:rsidRPr="003D43B1" w14:paraId="0CFFADD5" w14:textId="77777777" w:rsidTr="00FE4794">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40" w:type="dxa"/>
            <w:tcBorders>
              <w:bottom w:val="none" w:sz="0" w:space="0" w:color="auto"/>
            </w:tcBorders>
            <w:shd w:val="clear" w:color="auto" w:fill="auto"/>
          </w:tcPr>
          <w:p w14:paraId="71B59AB0" w14:textId="3F233814" w:rsidR="0072581A" w:rsidRPr="003D43B1" w:rsidRDefault="0072581A" w:rsidP="0072581A">
            <w:pPr>
              <w:spacing w:after="0"/>
              <w:jc w:val="left"/>
              <w:rPr>
                <w:color w:val="auto"/>
              </w:rPr>
            </w:pPr>
          </w:p>
        </w:tc>
        <w:tc>
          <w:tcPr>
            <w:tcW w:w="7729" w:type="dxa"/>
            <w:tcBorders>
              <w:bottom w:val="none" w:sz="0" w:space="0" w:color="auto"/>
            </w:tcBorders>
            <w:shd w:val="clear" w:color="auto" w:fill="auto"/>
          </w:tcPr>
          <w:p w14:paraId="5EFC3810" w14:textId="44E92452" w:rsidR="0072581A" w:rsidRPr="003D43B1" w:rsidRDefault="0072581A" w:rsidP="0072581A">
            <w:pPr>
              <w:spacing w:after="0"/>
              <w:jc w:val="left"/>
              <w:cnfStyle w:val="100000000000" w:firstRow="1" w:lastRow="0" w:firstColumn="0" w:lastColumn="0" w:oddVBand="0" w:evenVBand="0" w:oddHBand="0" w:evenHBand="0" w:firstRowFirstColumn="0" w:firstRowLastColumn="0" w:lastRowFirstColumn="0" w:lastRowLastColumn="0"/>
              <w:rPr>
                <w:b w:val="0"/>
                <w:color w:val="auto"/>
              </w:rPr>
            </w:pPr>
          </w:p>
        </w:tc>
      </w:tr>
      <w:tr w:rsidR="003D43B1" w:rsidRPr="003D43B1" w14:paraId="5E558477"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065DDC05"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ADB</w:t>
            </w:r>
          </w:p>
        </w:tc>
        <w:tc>
          <w:tcPr>
            <w:tcW w:w="7729" w:type="dxa"/>
            <w:tcBorders>
              <w:top w:val="nil"/>
              <w:left w:val="nil"/>
              <w:bottom w:val="nil"/>
              <w:right w:val="nil"/>
            </w:tcBorders>
            <w:shd w:val="clear" w:color="auto" w:fill="auto"/>
            <w:noWrap/>
            <w:hideMark/>
          </w:tcPr>
          <w:p w14:paraId="59CE6715"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bCs/>
                <w:color w:val="auto"/>
                <w:szCs w:val="20"/>
                <w:lang w:eastAsia="en-GB" w:bidi="ar-SA"/>
              </w:rPr>
              <w:t>Asian Development Bank</w:t>
            </w:r>
          </w:p>
        </w:tc>
      </w:tr>
      <w:tr w:rsidR="003D43B1" w:rsidRPr="003D43B1" w14:paraId="425EC64E"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11C7C265"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ANR</w:t>
            </w:r>
          </w:p>
        </w:tc>
        <w:tc>
          <w:tcPr>
            <w:tcW w:w="7729" w:type="dxa"/>
            <w:tcBorders>
              <w:top w:val="nil"/>
              <w:left w:val="nil"/>
              <w:bottom w:val="nil"/>
              <w:right w:val="nil"/>
            </w:tcBorders>
            <w:shd w:val="clear" w:color="auto" w:fill="auto"/>
            <w:noWrap/>
            <w:hideMark/>
          </w:tcPr>
          <w:p w14:paraId="37794527" w14:textId="0A489578"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 xml:space="preserve">Assisted </w:t>
            </w:r>
            <w:r w:rsidR="00FF1A61">
              <w:rPr>
                <w:rFonts w:eastAsia="Times New Roman" w:cs="Arial"/>
                <w:color w:val="auto"/>
                <w:szCs w:val="20"/>
                <w:lang w:val="en-GB" w:eastAsia="en-GB" w:bidi="ar-SA"/>
              </w:rPr>
              <w:t>N</w:t>
            </w:r>
            <w:r w:rsidRPr="005A6A99">
              <w:rPr>
                <w:rFonts w:eastAsia="Times New Roman" w:cs="Arial"/>
                <w:color w:val="auto"/>
                <w:szCs w:val="20"/>
                <w:lang w:val="en-GB" w:eastAsia="en-GB" w:bidi="ar-SA"/>
              </w:rPr>
              <w:t xml:space="preserve">atural </w:t>
            </w:r>
            <w:r w:rsidR="00FF1A61">
              <w:rPr>
                <w:rFonts w:eastAsia="Times New Roman" w:cs="Arial"/>
                <w:color w:val="auto"/>
                <w:szCs w:val="20"/>
                <w:lang w:val="en-GB" w:eastAsia="en-GB" w:bidi="ar-SA"/>
              </w:rPr>
              <w:t>R</w:t>
            </w:r>
            <w:r w:rsidRPr="005A6A99">
              <w:rPr>
                <w:rFonts w:eastAsia="Times New Roman" w:cs="Arial"/>
                <w:color w:val="auto"/>
                <w:szCs w:val="20"/>
                <w:lang w:val="en-GB" w:eastAsia="en-GB" w:bidi="ar-SA"/>
              </w:rPr>
              <w:t>egeneration</w:t>
            </w:r>
          </w:p>
        </w:tc>
      </w:tr>
      <w:tr w:rsidR="003D43B1" w:rsidRPr="003D43B1" w14:paraId="0E246390"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48EA6FB5"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BAFRO</w:t>
            </w:r>
          </w:p>
        </w:tc>
        <w:tc>
          <w:tcPr>
            <w:tcW w:w="7729" w:type="dxa"/>
            <w:tcBorders>
              <w:top w:val="nil"/>
              <w:left w:val="nil"/>
              <w:bottom w:val="nil"/>
              <w:right w:val="nil"/>
            </w:tcBorders>
            <w:shd w:val="clear" w:color="auto" w:fill="auto"/>
            <w:noWrap/>
            <w:hideMark/>
          </w:tcPr>
          <w:p w14:paraId="64CC56A2"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Burapha Agroforestry Co.</w:t>
            </w:r>
          </w:p>
        </w:tc>
      </w:tr>
      <w:tr w:rsidR="003D43B1" w:rsidRPr="003D43B1" w14:paraId="3520BA3D"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250C5592"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BMUB</w:t>
            </w:r>
          </w:p>
        </w:tc>
        <w:tc>
          <w:tcPr>
            <w:tcW w:w="7729" w:type="dxa"/>
            <w:tcBorders>
              <w:top w:val="nil"/>
              <w:left w:val="nil"/>
              <w:bottom w:val="nil"/>
              <w:right w:val="nil"/>
            </w:tcBorders>
            <w:shd w:val="clear" w:color="auto" w:fill="auto"/>
            <w:noWrap/>
            <w:hideMark/>
          </w:tcPr>
          <w:p w14:paraId="653B75BD"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de-DE" w:eastAsia="en-GB" w:bidi="ar-SA"/>
              </w:rPr>
              <w:t>Bundesministerium für Umwelt, Naturschutz und nukleare Sicherheit (" Federal Ministry of the Environment, Nature Conservation and Nuclear Safety")</w:t>
            </w:r>
          </w:p>
        </w:tc>
      </w:tr>
      <w:tr w:rsidR="003D43B1" w:rsidRPr="003D43B1" w14:paraId="1889E193"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43958330"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BMZ</w:t>
            </w:r>
          </w:p>
        </w:tc>
        <w:tc>
          <w:tcPr>
            <w:tcW w:w="7729" w:type="dxa"/>
            <w:tcBorders>
              <w:top w:val="nil"/>
              <w:left w:val="nil"/>
              <w:bottom w:val="nil"/>
              <w:right w:val="nil"/>
            </w:tcBorders>
            <w:shd w:val="clear" w:color="auto" w:fill="auto"/>
            <w:noWrap/>
            <w:hideMark/>
          </w:tcPr>
          <w:p w14:paraId="59D697C9"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proofErr w:type="spellStart"/>
            <w:r w:rsidRPr="005A6A99">
              <w:rPr>
                <w:rFonts w:eastAsia="Times New Roman" w:cs="Arial"/>
                <w:color w:val="auto"/>
                <w:szCs w:val="20"/>
                <w:lang w:val="en-GB" w:eastAsia="en-GB" w:bidi="ar-SA"/>
              </w:rPr>
              <w:t>Bundesministerium</w:t>
            </w:r>
            <w:proofErr w:type="spellEnd"/>
            <w:r w:rsidRPr="005A6A99">
              <w:rPr>
                <w:rFonts w:eastAsia="Times New Roman" w:cs="Arial"/>
                <w:color w:val="auto"/>
                <w:szCs w:val="20"/>
                <w:lang w:val="en-GB" w:eastAsia="en-GB" w:bidi="ar-SA"/>
              </w:rPr>
              <w:t xml:space="preserve"> </w:t>
            </w:r>
            <w:proofErr w:type="spellStart"/>
            <w:r w:rsidRPr="005A6A99">
              <w:rPr>
                <w:rFonts w:eastAsia="Times New Roman" w:cs="Arial"/>
                <w:color w:val="auto"/>
                <w:szCs w:val="20"/>
                <w:lang w:val="en-GB" w:eastAsia="en-GB" w:bidi="ar-SA"/>
              </w:rPr>
              <w:t>für</w:t>
            </w:r>
            <w:proofErr w:type="spellEnd"/>
            <w:r w:rsidRPr="005A6A99">
              <w:rPr>
                <w:rFonts w:eastAsia="Times New Roman" w:cs="Arial"/>
                <w:color w:val="auto"/>
                <w:szCs w:val="20"/>
                <w:lang w:val="en-GB" w:eastAsia="en-GB" w:bidi="ar-SA"/>
              </w:rPr>
              <w:t xml:space="preserve"> </w:t>
            </w:r>
            <w:proofErr w:type="spellStart"/>
            <w:r w:rsidRPr="005A6A99">
              <w:rPr>
                <w:rFonts w:eastAsia="Times New Roman" w:cs="Arial"/>
                <w:color w:val="auto"/>
                <w:szCs w:val="20"/>
                <w:lang w:val="en-GB" w:eastAsia="en-GB" w:bidi="ar-SA"/>
              </w:rPr>
              <w:t>wirtschaftliche</w:t>
            </w:r>
            <w:proofErr w:type="spellEnd"/>
            <w:r w:rsidRPr="005A6A99">
              <w:rPr>
                <w:rFonts w:eastAsia="Times New Roman" w:cs="Arial"/>
                <w:color w:val="auto"/>
                <w:szCs w:val="20"/>
                <w:lang w:val="en-GB" w:eastAsia="en-GB" w:bidi="ar-SA"/>
              </w:rPr>
              <w:t xml:space="preserve"> </w:t>
            </w:r>
            <w:proofErr w:type="spellStart"/>
            <w:r w:rsidRPr="005A6A99">
              <w:rPr>
                <w:rFonts w:eastAsia="Times New Roman" w:cs="Arial"/>
                <w:color w:val="auto"/>
                <w:szCs w:val="20"/>
                <w:lang w:val="en-GB" w:eastAsia="en-GB" w:bidi="ar-SA"/>
              </w:rPr>
              <w:t>Zusammenarbeit</w:t>
            </w:r>
            <w:proofErr w:type="spellEnd"/>
            <w:r w:rsidRPr="005A6A99">
              <w:rPr>
                <w:rFonts w:eastAsia="Times New Roman" w:cs="Arial"/>
                <w:color w:val="auto"/>
                <w:szCs w:val="20"/>
                <w:lang w:val="en-GB" w:eastAsia="en-GB" w:bidi="ar-SA"/>
              </w:rPr>
              <w:t xml:space="preserve"> und </w:t>
            </w:r>
            <w:proofErr w:type="spellStart"/>
            <w:r w:rsidRPr="005A6A99">
              <w:rPr>
                <w:rFonts w:eastAsia="Times New Roman" w:cs="Arial"/>
                <w:color w:val="auto"/>
                <w:szCs w:val="20"/>
                <w:lang w:val="en-GB" w:eastAsia="en-GB" w:bidi="ar-SA"/>
              </w:rPr>
              <w:t>Entwicklung</w:t>
            </w:r>
            <w:proofErr w:type="spellEnd"/>
            <w:r w:rsidRPr="005A6A99">
              <w:rPr>
                <w:rFonts w:eastAsia="Times New Roman" w:cs="Arial"/>
                <w:color w:val="auto"/>
                <w:szCs w:val="20"/>
                <w:lang w:val="en-GB" w:eastAsia="en-GB" w:bidi="ar-SA"/>
              </w:rPr>
              <w:t xml:space="preserve"> ("Federal Ministry for Economic Cooperation and Development")</w:t>
            </w:r>
          </w:p>
        </w:tc>
      </w:tr>
      <w:tr w:rsidR="003D43B1" w:rsidRPr="003D43B1" w14:paraId="48439401"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7C9F78EC"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CA</w:t>
            </w:r>
          </w:p>
        </w:tc>
        <w:tc>
          <w:tcPr>
            <w:tcW w:w="7729" w:type="dxa"/>
            <w:tcBorders>
              <w:top w:val="nil"/>
              <w:left w:val="nil"/>
              <w:bottom w:val="nil"/>
              <w:right w:val="nil"/>
            </w:tcBorders>
            <w:shd w:val="clear" w:color="auto" w:fill="auto"/>
            <w:noWrap/>
            <w:hideMark/>
          </w:tcPr>
          <w:p w14:paraId="0CEF029A"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Cooperation agreement</w:t>
            </w:r>
          </w:p>
        </w:tc>
      </w:tr>
      <w:tr w:rsidR="003D43B1" w:rsidRPr="003D43B1" w14:paraId="6A8CD4FE"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6391BDD5"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CEM</w:t>
            </w:r>
          </w:p>
        </w:tc>
        <w:tc>
          <w:tcPr>
            <w:tcW w:w="7729" w:type="dxa"/>
            <w:tcBorders>
              <w:top w:val="nil"/>
              <w:left w:val="nil"/>
              <w:bottom w:val="nil"/>
              <w:right w:val="nil"/>
            </w:tcBorders>
            <w:shd w:val="clear" w:color="auto" w:fill="auto"/>
            <w:noWrap/>
            <w:hideMark/>
          </w:tcPr>
          <w:p w14:paraId="692C7B8E"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Community Engagement Manual</w:t>
            </w:r>
          </w:p>
        </w:tc>
      </w:tr>
      <w:tr w:rsidR="003D43B1" w:rsidRPr="003D43B1" w14:paraId="1CC8921A"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37D40F62" w14:textId="77777777" w:rsidR="005A6A99" w:rsidRPr="005A6A99" w:rsidRDefault="005A6A99" w:rsidP="005A6A99">
            <w:pPr>
              <w:spacing w:after="0"/>
              <w:jc w:val="left"/>
              <w:rPr>
                <w:rFonts w:eastAsia="Times New Roman" w:cs="Arial"/>
                <w:color w:val="auto"/>
                <w:szCs w:val="20"/>
                <w:lang w:val="en-GB" w:eastAsia="en-GB" w:bidi="ar-SA"/>
              </w:rPr>
            </w:pPr>
            <w:proofErr w:type="spellStart"/>
            <w:r w:rsidRPr="005A6A99">
              <w:rPr>
                <w:rFonts w:eastAsia="Times New Roman" w:cs="Arial"/>
                <w:color w:val="auto"/>
                <w:szCs w:val="20"/>
                <w:lang w:val="en-GB" w:eastAsia="en-GB" w:bidi="ar-SA"/>
              </w:rPr>
              <w:t>CliPAD</w:t>
            </w:r>
            <w:proofErr w:type="spellEnd"/>
          </w:p>
        </w:tc>
        <w:tc>
          <w:tcPr>
            <w:tcW w:w="7729" w:type="dxa"/>
            <w:tcBorders>
              <w:top w:val="nil"/>
              <w:left w:val="nil"/>
              <w:bottom w:val="nil"/>
              <w:right w:val="nil"/>
            </w:tcBorders>
            <w:shd w:val="clear" w:color="auto" w:fill="auto"/>
            <w:noWrap/>
            <w:hideMark/>
          </w:tcPr>
          <w:p w14:paraId="5D5EE6C9"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Climate Protection through Avoided Deforestation</w:t>
            </w:r>
          </w:p>
        </w:tc>
      </w:tr>
      <w:tr w:rsidR="003D43B1" w:rsidRPr="003D43B1" w14:paraId="757EBC4F"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5599A432"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DAEC</w:t>
            </w:r>
          </w:p>
        </w:tc>
        <w:tc>
          <w:tcPr>
            <w:tcW w:w="7729" w:type="dxa"/>
            <w:tcBorders>
              <w:top w:val="nil"/>
              <w:left w:val="nil"/>
              <w:bottom w:val="nil"/>
              <w:right w:val="nil"/>
            </w:tcBorders>
            <w:shd w:val="clear" w:color="auto" w:fill="auto"/>
            <w:noWrap/>
            <w:hideMark/>
          </w:tcPr>
          <w:p w14:paraId="023CE736"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Department of Agriculture Extension and Cooperatives</w:t>
            </w:r>
          </w:p>
        </w:tc>
      </w:tr>
      <w:tr w:rsidR="003D43B1" w:rsidRPr="003D43B1" w14:paraId="6AE20331"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1A0B1DA9"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DAFO</w:t>
            </w:r>
          </w:p>
        </w:tc>
        <w:tc>
          <w:tcPr>
            <w:tcW w:w="7729" w:type="dxa"/>
            <w:tcBorders>
              <w:top w:val="nil"/>
              <w:left w:val="nil"/>
              <w:bottom w:val="nil"/>
              <w:right w:val="nil"/>
            </w:tcBorders>
            <w:shd w:val="clear" w:color="auto" w:fill="auto"/>
            <w:noWrap/>
            <w:hideMark/>
          </w:tcPr>
          <w:p w14:paraId="377DA9A5"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District Agriculture and Forestry Office</w:t>
            </w:r>
          </w:p>
        </w:tc>
      </w:tr>
      <w:tr w:rsidR="003D43B1" w:rsidRPr="003D43B1" w14:paraId="2E3DC3A3"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7BA17059"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DG</w:t>
            </w:r>
          </w:p>
        </w:tc>
        <w:tc>
          <w:tcPr>
            <w:tcW w:w="7729" w:type="dxa"/>
            <w:tcBorders>
              <w:top w:val="nil"/>
              <w:left w:val="nil"/>
              <w:bottom w:val="nil"/>
              <w:right w:val="nil"/>
            </w:tcBorders>
            <w:shd w:val="clear" w:color="auto" w:fill="auto"/>
            <w:noWrap/>
            <w:hideMark/>
          </w:tcPr>
          <w:p w14:paraId="7B6008C7"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Director general</w:t>
            </w:r>
          </w:p>
        </w:tc>
      </w:tr>
      <w:tr w:rsidR="003D43B1" w:rsidRPr="003D43B1" w14:paraId="2266BAB6"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12871C1C"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DGM</w:t>
            </w:r>
          </w:p>
        </w:tc>
        <w:tc>
          <w:tcPr>
            <w:tcW w:w="7729" w:type="dxa"/>
            <w:tcBorders>
              <w:top w:val="nil"/>
              <w:left w:val="nil"/>
              <w:bottom w:val="nil"/>
              <w:right w:val="nil"/>
            </w:tcBorders>
            <w:shd w:val="clear" w:color="auto" w:fill="auto"/>
            <w:noWrap/>
            <w:hideMark/>
          </w:tcPr>
          <w:p w14:paraId="644E141E"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Dedicated Grant Mechanism</w:t>
            </w:r>
          </w:p>
        </w:tc>
      </w:tr>
      <w:tr w:rsidR="003D43B1" w:rsidRPr="003D43B1" w14:paraId="5FA64466"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5A159C9A"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DOF</w:t>
            </w:r>
          </w:p>
        </w:tc>
        <w:tc>
          <w:tcPr>
            <w:tcW w:w="7729" w:type="dxa"/>
            <w:tcBorders>
              <w:top w:val="nil"/>
              <w:left w:val="nil"/>
              <w:bottom w:val="nil"/>
              <w:right w:val="nil"/>
            </w:tcBorders>
            <w:shd w:val="clear" w:color="auto" w:fill="auto"/>
            <w:noWrap/>
            <w:hideMark/>
          </w:tcPr>
          <w:p w14:paraId="0A259A8A"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Department of Forestry</w:t>
            </w:r>
          </w:p>
        </w:tc>
      </w:tr>
      <w:tr w:rsidR="003D43B1" w:rsidRPr="003D43B1" w14:paraId="41CF247C"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089AD39A"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DOFI</w:t>
            </w:r>
          </w:p>
        </w:tc>
        <w:tc>
          <w:tcPr>
            <w:tcW w:w="7729" w:type="dxa"/>
            <w:tcBorders>
              <w:top w:val="nil"/>
              <w:left w:val="nil"/>
              <w:bottom w:val="nil"/>
              <w:right w:val="nil"/>
            </w:tcBorders>
            <w:shd w:val="clear" w:color="auto" w:fill="auto"/>
            <w:noWrap/>
            <w:hideMark/>
          </w:tcPr>
          <w:p w14:paraId="36B4668E"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Department of Forest Inspection</w:t>
            </w:r>
          </w:p>
        </w:tc>
      </w:tr>
      <w:tr w:rsidR="003D43B1" w:rsidRPr="003D43B1" w14:paraId="4D979320"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42B78D27"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DVFNM</w:t>
            </w:r>
          </w:p>
        </w:tc>
        <w:tc>
          <w:tcPr>
            <w:tcW w:w="7729" w:type="dxa"/>
            <w:tcBorders>
              <w:top w:val="nil"/>
              <w:left w:val="nil"/>
              <w:bottom w:val="nil"/>
              <w:right w:val="nil"/>
            </w:tcBorders>
            <w:shd w:val="clear" w:color="auto" w:fill="auto"/>
            <w:noWrap/>
            <w:hideMark/>
          </w:tcPr>
          <w:p w14:paraId="16AEDE6C"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 xml:space="preserve">DOF Village Forestry and NTFP Management Division </w:t>
            </w:r>
          </w:p>
        </w:tc>
      </w:tr>
      <w:tr w:rsidR="003D43B1" w:rsidRPr="003D43B1" w14:paraId="3D62A357"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4AF40DD0"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ENRICH</w:t>
            </w:r>
          </w:p>
        </w:tc>
        <w:tc>
          <w:tcPr>
            <w:tcW w:w="7729" w:type="dxa"/>
            <w:tcBorders>
              <w:top w:val="nil"/>
              <w:left w:val="nil"/>
              <w:bottom w:val="nil"/>
              <w:right w:val="nil"/>
            </w:tcBorders>
            <w:shd w:val="clear" w:color="auto" w:fill="auto"/>
            <w:noWrap/>
            <w:hideMark/>
          </w:tcPr>
          <w:p w14:paraId="0FC2C094"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Environmental Noxiousness, Racial Inequities &amp; Community Health Project</w:t>
            </w:r>
          </w:p>
        </w:tc>
      </w:tr>
      <w:tr w:rsidR="003D43B1" w:rsidRPr="003D43B1" w14:paraId="4185977D"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0C211594"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ER-PD</w:t>
            </w:r>
          </w:p>
        </w:tc>
        <w:tc>
          <w:tcPr>
            <w:tcW w:w="7729" w:type="dxa"/>
            <w:tcBorders>
              <w:top w:val="nil"/>
              <w:left w:val="nil"/>
              <w:bottom w:val="nil"/>
              <w:right w:val="nil"/>
            </w:tcBorders>
            <w:shd w:val="clear" w:color="auto" w:fill="auto"/>
            <w:noWrap/>
            <w:hideMark/>
          </w:tcPr>
          <w:p w14:paraId="6C45817D"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 xml:space="preserve">Emissions Reduction-Program Document </w:t>
            </w:r>
          </w:p>
        </w:tc>
      </w:tr>
      <w:tr w:rsidR="003D43B1" w:rsidRPr="003D43B1" w14:paraId="70F22B9F"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3D1172A6"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ER-PIN</w:t>
            </w:r>
          </w:p>
        </w:tc>
        <w:tc>
          <w:tcPr>
            <w:tcW w:w="7729" w:type="dxa"/>
            <w:tcBorders>
              <w:top w:val="nil"/>
              <w:left w:val="nil"/>
              <w:bottom w:val="nil"/>
              <w:right w:val="nil"/>
            </w:tcBorders>
            <w:shd w:val="clear" w:color="auto" w:fill="auto"/>
            <w:noWrap/>
            <w:hideMark/>
          </w:tcPr>
          <w:p w14:paraId="616814C8"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Emissions Reduction-Project Identification Note</w:t>
            </w:r>
          </w:p>
        </w:tc>
      </w:tr>
      <w:tr w:rsidR="003D43B1" w:rsidRPr="003D43B1" w14:paraId="4D383D43"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15807357"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ESMF</w:t>
            </w:r>
          </w:p>
        </w:tc>
        <w:tc>
          <w:tcPr>
            <w:tcW w:w="7729" w:type="dxa"/>
            <w:tcBorders>
              <w:top w:val="nil"/>
              <w:left w:val="nil"/>
              <w:bottom w:val="nil"/>
              <w:right w:val="nil"/>
            </w:tcBorders>
            <w:shd w:val="clear" w:color="auto" w:fill="auto"/>
            <w:noWrap/>
            <w:hideMark/>
          </w:tcPr>
          <w:p w14:paraId="7BD59EC1" w14:textId="1586D7BB"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 xml:space="preserve">Environmental and Social </w:t>
            </w:r>
            <w:r w:rsidR="003D43B1" w:rsidRPr="003D43B1">
              <w:rPr>
                <w:rFonts w:eastAsia="Times New Roman" w:cs="Arial"/>
                <w:color w:val="auto"/>
                <w:szCs w:val="20"/>
                <w:lang w:val="en-GB" w:eastAsia="en-GB" w:bidi="ar-SA"/>
              </w:rPr>
              <w:t>Management</w:t>
            </w:r>
            <w:r w:rsidRPr="005A6A99">
              <w:rPr>
                <w:rFonts w:eastAsia="Times New Roman" w:cs="Arial"/>
                <w:color w:val="auto"/>
                <w:szCs w:val="20"/>
                <w:lang w:val="en-GB" w:eastAsia="en-GB" w:bidi="ar-SA"/>
              </w:rPr>
              <w:t xml:space="preserve"> Framework</w:t>
            </w:r>
          </w:p>
        </w:tc>
      </w:tr>
      <w:tr w:rsidR="003D43B1" w:rsidRPr="00766A5B" w14:paraId="3B21E9FD"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01930398"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EX-ACT</w:t>
            </w:r>
          </w:p>
        </w:tc>
        <w:tc>
          <w:tcPr>
            <w:tcW w:w="7729" w:type="dxa"/>
            <w:tcBorders>
              <w:top w:val="nil"/>
              <w:left w:val="nil"/>
              <w:bottom w:val="nil"/>
              <w:right w:val="nil"/>
            </w:tcBorders>
            <w:shd w:val="clear" w:color="auto" w:fill="auto"/>
            <w:noWrap/>
            <w:hideMark/>
          </w:tcPr>
          <w:p w14:paraId="7FFD7FEF" w14:textId="77777777" w:rsidR="005A6A99" w:rsidRPr="00766A5B"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fr-FR" w:eastAsia="en-GB" w:bidi="ar-SA"/>
              </w:rPr>
            </w:pPr>
            <w:r w:rsidRPr="00766A5B">
              <w:rPr>
                <w:rFonts w:eastAsia="Times New Roman" w:cs="Arial"/>
                <w:color w:val="auto"/>
                <w:szCs w:val="20"/>
                <w:lang w:val="fr-FR" w:eastAsia="en-GB" w:bidi="ar-SA"/>
              </w:rPr>
              <w:t xml:space="preserve">Ex-Ante </w:t>
            </w:r>
            <w:proofErr w:type="spellStart"/>
            <w:r w:rsidRPr="00766A5B">
              <w:rPr>
                <w:rFonts w:eastAsia="Times New Roman" w:cs="Arial"/>
                <w:color w:val="auto"/>
                <w:szCs w:val="20"/>
                <w:lang w:val="fr-FR" w:eastAsia="en-GB" w:bidi="ar-SA"/>
              </w:rPr>
              <w:t>Carbon-Balance</w:t>
            </w:r>
            <w:proofErr w:type="spellEnd"/>
            <w:r w:rsidRPr="00766A5B">
              <w:rPr>
                <w:rFonts w:eastAsia="Times New Roman" w:cs="Arial"/>
                <w:color w:val="auto"/>
                <w:szCs w:val="20"/>
                <w:lang w:val="fr-FR" w:eastAsia="en-GB" w:bidi="ar-SA"/>
              </w:rPr>
              <w:t xml:space="preserve"> </w:t>
            </w:r>
            <w:proofErr w:type="spellStart"/>
            <w:r w:rsidRPr="00766A5B">
              <w:rPr>
                <w:rFonts w:eastAsia="Times New Roman" w:cs="Arial"/>
                <w:color w:val="auto"/>
                <w:szCs w:val="20"/>
                <w:lang w:val="fr-FR" w:eastAsia="en-GB" w:bidi="ar-SA"/>
              </w:rPr>
              <w:t>Tool</w:t>
            </w:r>
            <w:proofErr w:type="spellEnd"/>
          </w:p>
        </w:tc>
      </w:tr>
      <w:tr w:rsidR="003D43B1" w:rsidRPr="003D43B1" w14:paraId="04F1999F"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1F1A5F29"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FCPF</w:t>
            </w:r>
          </w:p>
        </w:tc>
        <w:tc>
          <w:tcPr>
            <w:tcW w:w="7729" w:type="dxa"/>
            <w:tcBorders>
              <w:top w:val="nil"/>
              <w:left w:val="nil"/>
              <w:bottom w:val="nil"/>
              <w:right w:val="nil"/>
            </w:tcBorders>
            <w:shd w:val="clear" w:color="auto" w:fill="auto"/>
            <w:noWrap/>
            <w:hideMark/>
          </w:tcPr>
          <w:p w14:paraId="51C16FFA"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Forest Carbon Partnership Facility</w:t>
            </w:r>
          </w:p>
        </w:tc>
      </w:tr>
      <w:tr w:rsidR="003D43B1" w:rsidRPr="003D43B1" w14:paraId="4D1A7ABB"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439F2D65"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FGD</w:t>
            </w:r>
          </w:p>
        </w:tc>
        <w:tc>
          <w:tcPr>
            <w:tcW w:w="7729" w:type="dxa"/>
            <w:tcBorders>
              <w:top w:val="nil"/>
              <w:left w:val="nil"/>
              <w:bottom w:val="nil"/>
              <w:right w:val="nil"/>
            </w:tcBorders>
            <w:shd w:val="clear" w:color="auto" w:fill="auto"/>
            <w:noWrap/>
            <w:hideMark/>
          </w:tcPr>
          <w:p w14:paraId="4C9D6437"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Focus group discussion</w:t>
            </w:r>
          </w:p>
        </w:tc>
      </w:tr>
      <w:tr w:rsidR="003D43B1" w:rsidRPr="003D43B1" w14:paraId="4255BF0D"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0BE32F3B"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FIP</w:t>
            </w:r>
          </w:p>
        </w:tc>
        <w:tc>
          <w:tcPr>
            <w:tcW w:w="7729" w:type="dxa"/>
            <w:tcBorders>
              <w:top w:val="nil"/>
              <w:left w:val="nil"/>
              <w:bottom w:val="nil"/>
              <w:right w:val="nil"/>
            </w:tcBorders>
            <w:shd w:val="clear" w:color="auto" w:fill="auto"/>
            <w:noWrap/>
            <w:hideMark/>
          </w:tcPr>
          <w:p w14:paraId="25978F00"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Forest Investment Program</w:t>
            </w:r>
          </w:p>
        </w:tc>
      </w:tr>
      <w:tr w:rsidR="003D43B1" w:rsidRPr="003D43B1" w14:paraId="343D8E91"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6E8F3D92"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eastAsia="en-GB" w:bidi="ar-SA"/>
              </w:rPr>
              <w:t>FLEGT</w:t>
            </w:r>
          </w:p>
        </w:tc>
        <w:tc>
          <w:tcPr>
            <w:tcW w:w="7729" w:type="dxa"/>
            <w:tcBorders>
              <w:top w:val="nil"/>
              <w:left w:val="nil"/>
              <w:bottom w:val="nil"/>
              <w:right w:val="nil"/>
            </w:tcBorders>
            <w:shd w:val="clear" w:color="auto" w:fill="auto"/>
            <w:noWrap/>
            <w:hideMark/>
          </w:tcPr>
          <w:p w14:paraId="083A00CE"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Forest Law Enforcement, Governance and Trade</w:t>
            </w:r>
          </w:p>
        </w:tc>
      </w:tr>
      <w:tr w:rsidR="003D43B1" w:rsidRPr="003D43B1" w14:paraId="28B7ED07"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38931F34"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FLM</w:t>
            </w:r>
          </w:p>
        </w:tc>
        <w:tc>
          <w:tcPr>
            <w:tcW w:w="7729" w:type="dxa"/>
            <w:tcBorders>
              <w:top w:val="nil"/>
              <w:left w:val="nil"/>
              <w:bottom w:val="nil"/>
              <w:right w:val="nil"/>
            </w:tcBorders>
            <w:shd w:val="clear" w:color="auto" w:fill="auto"/>
            <w:noWrap/>
            <w:hideMark/>
          </w:tcPr>
          <w:p w14:paraId="7F20CF26"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Forest landscape management</w:t>
            </w:r>
          </w:p>
        </w:tc>
      </w:tr>
      <w:tr w:rsidR="003D43B1" w:rsidRPr="003D43B1" w14:paraId="62C69E1D"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330CE1B6"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FPIC</w:t>
            </w:r>
          </w:p>
        </w:tc>
        <w:tc>
          <w:tcPr>
            <w:tcW w:w="7729" w:type="dxa"/>
            <w:tcBorders>
              <w:top w:val="nil"/>
              <w:left w:val="nil"/>
              <w:bottom w:val="nil"/>
              <w:right w:val="nil"/>
            </w:tcBorders>
            <w:shd w:val="clear" w:color="auto" w:fill="auto"/>
            <w:noWrap/>
            <w:hideMark/>
          </w:tcPr>
          <w:p w14:paraId="103BD77D"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Free, prior and informed consent</w:t>
            </w:r>
          </w:p>
        </w:tc>
      </w:tr>
      <w:tr w:rsidR="003D43B1" w:rsidRPr="003D43B1" w14:paraId="245CDBDC"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78ACB837"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F-REDD</w:t>
            </w:r>
          </w:p>
        </w:tc>
        <w:tc>
          <w:tcPr>
            <w:tcW w:w="7729" w:type="dxa"/>
            <w:tcBorders>
              <w:top w:val="nil"/>
              <w:left w:val="nil"/>
              <w:bottom w:val="nil"/>
              <w:right w:val="nil"/>
            </w:tcBorders>
            <w:shd w:val="clear" w:color="auto" w:fill="auto"/>
            <w:noWrap/>
            <w:hideMark/>
          </w:tcPr>
          <w:p w14:paraId="15241596"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 xml:space="preserve">Sustainable Forest Management and REDD+ Support Project </w:t>
            </w:r>
          </w:p>
        </w:tc>
      </w:tr>
      <w:tr w:rsidR="003D43B1" w:rsidRPr="003D43B1" w14:paraId="7B5CE951"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196B3B86"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FSC</w:t>
            </w:r>
          </w:p>
        </w:tc>
        <w:tc>
          <w:tcPr>
            <w:tcW w:w="7729" w:type="dxa"/>
            <w:tcBorders>
              <w:top w:val="nil"/>
              <w:left w:val="nil"/>
              <w:bottom w:val="nil"/>
              <w:right w:val="nil"/>
            </w:tcBorders>
            <w:shd w:val="clear" w:color="auto" w:fill="auto"/>
            <w:noWrap/>
            <w:hideMark/>
          </w:tcPr>
          <w:p w14:paraId="41D74AC9" w14:textId="7A8A0DC2"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 xml:space="preserve">Forest Stewardship </w:t>
            </w:r>
            <w:r w:rsidR="003D43B1" w:rsidRPr="003D43B1">
              <w:rPr>
                <w:rFonts w:eastAsia="Times New Roman" w:cs="Arial"/>
                <w:color w:val="auto"/>
                <w:szCs w:val="20"/>
                <w:lang w:val="en-GB" w:eastAsia="en-GB" w:bidi="ar-SA"/>
              </w:rPr>
              <w:t>Council</w:t>
            </w:r>
          </w:p>
        </w:tc>
      </w:tr>
      <w:tr w:rsidR="003D43B1" w:rsidRPr="003D43B1" w14:paraId="79D8B8E6"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366FC2A2"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GHG</w:t>
            </w:r>
          </w:p>
        </w:tc>
        <w:tc>
          <w:tcPr>
            <w:tcW w:w="7729" w:type="dxa"/>
            <w:tcBorders>
              <w:top w:val="nil"/>
              <w:left w:val="nil"/>
              <w:bottom w:val="nil"/>
              <w:right w:val="nil"/>
            </w:tcBorders>
            <w:shd w:val="clear" w:color="auto" w:fill="auto"/>
            <w:noWrap/>
            <w:hideMark/>
          </w:tcPr>
          <w:p w14:paraId="788AA494"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Greenhouse gas</w:t>
            </w:r>
          </w:p>
        </w:tc>
      </w:tr>
      <w:tr w:rsidR="003D43B1" w:rsidRPr="003D43B1" w14:paraId="5BD8908F"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0A3A4891"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GIZ</w:t>
            </w:r>
          </w:p>
        </w:tc>
        <w:tc>
          <w:tcPr>
            <w:tcW w:w="7729" w:type="dxa"/>
            <w:tcBorders>
              <w:top w:val="nil"/>
              <w:left w:val="nil"/>
              <w:bottom w:val="nil"/>
              <w:right w:val="nil"/>
            </w:tcBorders>
            <w:shd w:val="clear" w:color="auto" w:fill="auto"/>
            <w:noWrap/>
            <w:hideMark/>
          </w:tcPr>
          <w:p w14:paraId="78FEA3A3"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sv-SE" w:eastAsia="en-GB" w:bidi="ar-SA"/>
              </w:rPr>
            </w:pPr>
            <w:r w:rsidRPr="005A6A99">
              <w:rPr>
                <w:rFonts w:eastAsia="Times New Roman" w:cs="Arial"/>
                <w:color w:val="auto"/>
                <w:szCs w:val="20"/>
                <w:lang w:val="sv-SE" w:eastAsia="en-GB" w:bidi="ar-SA"/>
              </w:rPr>
              <w:t>Deutsche Gesellschaft für Internationale Zusammenarbeit GmbH</w:t>
            </w:r>
          </w:p>
        </w:tc>
      </w:tr>
      <w:tr w:rsidR="003D43B1" w:rsidRPr="003D43B1" w14:paraId="5C9AD7BD"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1E2EB0F7"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eastAsia="en-GB" w:bidi="ar-SA"/>
              </w:rPr>
              <w:t>GoL</w:t>
            </w:r>
          </w:p>
        </w:tc>
        <w:tc>
          <w:tcPr>
            <w:tcW w:w="7729" w:type="dxa"/>
            <w:tcBorders>
              <w:top w:val="nil"/>
              <w:left w:val="nil"/>
              <w:bottom w:val="nil"/>
              <w:right w:val="nil"/>
            </w:tcBorders>
            <w:shd w:val="clear" w:color="auto" w:fill="auto"/>
            <w:noWrap/>
            <w:hideMark/>
          </w:tcPr>
          <w:p w14:paraId="0047C69B"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Government of Lao PDR</w:t>
            </w:r>
          </w:p>
        </w:tc>
      </w:tr>
      <w:tr w:rsidR="003D43B1" w:rsidRPr="003D43B1" w14:paraId="03A28AC0"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3B5346AD" w14:textId="77777777" w:rsidR="005A6A99" w:rsidRPr="005A6A99" w:rsidRDefault="005A6A99" w:rsidP="005A6A99">
            <w:pPr>
              <w:spacing w:after="0"/>
              <w:jc w:val="left"/>
              <w:rPr>
                <w:rFonts w:eastAsia="Times New Roman" w:cs="Arial"/>
                <w:color w:val="auto"/>
                <w:szCs w:val="20"/>
                <w:lang w:val="en-GB" w:eastAsia="en-GB" w:bidi="ar-SA"/>
              </w:rPr>
            </w:pPr>
            <w:proofErr w:type="spellStart"/>
            <w:r w:rsidRPr="005A6A99">
              <w:rPr>
                <w:rFonts w:eastAsia="Times New Roman" w:cs="Arial"/>
                <w:color w:val="auto"/>
                <w:szCs w:val="20"/>
                <w:lang w:val="en-GB" w:eastAsia="en-GB" w:bidi="ar-SA"/>
              </w:rPr>
              <w:t>GoT</w:t>
            </w:r>
            <w:proofErr w:type="spellEnd"/>
          </w:p>
        </w:tc>
        <w:tc>
          <w:tcPr>
            <w:tcW w:w="7729" w:type="dxa"/>
            <w:tcBorders>
              <w:top w:val="nil"/>
              <w:left w:val="nil"/>
              <w:bottom w:val="nil"/>
              <w:right w:val="nil"/>
            </w:tcBorders>
            <w:shd w:val="clear" w:color="auto" w:fill="auto"/>
            <w:noWrap/>
            <w:hideMark/>
          </w:tcPr>
          <w:p w14:paraId="04CB3AFC"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Government of Thailand</w:t>
            </w:r>
          </w:p>
        </w:tc>
      </w:tr>
      <w:tr w:rsidR="003D43B1" w:rsidRPr="003D43B1" w14:paraId="6733CD61"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0DB199E1"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eastAsia="en-GB" w:bidi="ar-SA"/>
              </w:rPr>
              <w:t>ha</w:t>
            </w:r>
          </w:p>
        </w:tc>
        <w:tc>
          <w:tcPr>
            <w:tcW w:w="7729" w:type="dxa"/>
            <w:tcBorders>
              <w:top w:val="nil"/>
              <w:left w:val="nil"/>
              <w:bottom w:val="nil"/>
              <w:right w:val="nil"/>
            </w:tcBorders>
            <w:shd w:val="clear" w:color="auto" w:fill="auto"/>
            <w:noWrap/>
            <w:hideMark/>
          </w:tcPr>
          <w:p w14:paraId="71691411"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Hectares</w:t>
            </w:r>
          </w:p>
        </w:tc>
      </w:tr>
      <w:tr w:rsidR="003D43B1" w:rsidRPr="003D43B1" w14:paraId="0B48F747"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495AF028"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IBRD</w:t>
            </w:r>
          </w:p>
        </w:tc>
        <w:tc>
          <w:tcPr>
            <w:tcW w:w="7729" w:type="dxa"/>
            <w:tcBorders>
              <w:top w:val="nil"/>
              <w:left w:val="nil"/>
              <w:bottom w:val="nil"/>
              <w:right w:val="nil"/>
            </w:tcBorders>
            <w:shd w:val="clear" w:color="auto" w:fill="auto"/>
            <w:noWrap/>
            <w:hideMark/>
          </w:tcPr>
          <w:p w14:paraId="40BC1A47"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International Bank for Reconstruction and Development</w:t>
            </w:r>
          </w:p>
        </w:tc>
      </w:tr>
      <w:tr w:rsidR="003D43B1" w:rsidRPr="003D43B1" w14:paraId="74BE6E72"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09431E56"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ICBF</w:t>
            </w:r>
          </w:p>
        </w:tc>
        <w:tc>
          <w:tcPr>
            <w:tcW w:w="7729" w:type="dxa"/>
            <w:tcBorders>
              <w:top w:val="nil"/>
              <w:left w:val="nil"/>
              <w:bottom w:val="nil"/>
              <w:right w:val="nil"/>
            </w:tcBorders>
            <w:shd w:val="clear" w:color="auto" w:fill="auto"/>
            <w:noWrap/>
            <w:hideMark/>
          </w:tcPr>
          <w:p w14:paraId="6EEF7DEA"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Integrated Conservation of Forests and Biodiversity project</w:t>
            </w:r>
          </w:p>
        </w:tc>
      </w:tr>
      <w:tr w:rsidR="003D43B1" w:rsidRPr="003D43B1" w14:paraId="06A4527A"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489FEFBE"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IFC</w:t>
            </w:r>
          </w:p>
        </w:tc>
        <w:tc>
          <w:tcPr>
            <w:tcW w:w="7729" w:type="dxa"/>
            <w:tcBorders>
              <w:top w:val="nil"/>
              <w:left w:val="nil"/>
              <w:bottom w:val="nil"/>
              <w:right w:val="nil"/>
            </w:tcBorders>
            <w:shd w:val="clear" w:color="auto" w:fill="auto"/>
            <w:noWrap/>
            <w:hideMark/>
          </w:tcPr>
          <w:p w14:paraId="3ABD2E41"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International Finance Corporation</w:t>
            </w:r>
          </w:p>
        </w:tc>
      </w:tr>
      <w:tr w:rsidR="003D43B1" w:rsidRPr="003D43B1" w14:paraId="777A5C73"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68FCC425"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IMS</w:t>
            </w:r>
          </w:p>
        </w:tc>
        <w:tc>
          <w:tcPr>
            <w:tcW w:w="7729" w:type="dxa"/>
            <w:tcBorders>
              <w:top w:val="nil"/>
              <w:left w:val="nil"/>
              <w:bottom w:val="nil"/>
              <w:right w:val="nil"/>
            </w:tcBorders>
            <w:shd w:val="clear" w:color="auto" w:fill="auto"/>
            <w:noWrap/>
            <w:hideMark/>
          </w:tcPr>
          <w:p w14:paraId="43FDB7A0" w14:textId="62B7A2BA"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I</w:t>
            </w:r>
            <w:r w:rsidR="003D43B1" w:rsidRPr="003D43B1">
              <w:rPr>
                <w:rFonts w:eastAsia="Times New Roman" w:cs="Arial"/>
                <w:color w:val="auto"/>
                <w:szCs w:val="20"/>
                <w:lang w:val="en-GB" w:eastAsia="en-GB" w:bidi="ar-SA"/>
              </w:rPr>
              <w:t>n</w:t>
            </w:r>
            <w:r w:rsidRPr="005A6A99">
              <w:rPr>
                <w:rFonts w:eastAsia="Times New Roman" w:cs="Arial"/>
                <w:color w:val="auto"/>
                <w:szCs w:val="20"/>
                <w:lang w:val="en-GB" w:eastAsia="en-GB" w:bidi="ar-SA"/>
              </w:rPr>
              <w:t>formation management system</w:t>
            </w:r>
          </w:p>
        </w:tc>
      </w:tr>
      <w:tr w:rsidR="003D43B1" w:rsidRPr="003D43B1" w14:paraId="3484E2AA"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2C399420"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JICA</w:t>
            </w:r>
          </w:p>
        </w:tc>
        <w:tc>
          <w:tcPr>
            <w:tcW w:w="7729" w:type="dxa"/>
            <w:tcBorders>
              <w:top w:val="nil"/>
              <w:left w:val="nil"/>
              <w:bottom w:val="nil"/>
              <w:right w:val="nil"/>
            </w:tcBorders>
            <w:shd w:val="clear" w:color="auto" w:fill="auto"/>
            <w:noWrap/>
            <w:hideMark/>
          </w:tcPr>
          <w:p w14:paraId="37F45C47"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Japan International Cooperation Agency</w:t>
            </w:r>
          </w:p>
        </w:tc>
      </w:tr>
      <w:tr w:rsidR="003D43B1" w:rsidRPr="003D43B1" w14:paraId="291938E9"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68F8698C" w14:textId="77777777" w:rsidR="005A6A99" w:rsidRPr="005A6A99" w:rsidRDefault="005A6A99" w:rsidP="005A6A99">
            <w:pPr>
              <w:spacing w:after="0"/>
              <w:jc w:val="left"/>
              <w:rPr>
                <w:rFonts w:eastAsia="Times New Roman" w:cs="Arial"/>
                <w:color w:val="auto"/>
                <w:szCs w:val="20"/>
                <w:lang w:val="en-GB" w:eastAsia="en-GB" w:bidi="ar-SA"/>
              </w:rPr>
            </w:pPr>
            <w:proofErr w:type="spellStart"/>
            <w:r w:rsidRPr="005A6A99">
              <w:rPr>
                <w:rFonts w:eastAsia="Times New Roman" w:cs="Arial"/>
                <w:color w:val="auto"/>
                <w:szCs w:val="20"/>
                <w:lang w:val="en-GB" w:eastAsia="en-GB" w:bidi="ar-SA"/>
              </w:rPr>
              <w:t>KfW</w:t>
            </w:r>
            <w:proofErr w:type="spellEnd"/>
          </w:p>
        </w:tc>
        <w:tc>
          <w:tcPr>
            <w:tcW w:w="7729" w:type="dxa"/>
            <w:tcBorders>
              <w:top w:val="nil"/>
              <w:left w:val="nil"/>
              <w:bottom w:val="nil"/>
              <w:right w:val="nil"/>
            </w:tcBorders>
            <w:shd w:val="clear" w:color="auto" w:fill="auto"/>
            <w:noWrap/>
            <w:hideMark/>
          </w:tcPr>
          <w:p w14:paraId="1CF61F3D"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proofErr w:type="spellStart"/>
            <w:r w:rsidRPr="005A6A99">
              <w:rPr>
                <w:rFonts w:eastAsia="Times New Roman" w:cs="Arial"/>
                <w:color w:val="auto"/>
                <w:szCs w:val="20"/>
                <w:lang w:val="en-GB" w:eastAsia="en-GB" w:bidi="ar-SA"/>
              </w:rPr>
              <w:t>Kreditanstalt</w:t>
            </w:r>
            <w:proofErr w:type="spellEnd"/>
            <w:r w:rsidRPr="005A6A99">
              <w:rPr>
                <w:rFonts w:eastAsia="Times New Roman" w:cs="Arial"/>
                <w:color w:val="auto"/>
                <w:szCs w:val="20"/>
                <w:lang w:val="en-GB" w:eastAsia="en-GB" w:bidi="ar-SA"/>
              </w:rPr>
              <w:t xml:space="preserve"> </w:t>
            </w:r>
            <w:proofErr w:type="spellStart"/>
            <w:r w:rsidRPr="005A6A99">
              <w:rPr>
                <w:rFonts w:eastAsia="Times New Roman" w:cs="Arial"/>
                <w:color w:val="auto"/>
                <w:szCs w:val="20"/>
                <w:lang w:val="en-GB" w:eastAsia="en-GB" w:bidi="ar-SA"/>
              </w:rPr>
              <w:t>für</w:t>
            </w:r>
            <w:proofErr w:type="spellEnd"/>
            <w:r w:rsidRPr="005A6A99">
              <w:rPr>
                <w:rFonts w:eastAsia="Times New Roman" w:cs="Arial"/>
                <w:color w:val="auto"/>
                <w:szCs w:val="20"/>
                <w:lang w:val="en-GB" w:eastAsia="en-GB" w:bidi="ar-SA"/>
              </w:rPr>
              <w:t xml:space="preserve"> </w:t>
            </w:r>
            <w:proofErr w:type="spellStart"/>
            <w:r w:rsidRPr="005A6A99">
              <w:rPr>
                <w:rFonts w:eastAsia="Times New Roman" w:cs="Arial"/>
                <w:color w:val="auto"/>
                <w:szCs w:val="20"/>
                <w:lang w:val="en-GB" w:eastAsia="en-GB" w:bidi="ar-SA"/>
              </w:rPr>
              <w:t>Wiederaufbau</w:t>
            </w:r>
            <w:proofErr w:type="spellEnd"/>
            <w:r w:rsidRPr="005A6A99">
              <w:rPr>
                <w:rFonts w:eastAsia="Times New Roman" w:cs="Arial"/>
                <w:color w:val="auto"/>
                <w:szCs w:val="20"/>
                <w:lang w:val="en-GB" w:eastAsia="en-GB" w:bidi="ar-SA"/>
              </w:rPr>
              <w:t xml:space="preserve"> ("Reconstruction Credit Institute")</w:t>
            </w:r>
          </w:p>
        </w:tc>
      </w:tr>
      <w:tr w:rsidR="003D43B1" w:rsidRPr="003D43B1" w14:paraId="0D41AAB4"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47A8FCA4"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LETAG</w:t>
            </w:r>
          </w:p>
        </w:tc>
        <w:tc>
          <w:tcPr>
            <w:tcW w:w="7729" w:type="dxa"/>
            <w:tcBorders>
              <w:top w:val="nil"/>
              <w:left w:val="nil"/>
              <w:bottom w:val="nil"/>
              <w:right w:val="nil"/>
            </w:tcBorders>
            <w:shd w:val="clear" w:color="auto" w:fill="auto"/>
            <w:noWrap/>
            <w:hideMark/>
          </w:tcPr>
          <w:p w14:paraId="38F0E9AF"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Law Enforcement Technical Advisers Group</w:t>
            </w:r>
          </w:p>
        </w:tc>
      </w:tr>
      <w:tr w:rsidR="003D43B1" w:rsidRPr="003D43B1" w14:paraId="0C595091"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2B3E83D9"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LFNC</w:t>
            </w:r>
          </w:p>
        </w:tc>
        <w:tc>
          <w:tcPr>
            <w:tcW w:w="7729" w:type="dxa"/>
            <w:tcBorders>
              <w:top w:val="nil"/>
              <w:left w:val="nil"/>
              <w:bottom w:val="nil"/>
              <w:right w:val="nil"/>
            </w:tcBorders>
            <w:shd w:val="clear" w:color="auto" w:fill="auto"/>
            <w:noWrap/>
            <w:hideMark/>
          </w:tcPr>
          <w:p w14:paraId="1854E81D"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 xml:space="preserve">Lao Front for National Construction </w:t>
            </w:r>
          </w:p>
        </w:tc>
      </w:tr>
      <w:tr w:rsidR="003D43B1" w:rsidRPr="003D43B1" w14:paraId="2850CE55"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59748EB6"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LPFP</w:t>
            </w:r>
          </w:p>
        </w:tc>
        <w:tc>
          <w:tcPr>
            <w:tcW w:w="7729" w:type="dxa"/>
            <w:tcBorders>
              <w:top w:val="nil"/>
              <w:left w:val="nil"/>
              <w:bottom w:val="nil"/>
              <w:right w:val="nil"/>
            </w:tcBorders>
            <w:shd w:val="clear" w:color="auto" w:fill="auto"/>
            <w:noWrap/>
            <w:hideMark/>
          </w:tcPr>
          <w:p w14:paraId="6793B342"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Lao Planted Forest Products Group</w:t>
            </w:r>
          </w:p>
        </w:tc>
      </w:tr>
      <w:tr w:rsidR="003D43B1" w:rsidRPr="003D43B1" w14:paraId="60A3256F"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3F08672C"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lastRenderedPageBreak/>
              <w:t>M&amp;E</w:t>
            </w:r>
          </w:p>
        </w:tc>
        <w:tc>
          <w:tcPr>
            <w:tcW w:w="7729" w:type="dxa"/>
            <w:tcBorders>
              <w:top w:val="nil"/>
              <w:left w:val="nil"/>
              <w:bottom w:val="nil"/>
              <w:right w:val="nil"/>
            </w:tcBorders>
            <w:shd w:val="clear" w:color="auto" w:fill="auto"/>
            <w:noWrap/>
            <w:hideMark/>
          </w:tcPr>
          <w:p w14:paraId="406AEA16"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Monitoring and Evaluating</w:t>
            </w:r>
          </w:p>
        </w:tc>
      </w:tr>
      <w:tr w:rsidR="003D43B1" w:rsidRPr="003D43B1" w14:paraId="17806459"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6DDFEC30"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MAF</w:t>
            </w:r>
          </w:p>
        </w:tc>
        <w:tc>
          <w:tcPr>
            <w:tcW w:w="7729" w:type="dxa"/>
            <w:tcBorders>
              <w:top w:val="nil"/>
              <w:left w:val="nil"/>
              <w:bottom w:val="nil"/>
              <w:right w:val="nil"/>
            </w:tcBorders>
            <w:shd w:val="clear" w:color="auto" w:fill="auto"/>
            <w:noWrap/>
            <w:hideMark/>
          </w:tcPr>
          <w:p w14:paraId="4274D79C"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Ministry of Agriculture and Forestry</w:t>
            </w:r>
          </w:p>
        </w:tc>
      </w:tr>
      <w:tr w:rsidR="003D43B1" w:rsidRPr="003D43B1" w14:paraId="3A7C474F"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33967AA8"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MDB</w:t>
            </w:r>
          </w:p>
        </w:tc>
        <w:tc>
          <w:tcPr>
            <w:tcW w:w="7729" w:type="dxa"/>
            <w:tcBorders>
              <w:top w:val="nil"/>
              <w:left w:val="nil"/>
              <w:bottom w:val="nil"/>
              <w:right w:val="nil"/>
            </w:tcBorders>
            <w:shd w:val="clear" w:color="auto" w:fill="auto"/>
            <w:noWrap/>
            <w:hideMark/>
          </w:tcPr>
          <w:p w14:paraId="2EEC4E15"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Multilateral Development Bank</w:t>
            </w:r>
          </w:p>
        </w:tc>
      </w:tr>
      <w:tr w:rsidR="003D43B1" w:rsidRPr="003D43B1" w14:paraId="3FF1709F"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4CC866B5"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MFA</w:t>
            </w:r>
          </w:p>
        </w:tc>
        <w:tc>
          <w:tcPr>
            <w:tcW w:w="7729" w:type="dxa"/>
            <w:tcBorders>
              <w:top w:val="nil"/>
              <w:left w:val="nil"/>
              <w:bottom w:val="nil"/>
              <w:right w:val="nil"/>
            </w:tcBorders>
            <w:shd w:val="clear" w:color="auto" w:fill="auto"/>
            <w:noWrap/>
            <w:hideMark/>
          </w:tcPr>
          <w:p w14:paraId="3F1912C2"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Ministry of Foreign Affairs</w:t>
            </w:r>
          </w:p>
        </w:tc>
      </w:tr>
      <w:tr w:rsidR="003D43B1" w:rsidRPr="003D43B1" w14:paraId="106F03C6"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2C7A5CEE"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MTP</w:t>
            </w:r>
          </w:p>
        </w:tc>
        <w:tc>
          <w:tcPr>
            <w:tcW w:w="7729" w:type="dxa"/>
            <w:tcBorders>
              <w:top w:val="nil"/>
              <w:left w:val="nil"/>
              <w:bottom w:val="nil"/>
              <w:right w:val="nil"/>
            </w:tcBorders>
            <w:shd w:val="clear" w:color="auto" w:fill="auto"/>
            <w:noWrap/>
            <w:hideMark/>
          </w:tcPr>
          <w:p w14:paraId="6D4BCFC7"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Mekong Timber Plantations</w:t>
            </w:r>
          </w:p>
        </w:tc>
      </w:tr>
      <w:tr w:rsidR="003D43B1" w:rsidRPr="003D43B1" w14:paraId="14755A6C"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0DF08DC9"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eastAsia="en-GB" w:bidi="ar-SA"/>
              </w:rPr>
              <w:t>NA</w:t>
            </w:r>
          </w:p>
        </w:tc>
        <w:tc>
          <w:tcPr>
            <w:tcW w:w="7729" w:type="dxa"/>
            <w:tcBorders>
              <w:top w:val="nil"/>
              <w:left w:val="nil"/>
              <w:bottom w:val="nil"/>
              <w:right w:val="nil"/>
            </w:tcBorders>
            <w:shd w:val="clear" w:color="auto" w:fill="auto"/>
            <w:noWrap/>
            <w:hideMark/>
          </w:tcPr>
          <w:p w14:paraId="607C1D1A"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Not applicable</w:t>
            </w:r>
          </w:p>
        </w:tc>
      </w:tr>
      <w:tr w:rsidR="003D43B1" w:rsidRPr="003D43B1" w14:paraId="7B3F7E2B"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751A8AE4"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NAFRI</w:t>
            </w:r>
          </w:p>
        </w:tc>
        <w:tc>
          <w:tcPr>
            <w:tcW w:w="7729" w:type="dxa"/>
            <w:tcBorders>
              <w:top w:val="nil"/>
              <w:left w:val="nil"/>
              <w:bottom w:val="nil"/>
              <w:right w:val="nil"/>
            </w:tcBorders>
            <w:shd w:val="clear" w:color="auto" w:fill="auto"/>
            <w:noWrap/>
            <w:hideMark/>
          </w:tcPr>
          <w:p w14:paraId="164F4CBC"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National Agriculture and Forestry Research Institute</w:t>
            </w:r>
          </w:p>
        </w:tc>
      </w:tr>
      <w:tr w:rsidR="003D43B1" w:rsidRPr="003D43B1" w14:paraId="0CDF1CB3"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4DD82876"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NGO</w:t>
            </w:r>
          </w:p>
        </w:tc>
        <w:tc>
          <w:tcPr>
            <w:tcW w:w="7729" w:type="dxa"/>
            <w:tcBorders>
              <w:top w:val="nil"/>
              <w:left w:val="nil"/>
              <w:bottom w:val="nil"/>
              <w:right w:val="nil"/>
            </w:tcBorders>
            <w:shd w:val="clear" w:color="auto" w:fill="auto"/>
            <w:noWrap/>
            <w:hideMark/>
          </w:tcPr>
          <w:p w14:paraId="789525FC"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Non-governmental organization</w:t>
            </w:r>
          </w:p>
        </w:tc>
      </w:tr>
      <w:tr w:rsidR="003D43B1" w:rsidRPr="003D43B1" w14:paraId="2BDB860C"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665CC515"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NTFP</w:t>
            </w:r>
          </w:p>
        </w:tc>
        <w:tc>
          <w:tcPr>
            <w:tcW w:w="7729" w:type="dxa"/>
            <w:tcBorders>
              <w:top w:val="nil"/>
              <w:left w:val="nil"/>
              <w:bottom w:val="nil"/>
              <w:right w:val="nil"/>
            </w:tcBorders>
            <w:shd w:val="clear" w:color="auto" w:fill="auto"/>
            <w:noWrap/>
            <w:hideMark/>
          </w:tcPr>
          <w:p w14:paraId="1001B077"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Non-timber forest product</w:t>
            </w:r>
          </w:p>
        </w:tc>
      </w:tr>
      <w:tr w:rsidR="003D43B1" w:rsidRPr="003D43B1" w14:paraId="6C02C33A"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1FB23268"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OGPS</w:t>
            </w:r>
          </w:p>
        </w:tc>
        <w:tc>
          <w:tcPr>
            <w:tcW w:w="7729" w:type="dxa"/>
            <w:tcBorders>
              <w:top w:val="nil"/>
              <w:left w:val="nil"/>
              <w:bottom w:val="nil"/>
              <w:right w:val="nil"/>
            </w:tcBorders>
            <w:shd w:val="clear" w:color="auto" w:fill="auto"/>
            <w:noWrap/>
            <w:hideMark/>
          </w:tcPr>
          <w:p w14:paraId="12449487"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Outgrower partnership scheme</w:t>
            </w:r>
          </w:p>
        </w:tc>
      </w:tr>
      <w:tr w:rsidR="003D43B1" w:rsidRPr="003D43B1" w14:paraId="4CCE5D49"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41086D26"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OGS</w:t>
            </w:r>
          </w:p>
        </w:tc>
        <w:tc>
          <w:tcPr>
            <w:tcW w:w="7729" w:type="dxa"/>
            <w:tcBorders>
              <w:top w:val="nil"/>
              <w:left w:val="nil"/>
              <w:bottom w:val="nil"/>
              <w:right w:val="nil"/>
            </w:tcBorders>
            <w:shd w:val="clear" w:color="auto" w:fill="auto"/>
            <w:noWrap/>
            <w:hideMark/>
          </w:tcPr>
          <w:p w14:paraId="7B5025FD"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Outgrower scheme</w:t>
            </w:r>
          </w:p>
        </w:tc>
      </w:tr>
      <w:tr w:rsidR="003D43B1" w:rsidRPr="003D43B1" w14:paraId="61EFC10C"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23DD9575"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OLDM</w:t>
            </w:r>
          </w:p>
        </w:tc>
        <w:tc>
          <w:tcPr>
            <w:tcW w:w="7729" w:type="dxa"/>
            <w:tcBorders>
              <w:top w:val="nil"/>
              <w:left w:val="nil"/>
              <w:bottom w:val="nil"/>
              <w:right w:val="nil"/>
            </w:tcBorders>
            <w:shd w:val="clear" w:color="auto" w:fill="auto"/>
            <w:noWrap/>
            <w:hideMark/>
          </w:tcPr>
          <w:p w14:paraId="06BB7E7A"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 xml:space="preserve">Operational Logging and Forest Degradation Monitoring </w:t>
            </w:r>
          </w:p>
        </w:tc>
      </w:tr>
      <w:tr w:rsidR="003D43B1" w:rsidRPr="003D43B1" w14:paraId="396C428F"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45CDC213"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PAFO</w:t>
            </w:r>
          </w:p>
        </w:tc>
        <w:tc>
          <w:tcPr>
            <w:tcW w:w="7729" w:type="dxa"/>
            <w:tcBorders>
              <w:top w:val="nil"/>
              <w:left w:val="nil"/>
              <w:bottom w:val="nil"/>
              <w:right w:val="nil"/>
            </w:tcBorders>
            <w:shd w:val="clear" w:color="auto" w:fill="auto"/>
            <w:noWrap/>
            <w:hideMark/>
          </w:tcPr>
          <w:p w14:paraId="019B2F25"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Provincial Agriculture and Forestry Office</w:t>
            </w:r>
          </w:p>
        </w:tc>
      </w:tr>
      <w:tr w:rsidR="003D43B1" w:rsidRPr="003D43B1" w14:paraId="7B96FFD5"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0942308F"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PFA</w:t>
            </w:r>
          </w:p>
        </w:tc>
        <w:tc>
          <w:tcPr>
            <w:tcW w:w="7729" w:type="dxa"/>
            <w:tcBorders>
              <w:top w:val="nil"/>
              <w:left w:val="nil"/>
              <w:bottom w:val="nil"/>
              <w:right w:val="nil"/>
            </w:tcBorders>
            <w:shd w:val="clear" w:color="auto" w:fill="auto"/>
            <w:noWrap/>
            <w:hideMark/>
          </w:tcPr>
          <w:p w14:paraId="4B4D9D43"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Production forest area</w:t>
            </w:r>
          </w:p>
        </w:tc>
      </w:tr>
      <w:tr w:rsidR="003D43B1" w:rsidRPr="003D43B1" w14:paraId="0392AFF0"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6AE18F2E"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PFSES</w:t>
            </w:r>
          </w:p>
        </w:tc>
        <w:tc>
          <w:tcPr>
            <w:tcW w:w="7729" w:type="dxa"/>
            <w:tcBorders>
              <w:top w:val="nil"/>
              <w:left w:val="nil"/>
              <w:bottom w:val="nil"/>
              <w:right w:val="nil"/>
            </w:tcBorders>
            <w:shd w:val="clear" w:color="auto" w:fill="auto"/>
            <w:noWrap/>
            <w:hideMark/>
          </w:tcPr>
          <w:p w14:paraId="6A3EBAD7"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Protecting Forests for Sustainable Ecosystem Services Project</w:t>
            </w:r>
          </w:p>
        </w:tc>
      </w:tr>
      <w:tr w:rsidR="003D43B1" w:rsidRPr="003D43B1" w14:paraId="00479FC6"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2D7437E5"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PPP</w:t>
            </w:r>
          </w:p>
        </w:tc>
        <w:tc>
          <w:tcPr>
            <w:tcW w:w="7729" w:type="dxa"/>
            <w:tcBorders>
              <w:top w:val="nil"/>
              <w:left w:val="nil"/>
              <w:bottom w:val="nil"/>
              <w:right w:val="nil"/>
            </w:tcBorders>
            <w:shd w:val="clear" w:color="auto" w:fill="auto"/>
            <w:noWrap/>
            <w:hideMark/>
          </w:tcPr>
          <w:p w14:paraId="5E911E63"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Public-private partnership</w:t>
            </w:r>
          </w:p>
        </w:tc>
      </w:tr>
      <w:tr w:rsidR="003D43B1" w:rsidRPr="003D43B1" w14:paraId="1C0BD1FB"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56C9204E"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PS</w:t>
            </w:r>
          </w:p>
        </w:tc>
        <w:tc>
          <w:tcPr>
            <w:tcW w:w="7729" w:type="dxa"/>
            <w:tcBorders>
              <w:top w:val="nil"/>
              <w:left w:val="nil"/>
              <w:bottom w:val="nil"/>
              <w:right w:val="nil"/>
            </w:tcBorders>
            <w:shd w:val="clear" w:color="auto" w:fill="auto"/>
            <w:noWrap/>
            <w:hideMark/>
          </w:tcPr>
          <w:p w14:paraId="7CE94513"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Plantation scheme</w:t>
            </w:r>
          </w:p>
        </w:tc>
      </w:tr>
      <w:tr w:rsidR="003D43B1" w:rsidRPr="003D43B1" w14:paraId="31D86EBB"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0C834934"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PSFM</w:t>
            </w:r>
          </w:p>
        </w:tc>
        <w:tc>
          <w:tcPr>
            <w:tcW w:w="7729" w:type="dxa"/>
            <w:tcBorders>
              <w:top w:val="nil"/>
              <w:left w:val="nil"/>
              <w:bottom w:val="nil"/>
              <w:right w:val="nil"/>
            </w:tcBorders>
            <w:shd w:val="clear" w:color="auto" w:fill="auto"/>
            <w:noWrap/>
            <w:hideMark/>
          </w:tcPr>
          <w:p w14:paraId="239BFA27"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Participatory sustainable forest management</w:t>
            </w:r>
          </w:p>
        </w:tc>
      </w:tr>
      <w:tr w:rsidR="003D43B1" w:rsidRPr="003D43B1" w14:paraId="3386660E"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571CB720"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RECOFTC</w:t>
            </w:r>
          </w:p>
        </w:tc>
        <w:tc>
          <w:tcPr>
            <w:tcW w:w="7729" w:type="dxa"/>
            <w:tcBorders>
              <w:top w:val="nil"/>
              <w:left w:val="nil"/>
              <w:bottom w:val="nil"/>
              <w:right w:val="nil"/>
            </w:tcBorders>
            <w:shd w:val="clear" w:color="auto" w:fill="auto"/>
            <w:noWrap/>
            <w:hideMark/>
          </w:tcPr>
          <w:p w14:paraId="03AA3380" w14:textId="0EF246A6" w:rsidR="005A6A99" w:rsidRPr="005A6A99" w:rsidRDefault="003D43B1"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3D43B1">
              <w:rPr>
                <w:rFonts w:eastAsia="Times New Roman" w:cs="Arial"/>
                <w:color w:val="auto"/>
                <w:szCs w:val="20"/>
                <w:lang w:val="en-GB" w:eastAsia="en-GB" w:bidi="ar-SA"/>
              </w:rPr>
              <w:t>Centre</w:t>
            </w:r>
            <w:r w:rsidR="005A6A99" w:rsidRPr="005A6A99">
              <w:rPr>
                <w:rFonts w:eastAsia="Times New Roman" w:cs="Arial"/>
                <w:color w:val="auto"/>
                <w:szCs w:val="20"/>
                <w:lang w:val="en-GB" w:eastAsia="en-GB" w:bidi="ar-SA"/>
              </w:rPr>
              <w:t xml:space="preserve"> for People and Forests (formerly known as the Regional Community Training </w:t>
            </w:r>
            <w:r w:rsidRPr="003D43B1">
              <w:rPr>
                <w:rFonts w:eastAsia="Times New Roman" w:cs="Arial"/>
                <w:color w:val="auto"/>
                <w:szCs w:val="20"/>
                <w:lang w:val="en-GB" w:eastAsia="en-GB" w:bidi="ar-SA"/>
              </w:rPr>
              <w:t>Centre</w:t>
            </w:r>
            <w:r w:rsidR="005A6A99" w:rsidRPr="005A6A99">
              <w:rPr>
                <w:rFonts w:eastAsia="Times New Roman" w:cs="Arial"/>
                <w:color w:val="auto"/>
                <w:szCs w:val="20"/>
                <w:lang w:val="en-GB" w:eastAsia="en-GB" w:bidi="ar-SA"/>
              </w:rPr>
              <w:t>)</w:t>
            </w:r>
          </w:p>
        </w:tc>
      </w:tr>
      <w:tr w:rsidR="003D43B1" w:rsidRPr="003D43B1" w14:paraId="173E6094"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854"/>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4605F589"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REDD+</w:t>
            </w:r>
          </w:p>
        </w:tc>
        <w:tc>
          <w:tcPr>
            <w:tcW w:w="7729" w:type="dxa"/>
            <w:tcBorders>
              <w:top w:val="nil"/>
              <w:left w:val="nil"/>
              <w:bottom w:val="nil"/>
              <w:right w:val="nil"/>
            </w:tcBorders>
            <w:shd w:val="clear" w:color="auto" w:fill="auto"/>
            <w:noWrap/>
            <w:hideMark/>
          </w:tcPr>
          <w:p w14:paraId="6DA9696D"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Reducing emissions from deforestation and forest degradation and the role of conservation, sustainable management of forests and enhancement of forest carbon stocks in developing countries</w:t>
            </w:r>
          </w:p>
        </w:tc>
      </w:tr>
      <w:tr w:rsidR="003D43B1" w:rsidRPr="003D43B1" w14:paraId="593D8C86"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4F0BC97C"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REL</w:t>
            </w:r>
          </w:p>
        </w:tc>
        <w:tc>
          <w:tcPr>
            <w:tcW w:w="7729" w:type="dxa"/>
            <w:tcBorders>
              <w:top w:val="nil"/>
              <w:left w:val="nil"/>
              <w:bottom w:val="nil"/>
              <w:right w:val="nil"/>
            </w:tcBorders>
            <w:shd w:val="clear" w:color="auto" w:fill="auto"/>
            <w:noWrap/>
            <w:hideMark/>
          </w:tcPr>
          <w:p w14:paraId="123D6AF9"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Reference emissions level</w:t>
            </w:r>
          </w:p>
        </w:tc>
      </w:tr>
      <w:tr w:rsidR="003D43B1" w:rsidRPr="003D43B1" w14:paraId="37F45A2E"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211BD84B"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SEL</w:t>
            </w:r>
          </w:p>
        </w:tc>
        <w:tc>
          <w:tcPr>
            <w:tcW w:w="7729" w:type="dxa"/>
            <w:tcBorders>
              <w:top w:val="nil"/>
              <w:left w:val="nil"/>
              <w:bottom w:val="nil"/>
              <w:right w:val="nil"/>
            </w:tcBorders>
            <w:shd w:val="clear" w:color="auto" w:fill="auto"/>
            <w:noWrap/>
            <w:hideMark/>
          </w:tcPr>
          <w:p w14:paraId="44457708"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proofErr w:type="spellStart"/>
            <w:r w:rsidRPr="005A6A99">
              <w:rPr>
                <w:rFonts w:eastAsia="Times New Roman" w:cs="Arial"/>
                <w:color w:val="auto"/>
                <w:szCs w:val="20"/>
                <w:lang w:val="en-GB" w:eastAsia="en-GB" w:bidi="ar-SA"/>
              </w:rPr>
              <w:t>Stora</w:t>
            </w:r>
            <w:proofErr w:type="spellEnd"/>
            <w:r w:rsidRPr="005A6A99">
              <w:rPr>
                <w:rFonts w:eastAsia="Times New Roman" w:cs="Arial"/>
                <w:color w:val="auto"/>
                <w:szCs w:val="20"/>
                <w:lang w:val="en-GB" w:eastAsia="en-GB" w:bidi="ar-SA"/>
              </w:rPr>
              <w:t xml:space="preserve"> Enso Laos</w:t>
            </w:r>
          </w:p>
        </w:tc>
      </w:tr>
      <w:tr w:rsidR="003D43B1" w:rsidRPr="003D43B1" w14:paraId="07C1EC37"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34345C3F"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SFP</w:t>
            </w:r>
          </w:p>
        </w:tc>
        <w:tc>
          <w:tcPr>
            <w:tcW w:w="7729" w:type="dxa"/>
            <w:tcBorders>
              <w:top w:val="nil"/>
              <w:left w:val="nil"/>
              <w:bottom w:val="nil"/>
              <w:right w:val="nil"/>
            </w:tcBorders>
            <w:shd w:val="clear" w:color="auto" w:fill="auto"/>
            <w:noWrap/>
            <w:hideMark/>
          </w:tcPr>
          <w:p w14:paraId="57C3A5F1"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Smallholder Forestry Project</w:t>
            </w:r>
          </w:p>
        </w:tc>
      </w:tr>
      <w:tr w:rsidR="003D43B1" w:rsidRPr="003D43B1" w14:paraId="5D24DFE5"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358FAF68"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SPIRIT</w:t>
            </w:r>
          </w:p>
        </w:tc>
        <w:tc>
          <w:tcPr>
            <w:tcW w:w="7729" w:type="dxa"/>
            <w:tcBorders>
              <w:top w:val="nil"/>
              <w:left w:val="nil"/>
              <w:bottom w:val="nil"/>
              <w:right w:val="nil"/>
            </w:tcBorders>
            <w:shd w:val="clear" w:color="auto" w:fill="auto"/>
            <w:noWrap/>
            <w:hideMark/>
          </w:tcPr>
          <w:p w14:paraId="6448EFD0"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Smart Phone Information Reporting and Intelligence Tracking</w:t>
            </w:r>
          </w:p>
        </w:tc>
      </w:tr>
      <w:tr w:rsidR="003D43B1" w:rsidRPr="003D43B1" w14:paraId="6BAA41E3"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6AAE2C28"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SUFORD-SU</w:t>
            </w:r>
          </w:p>
        </w:tc>
        <w:tc>
          <w:tcPr>
            <w:tcW w:w="7729" w:type="dxa"/>
            <w:tcBorders>
              <w:top w:val="nil"/>
              <w:left w:val="nil"/>
              <w:bottom w:val="nil"/>
              <w:right w:val="nil"/>
            </w:tcBorders>
            <w:shd w:val="clear" w:color="auto" w:fill="auto"/>
            <w:noWrap/>
            <w:hideMark/>
          </w:tcPr>
          <w:p w14:paraId="36E0DDD0"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Scaling-Up Participatory Sustainable Forest Management Project</w:t>
            </w:r>
          </w:p>
        </w:tc>
      </w:tr>
      <w:tr w:rsidR="003D43B1" w:rsidRPr="003D43B1" w14:paraId="49E0C9B2"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7DAE8CAF"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TLUC</w:t>
            </w:r>
          </w:p>
        </w:tc>
        <w:tc>
          <w:tcPr>
            <w:tcW w:w="7729" w:type="dxa"/>
            <w:tcBorders>
              <w:top w:val="nil"/>
              <w:left w:val="nil"/>
              <w:bottom w:val="nil"/>
              <w:right w:val="nil"/>
            </w:tcBorders>
            <w:shd w:val="clear" w:color="auto" w:fill="auto"/>
            <w:noWrap/>
            <w:hideMark/>
          </w:tcPr>
          <w:p w14:paraId="2C581315" w14:textId="253D8BC5"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Temporary Land Use Certificate</w:t>
            </w:r>
          </w:p>
        </w:tc>
      </w:tr>
      <w:tr w:rsidR="003D43B1" w:rsidRPr="003D43B1" w14:paraId="1E0F2E15"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4FA68CED" w14:textId="77777777" w:rsidR="005A6A99" w:rsidRPr="005A6A99" w:rsidRDefault="005A6A99" w:rsidP="005A6A99">
            <w:pPr>
              <w:spacing w:after="0"/>
              <w:jc w:val="left"/>
              <w:rPr>
                <w:rFonts w:eastAsia="Times New Roman" w:cs="Arial"/>
                <w:color w:val="auto"/>
                <w:szCs w:val="20"/>
                <w:lang w:val="en-GB" w:eastAsia="en-GB" w:bidi="ar-SA"/>
              </w:rPr>
            </w:pPr>
            <w:proofErr w:type="spellStart"/>
            <w:r w:rsidRPr="005A6A99">
              <w:rPr>
                <w:rFonts w:eastAsia="Times New Roman" w:cs="Arial"/>
                <w:color w:val="auto"/>
                <w:szCs w:val="20"/>
                <w:lang w:val="en-GB" w:eastAsia="en-GB" w:bidi="ar-SA"/>
              </w:rPr>
              <w:t>ToR</w:t>
            </w:r>
            <w:proofErr w:type="spellEnd"/>
          </w:p>
        </w:tc>
        <w:tc>
          <w:tcPr>
            <w:tcW w:w="7729" w:type="dxa"/>
            <w:tcBorders>
              <w:top w:val="nil"/>
              <w:left w:val="nil"/>
              <w:bottom w:val="nil"/>
              <w:right w:val="nil"/>
            </w:tcBorders>
            <w:shd w:val="clear" w:color="auto" w:fill="auto"/>
            <w:noWrap/>
            <w:hideMark/>
          </w:tcPr>
          <w:p w14:paraId="43794314"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Terms of Reference</w:t>
            </w:r>
          </w:p>
        </w:tc>
      </w:tr>
      <w:tr w:rsidR="003D43B1" w:rsidRPr="003D43B1" w14:paraId="5B42CEA7"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4767B0F9"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UNODC</w:t>
            </w:r>
          </w:p>
        </w:tc>
        <w:tc>
          <w:tcPr>
            <w:tcW w:w="7729" w:type="dxa"/>
            <w:tcBorders>
              <w:top w:val="nil"/>
              <w:left w:val="nil"/>
              <w:bottom w:val="nil"/>
              <w:right w:val="nil"/>
            </w:tcBorders>
            <w:shd w:val="clear" w:color="auto" w:fill="auto"/>
            <w:noWrap/>
            <w:hideMark/>
          </w:tcPr>
          <w:p w14:paraId="6FFD1606"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United Nations Office of Drug Control</w:t>
            </w:r>
          </w:p>
        </w:tc>
      </w:tr>
      <w:tr w:rsidR="003D43B1" w:rsidRPr="003D43B1" w14:paraId="6781D09A"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2CFEBADB"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UXO</w:t>
            </w:r>
          </w:p>
        </w:tc>
        <w:tc>
          <w:tcPr>
            <w:tcW w:w="7729" w:type="dxa"/>
            <w:tcBorders>
              <w:top w:val="nil"/>
              <w:left w:val="nil"/>
              <w:bottom w:val="nil"/>
              <w:right w:val="nil"/>
            </w:tcBorders>
            <w:shd w:val="clear" w:color="auto" w:fill="auto"/>
            <w:noWrap/>
            <w:hideMark/>
          </w:tcPr>
          <w:p w14:paraId="43532366"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Unexploded ordinance</w:t>
            </w:r>
          </w:p>
        </w:tc>
      </w:tr>
      <w:tr w:rsidR="003D43B1" w:rsidRPr="003D43B1" w14:paraId="08B98C02"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7A2C87E5"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WB</w:t>
            </w:r>
          </w:p>
        </w:tc>
        <w:tc>
          <w:tcPr>
            <w:tcW w:w="7729" w:type="dxa"/>
            <w:tcBorders>
              <w:top w:val="nil"/>
              <w:left w:val="nil"/>
              <w:bottom w:val="nil"/>
              <w:right w:val="nil"/>
            </w:tcBorders>
            <w:shd w:val="clear" w:color="auto" w:fill="auto"/>
            <w:noWrap/>
            <w:hideMark/>
          </w:tcPr>
          <w:p w14:paraId="1966683C"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World Bank</w:t>
            </w:r>
          </w:p>
        </w:tc>
      </w:tr>
      <w:tr w:rsidR="003D43B1" w:rsidRPr="003D43B1" w14:paraId="5DC39CA8"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513CE3C5"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VCS</w:t>
            </w:r>
          </w:p>
        </w:tc>
        <w:tc>
          <w:tcPr>
            <w:tcW w:w="7729" w:type="dxa"/>
            <w:tcBorders>
              <w:top w:val="nil"/>
              <w:left w:val="nil"/>
              <w:bottom w:val="nil"/>
              <w:right w:val="nil"/>
            </w:tcBorders>
            <w:shd w:val="clear" w:color="auto" w:fill="auto"/>
            <w:noWrap/>
            <w:hideMark/>
          </w:tcPr>
          <w:p w14:paraId="27FADB81"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eastAsia="en-GB" w:bidi="ar-SA"/>
              </w:rPr>
              <w:t>Verified Carbon Standard</w:t>
            </w:r>
          </w:p>
        </w:tc>
      </w:tr>
      <w:tr w:rsidR="003D43B1" w:rsidRPr="003D43B1" w14:paraId="341A66B2"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345DCD19"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WCS</w:t>
            </w:r>
          </w:p>
        </w:tc>
        <w:tc>
          <w:tcPr>
            <w:tcW w:w="7729" w:type="dxa"/>
            <w:tcBorders>
              <w:top w:val="nil"/>
              <w:left w:val="nil"/>
              <w:bottom w:val="nil"/>
              <w:right w:val="nil"/>
            </w:tcBorders>
            <w:shd w:val="clear" w:color="auto" w:fill="auto"/>
            <w:noWrap/>
            <w:hideMark/>
          </w:tcPr>
          <w:p w14:paraId="0D91F96C"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Wildlife Conservation Society</w:t>
            </w:r>
          </w:p>
        </w:tc>
      </w:tr>
      <w:tr w:rsidR="003D43B1" w:rsidRPr="003D43B1" w14:paraId="55D7CAC8"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73E298EC"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VDP</w:t>
            </w:r>
          </w:p>
        </w:tc>
        <w:tc>
          <w:tcPr>
            <w:tcW w:w="7729" w:type="dxa"/>
            <w:tcBorders>
              <w:top w:val="nil"/>
              <w:left w:val="nil"/>
              <w:bottom w:val="nil"/>
              <w:right w:val="nil"/>
            </w:tcBorders>
            <w:shd w:val="clear" w:color="auto" w:fill="auto"/>
            <w:noWrap/>
            <w:hideMark/>
          </w:tcPr>
          <w:p w14:paraId="571182E7"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Village Development Plan</w:t>
            </w:r>
          </w:p>
        </w:tc>
      </w:tr>
      <w:tr w:rsidR="003D43B1" w:rsidRPr="003D43B1" w14:paraId="6EB9E81C"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528B45F4"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VFI</w:t>
            </w:r>
          </w:p>
        </w:tc>
        <w:tc>
          <w:tcPr>
            <w:tcW w:w="7729" w:type="dxa"/>
            <w:tcBorders>
              <w:top w:val="nil"/>
              <w:left w:val="nil"/>
              <w:bottom w:val="nil"/>
              <w:right w:val="nil"/>
            </w:tcBorders>
            <w:shd w:val="clear" w:color="auto" w:fill="auto"/>
            <w:noWrap/>
            <w:hideMark/>
          </w:tcPr>
          <w:p w14:paraId="44077FAD"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Village Focus International</w:t>
            </w:r>
          </w:p>
        </w:tc>
      </w:tr>
      <w:tr w:rsidR="003D43B1" w:rsidRPr="003D43B1" w14:paraId="553097B9"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6D0A7953"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VLD</w:t>
            </w:r>
          </w:p>
        </w:tc>
        <w:tc>
          <w:tcPr>
            <w:tcW w:w="7729" w:type="dxa"/>
            <w:tcBorders>
              <w:top w:val="nil"/>
              <w:left w:val="nil"/>
              <w:bottom w:val="nil"/>
              <w:right w:val="nil"/>
            </w:tcBorders>
            <w:shd w:val="clear" w:color="auto" w:fill="auto"/>
            <w:noWrap/>
            <w:hideMark/>
          </w:tcPr>
          <w:p w14:paraId="45DD486F"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Village livelihood development</w:t>
            </w:r>
          </w:p>
        </w:tc>
      </w:tr>
      <w:tr w:rsidR="003D43B1" w:rsidRPr="003D43B1" w14:paraId="23833EC3"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44398666"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VLDG</w:t>
            </w:r>
          </w:p>
        </w:tc>
        <w:tc>
          <w:tcPr>
            <w:tcW w:w="7729" w:type="dxa"/>
            <w:tcBorders>
              <w:top w:val="nil"/>
              <w:left w:val="nil"/>
              <w:bottom w:val="nil"/>
              <w:right w:val="nil"/>
            </w:tcBorders>
            <w:shd w:val="clear" w:color="auto" w:fill="auto"/>
            <w:noWrap/>
            <w:hideMark/>
          </w:tcPr>
          <w:p w14:paraId="6DE5C9FF" w14:textId="77777777" w:rsidR="005A6A99" w:rsidRPr="005A6A99" w:rsidRDefault="005A6A99" w:rsidP="005A6A9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Village livelihood development grant</w:t>
            </w:r>
          </w:p>
        </w:tc>
      </w:tr>
      <w:tr w:rsidR="003D43B1" w:rsidRPr="003D43B1" w14:paraId="51DF6AA3" w14:textId="77777777" w:rsidTr="00FE4794">
        <w:tblPrEx>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left w:w="108" w:type="dxa"/>
          </w:tblCellMar>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40" w:type="dxa"/>
            <w:tcBorders>
              <w:top w:val="nil"/>
              <w:left w:val="nil"/>
              <w:bottom w:val="nil"/>
              <w:right w:val="nil"/>
            </w:tcBorders>
            <w:shd w:val="clear" w:color="auto" w:fill="auto"/>
            <w:noWrap/>
            <w:hideMark/>
          </w:tcPr>
          <w:p w14:paraId="7D0B93E1" w14:textId="77777777" w:rsidR="005A6A99" w:rsidRPr="005A6A99" w:rsidRDefault="005A6A99" w:rsidP="005A6A99">
            <w:pPr>
              <w:spacing w:after="0"/>
              <w:jc w:val="left"/>
              <w:rPr>
                <w:rFonts w:eastAsia="Times New Roman" w:cs="Arial"/>
                <w:color w:val="auto"/>
                <w:szCs w:val="20"/>
                <w:lang w:val="en-GB" w:eastAsia="en-GB" w:bidi="ar-SA"/>
              </w:rPr>
            </w:pPr>
            <w:r w:rsidRPr="005A6A99">
              <w:rPr>
                <w:rFonts w:eastAsia="Times New Roman" w:cs="Arial"/>
                <w:color w:val="auto"/>
                <w:szCs w:val="20"/>
                <w:lang w:val="en-GB" w:eastAsia="en-GB" w:bidi="ar-SA"/>
              </w:rPr>
              <w:t>WWF</w:t>
            </w:r>
          </w:p>
        </w:tc>
        <w:tc>
          <w:tcPr>
            <w:tcW w:w="7729" w:type="dxa"/>
            <w:tcBorders>
              <w:top w:val="nil"/>
              <w:left w:val="nil"/>
              <w:bottom w:val="nil"/>
              <w:right w:val="nil"/>
            </w:tcBorders>
            <w:shd w:val="clear" w:color="auto" w:fill="auto"/>
            <w:noWrap/>
            <w:hideMark/>
          </w:tcPr>
          <w:p w14:paraId="40352529" w14:textId="77777777" w:rsidR="005A6A99" w:rsidRPr="005A6A99" w:rsidRDefault="005A6A99" w:rsidP="005A6A99">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val="en-GB" w:eastAsia="en-GB" w:bidi="ar-SA"/>
              </w:rPr>
            </w:pPr>
            <w:r w:rsidRPr="005A6A99">
              <w:rPr>
                <w:rFonts w:eastAsia="Times New Roman" w:cs="Arial"/>
                <w:color w:val="auto"/>
                <w:szCs w:val="20"/>
                <w:lang w:val="en-GB" w:eastAsia="en-GB" w:bidi="ar-SA"/>
              </w:rPr>
              <w:t>World Wide Fund for Nature</w:t>
            </w:r>
          </w:p>
        </w:tc>
      </w:tr>
    </w:tbl>
    <w:p w14:paraId="7A307FAD" w14:textId="77777777" w:rsidR="008458BA" w:rsidRPr="00486AB5" w:rsidRDefault="008458BA" w:rsidP="00FE4794">
      <w:pPr>
        <w:pStyle w:val="Heading1"/>
        <w:numPr>
          <w:ilvl w:val="0"/>
          <w:numId w:val="0"/>
        </w:numPr>
        <w:sectPr w:rsidR="008458BA" w:rsidRPr="00486AB5" w:rsidSect="007749A4">
          <w:footerReference w:type="first" r:id="rId22"/>
          <w:pgSz w:w="11906" w:h="16838" w:code="9"/>
          <w:pgMar w:top="1417" w:right="1134" w:bottom="1417" w:left="1134" w:header="567" w:footer="720" w:gutter="0"/>
          <w:pgNumType w:fmt="lowerRoman" w:start="1"/>
          <w:cols w:space="720"/>
          <w:docGrid w:linePitch="360"/>
        </w:sectPr>
      </w:pPr>
    </w:p>
    <w:p w14:paraId="319F1479" w14:textId="77777777" w:rsidR="00A07804" w:rsidRPr="00486AB5" w:rsidRDefault="005A5D6D" w:rsidP="008A7D01">
      <w:pPr>
        <w:pStyle w:val="Heading1B"/>
      </w:pPr>
      <w:bookmarkStart w:id="3" w:name="_Toc520451561"/>
      <w:r w:rsidRPr="00486AB5">
        <w:lastRenderedPageBreak/>
        <w:t>Lao fip project brief</w:t>
      </w:r>
      <w:bookmarkEnd w:id="3"/>
    </w:p>
    <w:p w14:paraId="3EE12CEA" w14:textId="77777777" w:rsidR="00C31DEA" w:rsidRPr="00486AB5" w:rsidRDefault="0039379A" w:rsidP="001E0BF0">
      <w:pPr>
        <w:pStyle w:val="Heading40"/>
      </w:pPr>
      <w:r w:rsidRPr="00486AB5">
        <w:t>PROJECT APPROVAL DATES</w:t>
      </w:r>
    </w:p>
    <w:tbl>
      <w:tblPr>
        <w:tblStyle w:val="TableGrid"/>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85" w:type="dxa"/>
          <w:bottom w:w="57" w:type="dxa"/>
          <w:right w:w="85" w:type="dxa"/>
        </w:tblCellMar>
        <w:tblLook w:val="04A0" w:firstRow="1" w:lastRow="0" w:firstColumn="1" w:lastColumn="0" w:noHBand="0" w:noVBand="1"/>
      </w:tblPr>
      <w:tblGrid>
        <w:gridCol w:w="4876"/>
        <w:gridCol w:w="1587"/>
        <w:gridCol w:w="1587"/>
        <w:gridCol w:w="1587"/>
      </w:tblGrid>
      <w:tr w:rsidR="00C31DEA" w:rsidRPr="00486AB5" w14:paraId="62BBF884" w14:textId="77777777" w:rsidTr="00514151">
        <w:trPr>
          <w:trHeight w:val="397"/>
        </w:trPr>
        <w:tc>
          <w:tcPr>
            <w:tcW w:w="4876" w:type="dxa"/>
            <w:tcBorders>
              <w:top w:val="single" w:sz="4" w:space="0" w:color="1C5840"/>
            </w:tcBorders>
            <w:shd w:val="clear" w:color="auto" w:fill="387C2C"/>
            <w:vAlign w:val="center"/>
          </w:tcPr>
          <w:p w14:paraId="5F84E75F" w14:textId="77777777" w:rsidR="00C31DEA" w:rsidRPr="00486AB5" w:rsidRDefault="001E0BF0" w:rsidP="00C31DEA">
            <w:pPr>
              <w:spacing w:after="0"/>
              <w:jc w:val="left"/>
              <w:rPr>
                <w:b/>
                <w:color w:val="FFFFFF" w:themeColor="background1"/>
                <w:lang w:val="en-US"/>
              </w:rPr>
            </w:pPr>
            <w:r w:rsidRPr="00486AB5">
              <w:rPr>
                <w:b/>
                <w:color w:val="FFFFFF" w:themeColor="background1"/>
                <w:lang w:val="en-US"/>
              </w:rPr>
              <w:t>Project/Program title</w:t>
            </w:r>
          </w:p>
        </w:tc>
        <w:tc>
          <w:tcPr>
            <w:tcW w:w="1587" w:type="dxa"/>
            <w:tcBorders>
              <w:top w:val="single" w:sz="4" w:space="0" w:color="1C5840"/>
            </w:tcBorders>
            <w:shd w:val="clear" w:color="auto" w:fill="387C2C"/>
            <w:vAlign w:val="center"/>
          </w:tcPr>
          <w:p w14:paraId="08AD039A" w14:textId="77777777" w:rsidR="00C31DEA" w:rsidRPr="00486AB5" w:rsidRDefault="00C31DEA" w:rsidP="00C31DEA">
            <w:pPr>
              <w:spacing w:after="0"/>
              <w:jc w:val="center"/>
              <w:rPr>
                <w:b/>
                <w:color w:val="FFFFFF" w:themeColor="background1"/>
                <w:lang w:val="en-US"/>
              </w:rPr>
            </w:pPr>
            <w:r w:rsidRPr="00486AB5">
              <w:rPr>
                <w:rFonts w:cs="Arial"/>
                <w:b/>
                <w:bCs/>
                <w:color w:val="FFFFFF" w:themeColor="background1"/>
                <w:lang w:val="en-US"/>
              </w:rPr>
              <w:t>Implementing</w:t>
            </w:r>
            <w:r w:rsidRPr="00486AB5">
              <w:rPr>
                <w:b/>
                <w:color w:val="FFFFFF" w:themeColor="background1"/>
                <w:lang w:val="en-US"/>
              </w:rPr>
              <w:t xml:space="preserve"> MDB</w:t>
            </w:r>
          </w:p>
        </w:tc>
        <w:tc>
          <w:tcPr>
            <w:tcW w:w="1587" w:type="dxa"/>
            <w:tcBorders>
              <w:top w:val="single" w:sz="4" w:space="0" w:color="1C5840"/>
            </w:tcBorders>
            <w:shd w:val="clear" w:color="auto" w:fill="387C2C"/>
            <w:vAlign w:val="center"/>
          </w:tcPr>
          <w:p w14:paraId="706FE77C" w14:textId="77777777" w:rsidR="00C31DEA" w:rsidRPr="00486AB5" w:rsidRDefault="0035624C" w:rsidP="00C31DEA">
            <w:pPr>
              <w:spacing w:after="0"/>
              <w:jc w:val="center"/>
              <w:rPr>
                <w:b/>
                <w:color w:val="FFFFFF" w:themeColor="background1"/>
                <w:lang w:val="en-US"/>
              </w:rPr>
            </w:pPr>
            <w:r>
              <w:rPr>
                <w:rFonts w:cs="Arial"/>
                <w:b/>
                <w:bCs/>
                <w:color w:val="FFFFFF" w:themeColor="background1"/>
                <w:lang w:val="en-US"/>
              </w:rPr>
              <w:t>FIP f</w:t>
            </w:r>
            <w:r w:rsidR="00C31DEA" w:rsidRPr="00486AB5">
              <w:rPr>
                <w:rFonts w:cs="Arial"/>
                <w:b/>
                <w:bCs/>
                <w:color w:val="FFFFFF" w:themeColor="background1"/>
                <w:lang w:val="en-US"/>
              </w:rPr>
              <w:t>unding approval date</w:t>
            </w:r>
          </w:p>
        </w:tc>
        <w:tc>
          <w:tcPr>
            <w:tcW w:w="1587" w:type="dxa"/>
            <w:tcBorders>
              <w:top w:val="single" w:sz="4" w:space="0" w:color="1C5840"/>
            </w:tcBorders>
            <w:shd w:val="clear" w:color="auto" w:fill="387C2C"/>
            <w:vAlign w:val="center"/>
          </w:tcPr>
          <w:p w14:paraId="10107743" w14:textId="77777777" w:rsidR="00C31DEA" w:rsidRPr="00486AB5" w:rsidRDefault="00C31DEA" w:rsidP="00C31DEA">
            <w:pPr>
              <w:spacing w:after="0"/>
              <w:jc w:val="center"/>
              <w:rPr>
                <w:b/>
                <w:color w:val="FFFFFF" w:themeColor="background1"/>
                <w:lang w:val="en-US"/>
              </w:rPr>
            </w:pPr>
            <w:r w:rsidRPr="00486AB5">
              <w:rPr>
                <w:rFonts w:cs="Arial"/>
                <w:b/>
                <w:bCs/>
                <w:color w:val="FFFFFF" w:themeColor="background1"/>
                <w:lang w:val="en-US"/>
              </w:rPr>
              <w:t>MDB approval date</w:t>
            </w:r>
          </w:p>
        </w:tc>
      </w:tr>
      <w:tr w:rsidR="00356F8C" w:rsidRPr="00486AB5" w14:paraId="5D8FBEF1" w14:textId="77777777" w:rsidTr="00514151">
        <w:tc>
          <w:tcPr>
            <w:tcW w:w="4876" w:type="dxa"/>
            <w:vAlign w:val="center"/>
          </w:tcPr>
          <w:p w14:paraId="6039BC1D" w14:textId="7C1DF4B4" w:rsidR="00356F8C" w:rsidRPr="000F3E77" w:rsidRDefault="00356F8C" w:rsidP="00356F8C">
            <w:pPr>
              <w:spacing w:after="0"/>
              <w:jc w:val="left"/>
              <w:rPr>
                <w:highlight w:val="yellow"/>
                <w:lang w:val="en-US"/>
              </w:rPr>
            </w:pPr>
            <w:r w:rsidRPr="007A06F3">
              <w:rPr>
                <w:lang w:val="en-US"/>
              </w:rPr>
              <w:t>Scaling-Up Participatory Sustainable Forest Management Project (SUFORD-SU)</w:t>
            </w:r>
          </w:p>
        </w:tc>
        <w:tc>
          <w:tcPr>
            <w:tcW w:w="1587" w:type="dxa"/>
            <w:vAlign w:val="center"/>
          </w:tcPr>
          <w:p w14:paraId="21F28E69" w14:textId="06024E0E" w:rsidR="00356F8C" w:rsidRPr="000F3E77" w:rsidRDefault="00356F8C" w:rsidP="00356F8C">
            <w:pPr>
              <w:spacing w:after="0"/>
              <w:jc w:val="center"/>
              <w:rPr>
                <w:highlight w:val="yellow"/>
                <w:lang w:val="en-US"/>
              </w:rPr>
            </w:pPr>
            <w:r w:rsidRPr="007A06F3">
              <w:rPr>
                <w:lang w:val="en-US"/>
              </w:rPr>
              <w:t>World Bank (IBRD)</w:t>
            </w:r>
          </w:p>
        </w:tc>
        <w:tc>
          <w:tcPr>
            <w:tcW w:w="1587" w:type="dxa"/>
            <w:vAlign w:val="center"/>
          </w:tcPr>
          <w:p w14:paraId="714E1EDE" w14:textId="3D0AB8B0" w:rsidR="00356F8C" w:rsidRPr="000F3E77" w:rsidRDefault="00356F8C" w:rsidP="00356F8C">
            <w:pPr>
              <w:spacing w:after="0"/>
              <w:jc w:val="center"/>
              <w:rPr>
                <w:highlight w:val="yellow"/>
                <w:lang w:val="en-US"/>
              </w:rPr>
            </w:pPr>
            <w:r w:rsidRPr="007A06F3">
              <w:rPr>
                <w:lang w:val="en-US"/>
              </w:rPr>
              <w:t>3 Apr 2013</w:t>
            </w:r>
          </w:p>
        </w:tc>
        <w:tc>
          <w:tcPr>
            <w:tcW w:w="1587" w:type="dxa"/>
            <w:vAlign w:val="center"/>
          </w:tcPr>
          <w:p w14:paraId="5D032AD9" w14:textId="674B91AF" w:rsidR="00356F8C" w:rsidRPr="000F3E77" w:rsidRDefault="00356F8C" w:rsidP="00356F8C">
            <w:pPr>
              <w:spacing w:after="0"/>
              <w:jc w:val="center"/>
              <w:rPr>
                <w:highlight w:val="yellow"/>
                <w:lang w:val="en-US"/>
              </w:rPr>
            </w:pPr>
            <w:r w:rsidRPr="007A06F3">
              <w:rPr>
                <w:lang w:val="en-US"/>
              </w:rPr>
              <w:t>31 May 2013</w:t>
            </w:r>
          </w:p>
        </w:tc>
      </w:tr>
      <w:tr w:rsidR="00C31DEA" w:rsidRPr="00486AB5" w14:paraId="05E20456" w14:textId="77777777" w:rsidTr="00514151">
        <w:tc>
          <w:tcPr>
            <w:tcW w:w="4876" w:type="dxa"/>
            <w:shd w:val="clear" w:color="auto" w:fill="C4E8BE"/>
            <w:vAlign w:val="center"/>
          </w:tcPr>
          <w:p w14:paraId="6E9D03E8" w14:textId="77777777" w:rsidR="00C31DEA" w:rsidRPr="00526679" w:rsidRDefault="00C31DEA" w:rsidP="00C31DEA">
            <w:pPr>
              <w:spacing w:after="0"/>
              <w:jc w:val="left"/>
              <w:rPr>
                <w:lang w:val="en-US"/>
              </w:rPr>
            </w:pPr>
            <w:r w:rsidRPr="00526679">
              <w:rPr>
                <w:lang w:val="en-US"/>
              </w:rPr>
              <w:t>Smallholder Forestry Project (SFP)</w:t>
            </w:r>
          </w:p>
        </w:tc>
        <w:tc>
          <w:tcPr>
            <w:tcW w:w="1587" w:type="dxa"/>
            <w:shd w:val="clear" w:color="auto" w:fill="C4E8BE"/>
            <w:vAlign w:val="center"/>
          </w:tcPr>
          <w:p w14:paraId="18ABCBC0" w14:textId="77777777" w:rsidR="00C31DEA" w:rsidRPr="00526679" w:rsidRDefault="00C31DEA" w:rsidP="00C31DEA">
            <w:pPr>
              <w:spacing w:after="0"/>
              <w:jc w:val="center"/>
              <w:rPr>
                <w:lang w:val="en-US"/>
              </w:rPr>
            </w:pPr>
            <w:r w:rsidRPr="00526679">
              <w:rPr>
                <w:lang w:val="en-US"/>
              </w:rPr>
              <w:t>IFC</w:t>
            </w:r>
          </w:p>
        </w:tc>
        <w:tc>
          <w:tcPr>
            <w:tcW w:w="1587" w:type="dxa"/>
            <w:shd w:val="clear" w:color="auto" w:fill="C4E8BE"/>
            <w:vAlign w:val="center"/>
          </w:tcPr>
          <w:p w14:paraId="11B450F5" w14:textId="77777777" w:rsidR="00C31DEA" w:rsidRPr="00526679" w:rsidRDefault="00C31DEA" w:rsidP="00C31DEA">
            <w:pPr>
              <w:spacing w:after="0"/>
              <w:jc w:val="center"/>
              <w:rPr>
                <w:lang w:val="en-US"/>
              </w:rPr>
            </w:pPr>
            <w:r w:rsidRPr="00526679">
              <w:rPr>
                <w:lang w:val="en-US"/>
              </w:rPr>
              <w:t>24 Jun 2013</w:t>
            </w:r>
          </w:p>
        </w:tc>
        <w:tc>
          <w:tcPr>
            <w:tcW w:w="1587" w:type="dxa"/>
            <w:shd w:val="clear" w:color="auto" w:fill="C4E8BE"/>
            <w:vAlign w:val="center"/>
          </w:tcPr>
          <w:p w14:paraId="4D927010" w14:textId="77777777" w:rsidR="00C31DEA" w:rsidRPr="002F5999" w:rsidRDefault="00C31DEA" w:rsidP="00C31DEA">
            <w:pPr>
              <w:spacing w:after="0"/>
              <w:jc w:val="center"/>
              <w:rPr>
                <w:highlight w:val="cyan"/>
                <w:lang w:val="en-US"/>
              </w:rPr>
            </w:pPr>
            <w:r w:rsidRPr="00526679">
              <w:rPr>
                <w:lang w:val="en-US"/>
              </w:rPr>
              <w:t>2 Jul 2013</w:t>
            </w:r>
          </w:p>
        </w:tc>
      </w:tr>
      <w:tr w:rsidR="00923B47" w:rsidRPr="00486AB5" w14:paraId="144798CA" w14:textId="77777777" w:rsidTr="00514151">
        <w:tc>
          <w:tcPr>
            <w:tcW w:w="4876" w:type="dxa"/>
            <w:tcBorders>
              <w:bottom w:val="single" w:sz="4" w:space="0" w:color="1C5840"/>
            </w:tcBorders>
            <w:vAlign w:val="center"/>
          </w:tcPr>
          <w:p w14:paraId="4ACD07A5" w14:textId="56ABEE0D" w:rsidR="00923B47" w:rsidRPr="000F3E77" w:rsidRDefault="00923B47" w:rsidP="00923B47">
            <w:pPr>
              <w:spacing w:after="0"/>
              <w:jc w:val="left"/>
              <w:rPr>
                <w:highlight w:val="yellow"/>
                <w:lang w:val="en-US"/>
              </w:rPr>
            </w:pPr>
            <w:r>
              <w:rPr>
                <w:lang w:val="en-US"/>
              </w:rPr>
              <w:t>Protecting Forests for Sustainable Ecosystem Services Project (PFSES)</w:t>
            </w:r>
          </w:p>
        </w:tc>
        <w:tc>
          <w:tcPr>
            <w:tcW w:w="1587" w:type="dxa"/>
            <w:tcBorders>
              <w:bottom w:val="single" w:sz="4" w:space="0" w:color="1C5840"/>
            </w:tcBorders>
            <w:vAlign w:val="center"/>
          </w:tcPr>
          <w:p w14:paraId="36AB2BD2" w14:textId="333E8BCB" w:rsidR="00923B47" w:rsidRPr="000F3E77" w:rsidRDefault="00923B47" w:rsidP="00923B47">
            <w:pPr>
              <w:spacing w:after="0"/>
              <w:jc w:val="center"/>
              <w:rPr>
                <w:highlight w:val="yellow"/>
                <w:lang w:val="en-US"/>
              </w:rPr>
            </w:pPr>
            <w:r>
              <w:rPr>
                <w:lang w:val="en-US"/>
              </w:rPr>
              <w:t>ADB</w:t>
            </w:r>
          </w:p>
        </w:tc>
        <w:tc>
          <w:tcPr>
            <w:tcW w:w="1587" w:type="dxa"/>
            <w:tcBorders>
              <w:bottom w:val="single" w:sz="4" w:space="0" w:color="1C5840"/>
            </w:tcBorders>
            <w:vAlign w:val="center"/>
          </w:tcPr>
          <w:p w14:paraId="5FBCD9D3" w14:textId="0318A893" w:rsidR="00923B47" w:rsidRPr="000F3E77" w:rsidRDefault="00923B47" w:rsidP="00923B47">
            <w:pPr>
              <w:spacing w:after="0"/>
              <w:jc w:val="center"/>
              <w:rPr>
                <w:highlight w:val="yellow"/>
                <w:lang w:val="en-US"/>
              </w:rPr>
            </w:pPr>
            <w:r>
              <w:rPr>
                <w:lang w:val="en-US"/>
              </w:rPr>
              <w:t>28 Oct 2016</w:t>
            </w:r>
          </w:p>
        </w:tc>
        <w:tc>
          <w:tcPr>
            <w:tcW w:w="1587" w:type="dxa"/>
            <w:tcBorders>
              <w:bottom w:val="single" w:sz="4" w:space="0" w:color="1C5840"/>
            </w:tcBorders>
            <w:vAlign w:val="center"/>
          </w:tcPr>
          <w:p w14:paraId="6AFD58E1" w14:textId="18A0F0DA" w:rsidR="00923B47" w:rsidRPr="000F3E77" w:rsidRDefault="00923B47" w:rsidP="00923B47">
            <w:pPr>
              <w:spacing w:after="0"/>
              <w:jc w:val="center"/>
              <w:rPr>
                <w:highlight w:val="yellow"/>
                <w:lang w:val="en-US"/>
              </w:rPr>
            </w:pPr>
            <w:r>
              <w:rPr>
                <w:lang w:val="en-US"/>
              </w:rPr>
              <w:t>6 Jan 2017</w:t>
            </w:r>
          </w:p>
        </w:tc>
      </w:tr>
    </w:tbl>
    <w:p w14:paraId="19BD4A56" w14:textId="77777777" w:rsidR="00514151" w:rsidRPr="00486AB5" w:rsidRDefault="00514151" w:rsidP="00C31DEA">
      <w:pPr>
        <w:rPr>
          <w:lang w:bidi="ar-SA"/>
        </w:rPr>
      </w:pPr>
    </w:p>
    <w:p w14:paraId="0DD98DA0" w14:textId="77777777" w:rsidR="004656BE" w:rsidRPr="00486AB5" w:rsidRDefault="0039379A" w:rsidP="008A7D01">
      <w:pPr>
        <w:pStyle w:val="Heading40"/>
      </w:pPr>
      <w:r w:rsidRPr="00486AB5">
        <w:t>PROJECT FOCUS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85" w:type="dxa"/>
          <w:bottom w:w="57" w:type="dxa"/>
          <w:right w:w="85" w:type="dxa"/>
        </w:tblCellMar>
        <w:tblLook w:val="04A0" w:firstRow="1" w:lastRow="0" w:firstColumn="1" w:lastColumn="0" w:noHBand="0" w:noVBand="1"/>
      </w:tblPr>
      <w:tblGrid>
        <w:gridCol w:w="1417"/>
        <w:gridCol w:w="4139"/>
        <w:gridCol w:w="4083"/>
      </w:tblGrid>
      <w:tr w:rsidR="001E0BF0" w:rsidRPr="00486AB5" w14:paraId="5ABC9CDD" w14:textId="77777777" w:rsidTr="00514151">
        <w:trPr>
          <w:trHeight w:val="397"/>
        </w:trPr>
        <w:tc>
          <w:tcPr>
            <w:tcW w:w="1417" w:type="dxa"/>
            <w:tcBorders>
              <w:top w:val="single" w:sz="4" w:space="0" w:color="1C5840"/>
            </w:tcBorders>
            <w:shd w:val="clear" w:color="auto" w:fill="387C2C"/>
            <w:vAlign w:val="center"/>
          </w:tcPr>
          <w:p w14:paraId="6E1AF86E" w14:textId="77777777" w:rsidR="001E0BF0" w:rsidRPr="00486AB5" w:rsidRDefault="001E0BF0" w:rsidP="00E4323D">
            <w:pPr>
              <w:spacing w:after="0"/>
              <w:jc w:val="left"/>
              <w:rPr>
                <w:b/>
                <w:color w:val="FFFFFF" w:themeColor="background1"/>
                <w:lang w:val="en-US"/>
              </w:rPr>
            </w:pPr>
            <w:bookmarkStart w:id="4" w:name="_Hlk484164090"/>
            <w:r w:rsidRPr="00486AB5">
              <w:rPr>
                <w:b/>
                <w:color w:val="FFFFFF" w:themeColor="background1"/>
                <w:lang w:val="en-US"/>
              </w:rPr>
              <w:t>Project</w:t>
            </w:r>
          </w:p>
        </w:tc>
        <w:tc>
          <w:tcPr>
            <w:tcW w:w="4139" w:type="dxa"/>
            <w:tcBorders>
              <w:top w:val="single" w:sz="4" w:space="0" w:color="1C5840"/>
            </w:tcBorders>
            <w:shd w:val="clear" w:color="auto" w:fill="387C2C"/>
            <w:vAlign w:val="center"/>
          </w:tcPr>
          <w:p w14:paraId="1BB994D7" w14:textId="77777777" w:rsidR="001E0BF0" w:rsidRPr="00486AB5" w:rsidRDefault="001E0BF0" w:rsidP="00E4323D">
            <w:pPr>
              <w:spacing w:after="0"/>
              <w:jc w:val="left"/>
              <w:rPr>
                <w:b/>
                <w:color w:val="FFFFFF" w:themeColor="background1"/>
                <w:lang w:val="en-US"/>
              </w:rPr>
            </w:pPr>
            <w:r w:rsidRPr="00486AB5">
              <w:rPr>
                <w:b/>
                <w:color w:val="FFFFFF" w:themeColor="background1"/>
                <w:lang w:val="en-US"/>
              </w:rPr>
              <w:t>Main focus</w:t>
            </w:r>
          </w:p>
        </w:tc>
        <w:tc>
          <w:tcPr>
            <w:tcW w:w="4083" w:type="dxa"/>
            <w:tcBorders>
              <w:top w:val="single" w:sz="4" w:space="0" w:color="1C5840"/>
            </w:tcBorders>
            <w:shd w:val="clear" w:color="auto" w:fill="387C2C"/>
            <w:vAlign w:val="center"/>
          </w:tcPr>
          <w:p w14:paraId="398FBFC4" w14:textId="77777777" w:rsidR="001E0BF0" w:rsidRPr="00486AB5" w:rsidRDefault="001E0BF0" w:rsidP="00E4323D">
            <w:pPr>
              <w:spacing w:after="0"/>
              <w:jc w:val="left"/>
              <w:rPr>
                <w:b/>
                <w:color w:val="FFFFFF" w:themeColor="background1"/>
                <w:lang w:val="en-US"/>
              </w:rPr>
            </w:pPr>
            <w:r w:rsidRPr="00486AB5">
              <w:rPr>
                <w:b/>
                <w:color w:val="FFFFFF" w:themeColor="background1"/>
                <w:lang w:val="en-US"/>
              </w:rPr>
              <w:t>FIP focus</w:t>
            </w:r>
          </w:p>
        </w:tc>
      </w:tr>
      <w:tr w:rsidR="00356F8C" w:rsidRPr="00486AB5" w14:paraId="6EE161BC" w14:textId="77777777" w:rsidTr="009C6A7C">
        <w:tc>
          <w:tcPr>
            <w:tcW w:w="1417" w:type="dxa"/>
          </w:tcPr>
          <w:p w14:paraId="10DAC240" w14:textId="11543935" w:rsidR="00356F8C" w:rsidRPr="000F3E77" w:rsidRDefault="00356F8C" w:rsidP="00356F8C">
            <w:pPr>
              <w:spacing w:after="0"/>
              <w:jc w:val="left"/>
              <w:rPr>
                <w:highlight w:val="yellow"/>
                <w:lang w:val="en-US"/>
              </w:rPr>
            </w:pPr>
            <w:r w:rsidRPr="007A06F3">
              <w:rPr>
                <w:lang w:val="en-US"/>
              </w:rPr>
              <w:t>SUFORD-SU</w:t>
            </w:r>
          </w:p>
        </w:tc>
        <w:tc>
          <w:tcPr>
            <w:tcW w:w="4139" w:type="dxa"/>
          </w:tcPr>
          <w:p w14:paraId="335ABD4F" w14:textId="53AEBBAA" w:rsidR="00356F8C" w:rsidRPr="000F3E77" w:rsidRDefault="00356F8C" w:rsidP="00356F8C">
            <w:pPr>
              <w:spacing w:after="0"/>
              <w:jc w:val="left"/>
              <w:rPr>
                <w:highlight w:val="yellow"/>
                <w:lang w:val="en-US"/>
              </w:rPr>
            </w:pPr>
            <w:r w:rsidRPr="007A06F3">
              <w:rPr>
                <w:lang w:val="en-US"/>
              </w:rPr>
              <w:t>Participatory sustainable forest management (PSFM) of production forests and village livelihood development (VLD)</w:t>
            </w:r>
          </w:p>
        </w:tc>
        <w:tc>
          <w:tcPr>
            <w:tcW w:w="4083" w:type="dxa"/>
          </w:tcPr>
          <w:p w14:paraId="3B1D520C" w14:textId="61261ED0" w:rsidR="00356F8C" w:rsidRPr="000F3E77" w:rsidRDefault="00356F8C" w:rsidP="00356F8C">
            <w:pPr>
              <w:spacing w:after="0"/>
              <w:jc w:val="left"/>
              <w:rPr>
                <w:highlight w:val="yellow"/>
                <w:lang w:val="en-US"/>
              </w:rPr>
            </w:pPr>
            <w:r>
              <w:rPr>
                <w:lang w:val="en-US"/>
              </w:rPr>
              <w:t xml:space="preserve">Production Forests; Village Forests; Alternative Livelihoods; </w:t>
            </w:r>
            <w:r w:rsidRPr="007A06F3">
              <w:rPr>
                <w:lang w:val="en-US"/>
              </w:rPr>
              <w:t xml:space="preserve">Forest </w:t>
            </w:r>
            <w:r>
              <w:rPr>
                <w:lang w:val="en-US"/>
              </w:rPr>
              <w:t>L</w:t>
            </w:r>
            <w:r w:rsidRPr="007A06F3">
              <w:rPr>
                <w:lang w:val="en-US"/>
              </w:rPr>
              <w:t>andscapes;</w:t>
            </w:r>
            <w:r>
              <w:rPr>
                <w:lang w:val="en-US"/>
              </w:rPr>
              <w:t xml:space="preserve"> Forest Law Enforcement; r</w:t>
            </w:r>
            <w:r w:rsidRPr="007A06F3">
              <w:rPr>
                <w:lang w:val="en-US"/>
              </w:rPr>
              <w:t>educing emissions</w:t>
            </w:r>
          </w:p>
        </w:tc>
      </w:tr>
      <w:tr w:rsidR="001E0BF0" w:rsidRPr="00486AB5" w14:paraId="31697903" w14:textId="77777777" w:rsidTr="009C6A7C">
        <w:tc>
          <w:tcPr>
            <w:tcW w:w="1417" w:type="dxa"/>
            <w:shd w:val="clear" w:color="auto" w:fill="C4E8BE"/>
          </w:tcPr>
          <w:p w14:paraId="576F5F28" w14:textId="77777777" w:rsidR="001E0BF0" w:rsidRPr="00526679" w:rsidRDefault="001E0BF0" w:rsidP="009C6A7C">
            <w:pPr>
              <w:spacing w:after="0"/>
              <w:jc w:val="left"/>
              <w:rPr>
                <w:lang w:val="en-US"/>
              </w:rPr>
            </w:pPr>
            <w:r w:rsidRPr="00526679">
              <w:rPr>
                <w:lang w:val="en-US"/>
              </w:rPr>
              <w:t>SFP</w:t>
            </w:r>
          </w:p>
        </w:tc>
        <w:tc>
          <w:tcPr>
            <w:tcW w:w="4139" w:type="dxa"/>
            <w:shd w:val="clear" w:color="auto" w:fill="C4E8BE"/>
          </w:tcPr>
          <w:p w14:paraId="66A27717" w14:textId="77777777" w:rsidR="001E0BF0" w:rsidRPr="00526679" w:rsidRDefault="001E0BF0" w:rsidP="009C6A7C">
            <w:pPr>
              <w:spacing w:after="0"/>
              <w:jc w:val="left"/>
              <w:rPr>
                <w:lang w:val="en-US"/>
              </w:rPr>
            </w:pPr>
            <w:r w:rsidRPr="00526679">
              <w:rPr>
                <w:lang w:val="en-US"/>
              </w:rPr>
              <w:t>Agroforestry – private sector work with smallholders</w:t>
            </w:r>
          </w:p>
        </w:tc>
        <w:tc>
          <w:tcPr>
            <w:tcW w:w="4083" w:type="dxa"/>
            <w:shd w:val="clear" w:color="auto" w:fill="C4E8BE"/>
          </w:tcPr>
          <w:p w14:paraId="01BFAD56" w14:textId="77777777" w:rsidR="001E0BF0" w:rsidRPr="00526679" w:rsidRDefault="001E0BF0" w:rsidP="009C6A7C">
            <w:pPr>
              <w:spacing w:after="0"/>
              <w:jc w:val="left"/>
              <w:rPr>
                <w:lang w:val="en-US"/>
              </w:rPr>
            </w:pPr>
            <w:r w:rsidRPr="00526679">
              <w:rPr>
                <w:lang w:val="en-US"/>
              </w:rPr>
              <w:t>Safeguards (including FPIC); certification</w:t>
            </w:r>
            <w:r w:rsidR="00273E5C" w:rsidRPr="00526679">
              <w:rPr>
                <w:lang w:val="en-US"/>
              </w:rPr>
              <w:t>; outgrower schemes</w:t>
            </w:r>
          </w:p>
        </w:tc>
      </w:tr>
      <w:tr w:rsidR="00923B47" w:rsidRPr="00486AB5" w14:paraId="6AB4DA1A" w14:textId="77777777" w:rsidTr="009C6A7C">
        <w:tc>
          <w:tcPr>
            <w:tcW w:w="1417" w:type="dxa"/>
            <w:tcBorders>
              <w:bottom w:val="single" w:sz="4" w:space="0" w:color="1C5840"/>
            </w:tcBorders>
          </w:tcPr>
          <w:p w14:paraId="3654277C" w14:textId="64647529" w:rsidR="00923B47" w:rsidRPr="000F3E77" w:rsidRDefault="00923B47" w:rsidP="00923B47">
            <w:pPr>
              <w:spacing w:after="0"/>
              <w:jc w:val="left"/>
              <w:rPr>
                <w:highlight w:val="yellow"/>
                <w:lang w:val="en-US"/>
              </w:rPr>
            </w:pPr>
            <w:r>
              <w:rPr>
                <w:lang w:val="en-US"/>
              </w:rPr>
              <w:t>PFSES</w:t>
            </w:r>
          </w:p>
        </w:tc>
        <w:tc>
          <w:tcPr>
            <w:tcW w:w="4139" w:type="dxa"/>
            <w:tcBorders>
              <w:bottom w:val="single" w:sz="4" w:space="0" w:color="1C5840"/>
            </w:tcBorders>
          </w:tcPr>
          <w:p w14:paraId="557B7DC9" w14:textId="0ED854DF" w:rsidR="00923B47" w:rsidRPr="000F3E77" w:rsidRDefault="00923B47" w:rsidP="00923B47">
            <w:pPr>
              <w:spacing w:after="0"/>
              <w:jc w:val="left"/>
              <w:rPr>
                <w:highlight w:val="yellow"/>
                <w:lang w:val="en-US"/>
              </w:rPr>
            </w:pPr>
            <w:r>
              <w:rPr>
                <w:lang w:val="en-US"/>
              </w:rPr>
              <w:t>Sustainable forest management – protection and conservation forests, village forests</w:t>
            </w:r>
          </w:p>
        </w:tc>
        <w:tc>
          <w:tcPr>
            <w:tcW w:w="4083" w:type="dxa"/>
            <w:tcBorders>
              <w:bottom w:val="single" w:sz="4" w:space="0" w:color="1C5840"/>
            </w:tcBorders>
          </w:tcPr>
          <w:p w14:paraId="7D957BA1" w14:textId="7A79539A" w:rsidR="00923B47" w:rsidRPr="000F3E77" w:rsidRDefault="00923B47" w:rsidP="00923B47">
            <w:pPr>
              <w:spacing w:after="0"/>
              <w:jc w:val="left"/>
              <w:rPr>
                <w:highlight w:val="yellow"/>
                <w:lang w:val="en-US"/>
              </w:rPr>
            </w:pPr>
            <w:r>
              <w:rPr>
                <w:lang w:val="en-US"/>
              </w:rPr>
              <w:t>Additional financing to existing Biodiversity Conservation Corridors Project by adding 20 new villages (In fact, it has only 17 villages because 2 villages merging in to one and another 2 village</w:t>
            </w:r>
            <w:r w:rsidR="005D6BE5">
              <w:rPr>
                <w:lang w:val="en-US"/>
              </w:rPr>
              <w:t>s</w:t>
            </w:r>
            <w:r>
              <w:rPr>
                <w:lang w:val="en-US"/>
              </w:rPr>
              <w:t xml:space="preserve"> ha</w:t>
            </w:r>
            <w:r w:rsidR="005D6BE5">
              <w:rPr>
                <w:lang w:val="en-US"/>
              </w:rPr>
              <w:t>ve</w:t>
            </w:r>
            <w:r>
              <w:rPr>
                <w:lang w:val="en-US"/>
              </w:rPr>
              <w:t xml:space="preserve"> no natural forest areas</w:t>
            </w:r>
            <w:r w:rsidR="005D6BE5">
              <w:rPr>
                <w:lang w:val="en-US"/>
              </w:rPr>
              <w:t xml:space="preserve"> </w:t>
            </w:r>
            <w:r>
              <w:rPr>
                <w:lang w:val="en-US"/>
              </w:rPr>
              <w:t>-</w:t>
            </w:r>
            <w:r w:rsidR="005D6BE5">
              <w:rPr>
                <w:lang w:val="en-US"/>
              </w:rPr>
              <w:t xml:space="preserve"> </w:t>
            </w:r>
            <w:r>
              <w:rPr>
                <w:lang w:val="en-US"/>
              </w:rPr>
              <w:t>only rubber plantation) and by adding REDD+ activities</w:t>
            </w:r>
          </w:p>
        </w:tc>
      </w:tr>
      <w:bookmarkEnd w:id="4"/>
    </w:tbl>
    <w:p w14:paraId="37201926" w14:textId="77777777" w:rsidR="00E4323D" w:rsidRPr="00486AB5" w:rsidRDefault="00E4323D" w:rsidP="00E4323D">
      <w:pPr>
        <w:rPr>
          <w:lang w:bidi="ar-SA"/>
        </w:rPr>
      </w:pPr>
    </w:p>
    <w:p w14:paraId="65718A63" w14:textId="77777777" w:rsidR="00DA2425" w:rsidRPr="00486AB5" w:rsidRDefault="0039379A" w:rsidP="008A7D01">
      <w:pPr>
        <w:pStyle w:val="Heading40"/>
      </w:pPr>
      <w:r w:rsidRPr="00486AB5">
        <w:t>FIP FUNDING IN PROJECTS</w:t>
      </w:r>
    </w:p>
    <w:tbl>
      <w:tblPr>
        <w:tblStyle w:val="TableGrid"/>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85" w:type="dxa"/>
          <w:bottom w:w="57" w:type="dxa"/>
          <w:right w:w="85" w:type="dxa"/>
        </w:tblCellMar>
        <w:tblLook w:val="04A0" w:firstRow="1" w:lastRow="0" w:firstColumn="1" w:lastColumn="0" w:noHBand="0" w:noVBand="1"/>
      </w:tblPr>
      <w:tblGrid>
        <w:gridCol w:w="1417"/>
        <w:gridCol w:w="8220"/>
      </w:tblGrid>
      <w:tr w:rsidR="001E0BF0" w:rsidRPr="00486AB5" w14:paraId="675C3A99" w14:textId="77777777" w:rsidTr="00514151">
        <w:trPr>
          <w:trHeight w:val="397"/>
        </w:trPr>
        <w:tc>
          <w:tcPr>
            <w:tcW w:w="1417" w:type="dxa"/>
            <w:tcBorders>
              <w:top w:val="single" w:sz="4" w:space="0" w:color="1C5840"/>
            </w:tcBorders>
            <w:shd w:val="clear" w:color="auto" w:fill="387C2C"/>
            <w:vAlign w:val="center"/>
          </w:tcPr>
          <w:p w14:paraId="4FD6F206" w14:textId="77777777" w:rsidR="001E0BF0" w:rsidRPr="00486AB5" w:rsidRDefault="001E0BF0" w:rsidP="00BE1496">
            <w:pPr>
              <w:spacing w:after="0"/>
              <w:jc w:val="left"/>
              <w:rPr>
                <w:b/>
                <w:color w:val="FFFFFF" w:themeColor="background1"/>
                <w:lang w:val="en-US"/>
              </w:rPr>
            </w:pPr>
            <w:r w:rsidRPr="00486AB5">
              <w:rPr>
                <w:b/>
                <w:color w:val="FFFFFF" w:themeColor="background1"/>
                <w:lang w:val="en-US"/>
              </w:rPr>
              <w:t>Project</w:t>
            </w:r>
          </w:p>
        </w:tc>
        <w:tc>
          <w:tcPr>
            <w:tcW w:w="8220" w:type="dxa"/>
            <w:tcBorders>
              <w:top w:val="single" w:sz="4" w:space="0" w:color="1C5840"/>
            </w:tcBorders>
            <w:shd w:val="clear" w:color="auto" w:fill="387C2C"/>
            <w:vAlign w:val="center"/>
          </w:tcPr>
          <w:p w14:paraId="040FA5E7" w14:textId="77777777" w:rsidR="001E0BF0" w:rsidRPr="00486AB5" w:rsidRDefault="001E0BF0" w:rsidP="00BE1496">
            <w:pPr>
              <w:spacing w:after="0"/>
              <w:jc w:val="left"/>
              <w:rPr>
                <w:b/>
                <w:color w:val="FFFFFF" w:themeColor="background1"/>
                <w:lang w:val="en-US"/>
              </w:rPr>
            </w:pPr>
            <w:r w:rsidRPr="00486AB5">
              <w:rPr>
                <w:b/>
                <w:color w:val="FFFFFF" w:themeColor="background1"/>
                <w:lang w:val="en-US"/>
              </w:rPr>
              <w:t xml:space="preserve">FIP </w:t>
            </w:r>
            <w:r w:rsidR="0035624C" w:rsidRPr="00486AB5">
              <w:rPr>
                <w:b/>
                <w:color w:val="FFFFFF" w:themeColor="background1"/>
                <w:lang w:val="en-US"/>
              </w:rPr>
              <w:t>funding arrangement</w:t>
            </w:r>
          </w:p>
        </w:tc>
      </w:tr>
      <w:tr w:rsidR="00356F8C" w:rsidRPr="00486AB5" w14:paraId="2AA26A3E" w14:textId="77777777" w:rsidTr="009C6A7C">
        <w:tc>
          <w:tcPr>
            <w:tcW w:w="1417" w:type="dxa"/>
          </w:tcPr>
          <w:p w14:paraId="5840FBD0" w14:textId="1DB03F19" w:rsidR="00356F8C" w:rsidRPr="00356F8C" w:rsidRDefault="00356F8C" w:rsidP="00356F8C">
            <w:pPr>
              <w:spacing w:after="0"/>
              <w:jc w:val="left"/>
              <w:rPr>
                <w:lang w:val="en-US"/>
              </w:rPr>
            </w:pPr>
            <w:bookmarkStart w:id="5" w:name="_Hlk483996459"/>
            <w:r w:rsidRPr="00356F8C">
              <w:rPr>
                <w:lang w:val="en-US"/>
              </w:rPr>
              <w:t>SUFORD-SU</w:t>
            </w:r>
          </w:p>
        </w:tc>
        <w:tc>
          <w:tcPr>
            <w:tcW w:w="8220" w:type="dxa"/>
          </w:tcPr>
          <w:p w14:paraId="5339461A" w14:textId="57E3D8AA" w:rsidR="00356F8C" w:rsidRPr="001D09EE" w:rsidRDefault="00356F8C" w:rsidP="00356F8C">
            <w:pPr>
              <w:pStyle w:val="ListParagraph"/>
              <w:numPr>
                <w:ilvl w:val="0"/>
                <w:numId w:val="9"/>
              </w:numPr>
              <w:spacing w:after="0"/>
              <w:ind w:left="170" w:hanging="215"/>
              <w:jc w:val="left"/>
              <w:rPr>
                <w:lang w:val="en-US"/>
              </w:rPr>
            </w:pPr>
            <w:r w:rsidRPr="001D09EE">
              <w:rPr>
                <w:lang w:val="en-US"/>
              </w:rPr>
              <w:t xml:space="preserve">Endorsed FIP funding: </w:t>
            </w:r>
            <w:r w:rsidR="009E6A00" w:rsidRPr="001D09EE">
              <w:rPr>
                <w:lang w:val="en-US"/>
              </w:rPr>
              <w:t>USD 12</w:t>
            </w:r>
            <w:r w:rsidRPr="001D09EE">
              <w:rPr>
                <w:lang w:val="en-US"/>
              </w:rPr>
              <w:t>.</w:t>
            </w:r>
            <w:r w:rsidR="009E6A00" w:rsidRPr="001D09EE">
              <w:rPr>
                <w:lang w:val="en-US"/>
              </w:rPr>
              <w:t>83</w:t>
            </w:r>
            <w:r w:rsidRPr="001D09EE">
              <w:rPr>
                <w:lang w:val="en-US"/>
              </w:rPr>
              <w:t xml:space="preserve"> million</w:t>
            </w:r>
          </w:p>
          <w:p w14:paraId="57432527" w14:textId="77777777" w:rsidR="00356F8C" w:rsidRPr="001D09EE" w:rsidRDefault="00356F8C" w:rsidP="00356F8C">
            <w:pPr>
              <w:pStyle w:val="ListParagraph"/>
              <w:numPr>
                <w:ilvl w:val="0"/>
                <w:numId w:val="9"/>
              </w:numPr>
              <w:spacing w:after="0"/>
              <w:ind w:left="170" w:hanging="215"/>
              <w:jc w:val="left"/>
              <w:rPr>
                <w:lang w:val="en-US"/>
              </w:rPr>
            </w:pPr>
            <w:r w:rsidRPr="001D09EE">
              <w:rPr>
                <w:lang w:val="en-US"/>
              </w:rPr>
              <w:t>Co-financing: USD 36.00 million</w:t>
            </w:r>
          </w:p>
          <w:p w14:paraId="6725A7C7" w14:textId="45F53943" w:rsidR="00356F8C" w:rsidRPr="00356F8C" w:rsidRDefault="00356F8C" w:rsidP="00356F8C">
            <w:pPr>
              <w:pStyle w:val="ListParagraph"/>
              <w:numPr>
                <w:ilvl w:val="0"/>
                <w:numId w:val="9"/>
              </w:numPr>
              <w:spacing w:after="0"/>
              <w:ind w:left="170" w:hanging="215"/>
              <w:jc w:val="left"/>
              <w:rPr>
                <w:lang w:val="en-US"/>
              </w:rPr>
            </w:pPr>
            <w:r w:rsidRPr="00356F8C">
              <w:rPr>
                <w:lang w:val="en-US"/>
              </w:rPr>
              <w:t>FIP funding covers 40% of the total World Bank funding and is not earmarked for any specific activity. Hence, FIP contributes to the project as a whole (40% of all results attributed to FIP).</w:t>
            </w:r>
          </w:p>
        </w:tc>
      </w:tr>
      <w:tr w:rsidR="001E0BF0" w:rsidRPr="00486AB5" w14:paraId="069C3CA1" w14:textId="77777777" w:rsidTr="009C6A7C">
        <w:tc>
          <w:tcPr>
            <w:tcW w:w="1417" w:type="dxa"/>
            <w:shd w:val="clear" w:color="auto" w:fill="C4E8BE"/>
          </w:tcPr>
          <w:p w14:paraId="33D2840C" w14:textId="77777777" w:rsidR="001E0BF0" w:rsidRPr="00526679" w:rsidRDefault="001E0BF0" w:rsidP="009C6A7C">
            <w:pPr>
              <w:spacing w:after="0"/>
              <w:jc w:val="left"/>
              <w:rPr>
                <w:lang w:val="en-US"/>
              </w:rPr>
            </w:pPr>
            <w:r w:rsidRPr="00526679">
              <w:rPr>
                <w:lang w:val="en-US"/>
              </w:rPr>
              <w:t>SFP</w:t>
            </w:r>
          </w:p>
        </w:tc>
        <w:tc>
          <w:tcPr>
            <w:tcW w:w="8220" w:type="dxa"/>
            <w:shd w:val="clear" w:color="auto" w:fill="C4E8BE"/>
          </w:tcPr>
          <w:p w14:paraId="2E208AB1" w14:textId="175723E6" w:rsidR="00273E5C" w:rsidRPr="00526679" w:rsidRDefault="00273E5C" w:rsidP="009C6A7C">
            <w:pPr>
              <w:pStyle w:val="ListParagraph"/>
              <w:numPr>
                <w:ilvl w:val="0"/>
                <w:numId w:val="9"/>
              </w:numPr>
              <w:spacing w:after="0"/>
              <w:ind w:left="170" w:hanging="215"/>
              <w:jc w:val="left"/>
              <w:rPr>
                <w:lang w:val="en-US"/>
              </w:rPr>
            </w:pPr>
            <w:r w:rsidRPr="00526679">
              <w:rPr>
                <w:lang w:val="en-US"/>
              </w:rPr>
              <w:t>Endorsed FIP funding: USD 3.</w:t>
            </w:r>
            <w:r w:rsidR="001D09EE">
              <w:rPr>
                <w:lang w:val="en-US"/>
              </w:rPr>
              <w:t>0</w:t>
            </w:r>
            <w:r w:rsidRPr="00526679">
              <w:rPr>
                <w:lang w:val="en-US"/>
              </w:rPr>
              <w:t xml:space="preserve"> million</w:t>
            </w:r>
          </w:p>
          <w:p w14:paraId="317562F9" w14:textId="77777777" w:rsidR="00273E5C" w:rsidRPr="00526679" w:rsidRDefault="00273E5C" w:rsidP="009C6A7C">
            <w:pPr>
              <w:pStyle w:val="ListParagraph"/>
              <w:numPr>
                <w:ilvl w:val="0"/>
                <w:numId w:val="9"/>
              </w:numPr>
              <w:spacing w:after="0"/>
              <w:ind w:left="170" w:hanging="215"/>
              <w:jc w:val="left"/>
              <w:rPr>
                <w:lang w:val="en-US"/>
              </w:rPr>
            </w:pPr>
            <w:r w:rsidRPr="00526679">
              <w:rPr>
                <w:lang w:val="en-US"/>
              </w:rPr>
              <w:t>Co-financing: USD 84,000 (to date)</w:t>
            </w:r>
          </w:p>
          <w:p w14:paraId="7F62A68C" w14:textId="77777777" w:rsidR="001E0BF0" w:rsidRPr="00526679" w:rsidRDefault="00273E5C" w:rsidP="009C6A7C">
            <w:pPr>
              <w:pStyle w:val="ListParagraph"/>
              <w:numPr>
                <w:ilvl w:val="0"/>
                <w:numId w:val="9"/>
              </w:numPr>
              <w:spacing w:after="0"/>
              <w:ind w:left="170" w:hanging="215"/>
              <w:jc w:val="left"/>
              <w:rPr>
                <w:lang w:val="en-US"/>
              </w:rPr>
            </w:pPr>
            <w:r w:rsidRPr="00526679">
              <w:t>FIP funding covers 93% of the project funding</w:t>
            </w:r>
            <w:r w:rsidRPr="00526679">
              <w:rPr>
                <w:lang w:val="en-US"/>
              </w:rPr>
              <w:t xml:space="preserve"> spent to date</w:t>
            </w:r>
            <w:r w:rsidRPr="00526679">
              <w:t xml:space="preserve">. Consequently, </w:t>
            </w:r>
            <w:r w:rsidRPr="00526679">
              <w:rPr>
                <w:lang w:val="en-US"/>
              </w:rPr>
              <w:t xml:space="preserve">almost </w:t>
            </w:r>
            <w:r w:rsidRPr="00526679">
              <w:t>all project results can be attributed to FIP funding.</w:t>
            </w:r>
          </w:p>
        </w:tc>
      </w:tr>
      <w:tr w:rsidR="00923B47" w:rsidRPr="00486AB5" w14:paraId="0EE4CDB8" w14:textId="77777777" w:rsidTr="009C6A7C">
        <w:tc>
          <w:tcPr>
            <w:tcW w:w="1417" w:type="dxa"/>
            <w:tcBorders>
              <w:bottom w:val="single" w:sz="4" w:space="0" w:color="1C5840"/>
            </w:tcBorders>
          </w:tcPr>
          <w:p w14:paraId="32CE9207" w14:textId="0535EEB1" w:rsidR="00923B47" w:rsidRPr="00923B47" w:rsidRDefault="00923B47" w:rsidP="00923B47">
            <w:pPr>
              <w:spacing w:after="0"/>
              <w:jc w:val="left"/>
              <w:rPr>
                <w:lang w:val="en-US"/>
              </w:rPr>
            </w:pPr>
            <w:r w:rsidRPr="00923B47">
              <w:rPr>
                <w:lang w:val="en-US"/>
              </w:rPr>
              <w:t>PFSES</w:t>
            </w:r>
          </w:p>
        </w:tc>
        <w:tc>
          <w:tcPr>
            <w:tcW w:w="8220" w:type="dxa"/>
            <w:tcBorders>
              <w:bottom w:val="single" w:sz="4" w:space="0" w:color="1C5840"/>
            </w:tcBorders>
          </w:tcPr>
          <w:p w14:paraId="457550E3" w14:textId="4DD7151C" w:rsidR="00923B47" w:rsidRPr="00923B47" w:rsidRDefault="009E6A00" w:rsidP="006E5011">
            <w:pPr>
              <w:pStyle w:val="ListParagraph"/>
              <w:numPr>
                <w:ilvl w:val="0"/>
                <w:numId w:val="31"/>
              </w:numPr>
              <w:spacing w:after="0"/>
              <w:ind w:left="170" w:hanging="215"/>
              <w:jc w:val="left"/>
              <w:rPr>
                <w:lang w:val="en-US"/>
              </w:rPr>
            </w:pPr>
            <w:r>
              <w:rPr>
                <w:lang w:val="en-US"/>
              </w:rPr>
              <w:t>Endorsed FIP funding: USD 12.84</w:t>
            </w:r>
            <w:r w:rsidR="00923B47" w:rsidRPr="00923B47">
              <w:rPr>
                <w:lang w:val="en-US"/>
              </w:rPr>
              <w:t xml:space="preserve"> million</w:t>
            </w:r>
          </w:p>
          <w:p w14:paraId="40ACEBFC" w14:textId="77777777" w:rsidR="00923B47" w:rsidRPr="00923B47" w:rsidRDefault="00923B47" w:rsidP="006E5011">
            <w:pPr>
              <w:pStyle w:val="ListParagraph"/>
              <w:numPr>
                <w:ilvl w:val="0"/>
                <w:numId w:val="31"/>
              </w:numPr>
              <w:spacing w:after="0"/>
              <w:ind w:left="170" w:hanging="215"/>
              <w:jc w:val="left"/>
              <w:rPr>
                <w:lang w:val="en-US"/>
              </w:rPr>
            </w:pPr>
            <w:r w:rsidRPr="00923B47">
              <w:rPr>
                <w:lang w:val="en-US"/>
              </w:rPr>
              <w:t>Co-financing: USD 60,000</w:t>
            </w:r>
          </w:p>
          <w:p w14:paraId="48520DB6" w14:textId="44E5E77B" w:rsidR="00923B47" w:rsidRPr="00923B47" w:rsidRDefault="00923B47" w:rsidP="00923B47">
            <w:pPr>
              <w:pStyle w:val="ListParagraph"/>
              <w:numPr>
                <w:ilvl w:val="0"/>
                <w:numId w:val="9"/>
              </w:numPr>
              <w:spacing w:after="0"/>
              <w:ind w:left="170" w:hanging="215"/>
              <w:jc w:val="left"/>
              <w:rPr>
                <w:lang w:val="en-US"/>
              </w:rPr>
            </w:pPr>
            <w:r w:rsidRPr="00923B47">
              <w:rPr>
                <w:lang w:val="en-US"/>
              </w:rPr>
              <w:t>FIP funding covers 99.53% of the project funding. Consequently, all project results can be attributed to FIP funding.</w:t>
            </w:r>
          </w:p>
        </w:tc>
      </w:tr>
      <w:bookmarkEnd w:id="5"/>
    </w:tbl>
    <w:p w14:paraId="7AB4D412" w14:textId="77777777" w:rsidR="00585FA5" w:rsidRPr="00486AB5" w:rsidRDefault="00585FA5" w:rsidP="000A0C31">
      <w:pPr>
        <w:rPr>
          <w:lang w:bidi="ar-SA"/>
        </w:rPr>
      </w:pPr>
    </w:p>
    <w:p w14:paraId="0638BAA4" w14:textId="77777777" w:rsidR="000776D5" w:rsidRDefault="000776D5" w:rsidP="000A0C31">
      <w:pPr>
        <w:rPr>
          <w:rFonts w:cs="Arial"/>
          <w:color w:val="387C2C"/>
          <w:lang w:bidi="ar-SA"/>
        </w:rPr>
      </w:pPr>
      <w:r>
        <w:br w:type="page"/>
      </w:r>
    </w:p>
    <w:p w14:paraId="495CE20C" w14:textId="77777777" w:rsidR="00F21E29" w:rsidRDefault="0039379A" w:rsidP="00556634">
      <w:pPr>
        <w:pStyle w:val="Heading40"/>
      </w:pPr>
      <w:r w:rsidRPr="00486AB5">
        <w:lastRenderedPageBreak/>
        <w:t>KEY FIP OUTPUTS</w:t>
      </w:r>
      <w:r>
        <w:t>/DELIVERABLES</w:t>
      </w:r>
    </w:p>
    <w:p w14:paraId="0B58B03E" w14:textId="77777777" w:rsidR="008821B3" w:rsidRPr="008821B3" w:rsidRDefault="00C71906" w:rsidP="008821B3">
      <w:pPr>
        <w:rPr>
          <w:lang w:bidi="ar-SA"/>
        </w:rPr>
      </w:pPr>
      <w:r w:rsidRPr="006A2D18">
        <w:rPr>
          <w:lang w:bidi="ar-SA"/>
        </w:rPr>
        <w:t>T</w:t>
      </w:r>
      <w:r w:rsidR="008821B3" w:rsidRPr="006A2D18">
        <w:rPr>
          <w:lang w:bidi="ar-SA"/>
        </w:rPr>
        <w:t>he key outputs and deliverables linked to FIP funding are listed and numbered under each Lao FIP project</w:t>
      </w:r>
      <w:r w:rsidRPr="006A2D18">
        <w:rPr>
          <w:lang w:bidi="ar-SA"/>
        </w:rPr>
        <w:t xml:space="preserve"> below</w:t>
      </w:r>
      <w:r w:rsidR="008821B3" w:rsidRPr="006A2D18">
        <w:rPr>
          <w:lang w:bidi="ar-SA"/>
        </w:rPr>
        <w:t>.</w:t>
      </w:r>
      <w:r w:rsidRPr="006A2D18">
        <w:rPr>
          <w:lang w:bidi="ar-SA"/>
        </w:rPr>
        <w:t xml:space="preserve"> In addition, the starting month and </w:t>
      </w:r>
      <w:r w:rsidR="008821B3" w:rsidRPr="006A2D18">
        <w:rPr>
          <w:lang w:bidi="ar-SA"/>
        </w:rPr>
        <w:t>year, as well as estimated project completion date</w:t>
      </w:r>
      <w:r w:rsidRPr="006A2D18">
        <w:rPr>
          <w:lang w:bidi="ar-SA"/>
        </w:rPr>
        <w:t>,</w:t>
      </w:r>
      <w:r w:rsidR="008821B3" w:rsidRPr="006A2D18">
        <w:rPr>
          <w:lang w:bidi="ar-SA"/>
        </w:rPr>
        <w:t xml:space="preserve"> are also presented. This information is used to </w:t>
      </w:r>
      <w:r w:rsidRPr="006A2D18">
        <w:rPr>
          <w:lang w:bidi="ar-SA"/>
        </w:rPr>
        <w:t>construct a simple timeline of the Lao FIP projects (see next page).</w:t>
      </w:r>
    </w:p>
    <w:p w14:paraId="646DF1BE" w14:textId="77777777" w:rsidR="00786292" w:rsidRPr="00551838" w:rsidRDefault="00147AC1" w:rsidP="00F138FA">
      <w:pPr>
        <w:spacing w:before="360"/>
        <w:rPr>
          <w:b/>
          <w:color w:val="4472C4" w:themeColor="accent1"/>
          <w:lang w:bidi="ar-SA"/>
        </w:rPr>
      </w:pPr>
      <w:r w:rsidRPr="00551838">
        <w:rPr>
          <w:b/>
          <w:color w:val="4472C4" w:themeColor="accent1"/>
          <w:lang w:bidi="ar-SA"/>
        </w:rPr>
        <w:t>SUFORD-SU</w:t>
      </w:r>
      <w:r w:rsidRPr="00551838">
        <w:rPr>
          <w:b/>
          <w:color w:val="4472C4" w:themeColor="accent1"/>
        </w:rPr>
        <w:t xml:space="preserve"> (08/2013 – 08/2018)</w:t>
      </w:r>
    </w:p>
    <w:tbl>
      <w:tblPr>
        <w:tblStyle w:val="TableGrid"/>
        <w:tblW w:w="9525" w:type="dxa"/>
        <w:tblInd w:w="-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57" w:type="dxa"/>
          <w:left w:w="85" w:type="dxa"/>
          <w:bottom w:w="57" w:type="dxa"/>
          <w:right w:w="85" w:type="dxa"/>
        </w:tblCellMar>
        <w:tblLook w:val="04A0" w:firstRow="1" w:lastRow="0" w:firstColumn="1" w:lastColumn="0" w:noHBand="0" w:noVBand="1"/>
      </w:tblPr>
      <w:tblGrid>
        <w:gridCol w:w="454"/>
        <w:gridCol w:w="6917"/>
        <w:gridCol w:w="2154"/>
      </w:tblGrid>
      <w:tr w:rsidR="00E13D25" w:rsidRPr="00486AB5" w14:paraId="643FAD4C" w14:textId="77777777" w:rsidTr="004D1A0F">
        <w:trPr>
          <w:trHeight w:val="454"/>
        </w:trPr>
        <w:tc>
          <w:tcPr>
            <w:tcW w:w="454" w:type="dxa"/>
            <w:shd w:val="clear" w:color="auto" w:fill="4472C4" w:themeFill="accent1"/>
            <w:vAlign w:val="center"/>
          </w:tcPr>
          <w:p w14:paraId="68E00134" w14:textId="77777777" w:rsidR="00E13D25" w:rsidRPr="00556634" w:rsidRDefault="00E13D25" w:rsidP="00E13D25">
            <w:pPr>
              <w:spacing w:after="0"/>
              <w:jc w:val="center"/>
              <w:rPr>
                <w:b/>
                <w:color w:val="FFFFFF" w:themeColor="background1"/>
              </w:rPr>
            </w:pPr>
            <w:r>
              <w:rPr>
                <w:b/>
                <w:color w:val="FFFFFF" w:themeColor="background1"/>
              </w:rPr>
              <w:t>No</w:t>
            </w:r>
          </w:p>
        </w:tc>
        <w:tc>
          <w:tcPr>
            <w:tcW w:w="6917" w:type="dxa"/>
            <w:shd w:val="clear" w:color="auto" w:fill="4472C4" w:themeFill="accent1"/>
            <w:vAlign w:val="center"/>
          </w:tcPr>
          <w:p w14:paraId="749B1967" w14:textId="77777777" w:rsidR="00E13D25" w:rsidRPr="00556634" w:rsidRDefault="00E13D25" w:rsidP="00841EE7">
            <w:pPr>
              <w:spacing w:after="0"/>
              <w:jc w:val="left"/>
              <w:rPr>
                <w:b/>
                <w:color w:val="FFFFFF" w:themeColor="background1"/>
                <w:lang w:val="en-US"/>
              </w:rPr>
            </w:pPr>
            <w:r w:rsidRPr="00556634">
              <w:rPr>
                <w:b/>
                <w:color w:val="FFFFFF" w:themeColor="background1"/>
                <w:lang w:val="en-US"/>
              </w:rPr>
              <w:t>Output/Deliverable</w:t>
            </w:r>
          </w:p>
        </w:tc>
        <w:tc>
          <w:tcPr>
            <w:tcW w:w="2154" w:type="dxa"/>
            <w:shd w:val="clear" w:color="auto" w:fill="4472C4" w:themeFill="accent1"/>
            <w:vAlign w:val="center"/>
          </w:tcPr>
          <w:p w14:paraId="7D2A8BBC" w14:textId="77777777" w:rsidR="00E13D25" w:rsidRPr="00556634" w:rsidRDefault="00E13D25" w:rsidP="00841EE7">
            <w:pPr>
              <w:spacing w:after="0"/>
              <w:jc w:val="left"/>
              <w:rPr>
                <w:b/>
                <w:color w:val="FFFFFF" w:themeColor="background1"/>
                <w:lang w:val="en-US"/>
              </w:rPr>
            </w:pPr>
            <w:r w:rsidRPr="00556634">
              <w:rPr>
                <w:b/>
                <w:color w:val="FFFFFF" w:themeColor="background1"/>
                <w:lang w:val="en-US"/>
              </w:rPr>
              <w:t>(Expected) delivery completion date</w:t>
            </w:r>
          </w:p>
        </w:tc>
      </w:tr>
      <w:tr w:rsidR="00356F8C" w:rsidRPr="00486AB5" w14:paraId="68B612FF" w14:textId="77777777" w:rsidTr="004D1A0F">
        <w:trPr>
          <w:trHeight w:val="227"/>
        </w:trPr>
        <w:tc>
          <w:tcPr>
            <w:tcW w:w="454" w:type="dxa"/>
            <w:vAlign w:val="center"/>
          </w:tcPr>
          <w:p w14:paraId="79E81C24" w14:textId="202C1B86" w:rsidR="00356F8C" w:rsidRPr="000F3E77" w:rsidRDefault="00356F8C" w:rsidP="00356F8C">
            <w:pPr>
              <w:spacing w:after="0"/>
              <w:jc w:val="center"/>
              <w:rPr>
                <w:highlight w:val="yellow"/>
              </w:rPr>
            </w:pPr>
            <w:r w:rsidRPr="007A06F3">
              <w:t>1</w:t>
            </w:r>
          </w:p>
        </w:tc>
        <w:tc>
          <w:tcPr>
            <w:tcW w:w="6917" w:type="dxa"/>
          </w:tcPr>
          <w:p w14:paraId="588C819F" w14:textId="4ECDC214" w:rsidR="00356F8C" w:rsidRPr="000F3E77" w:rsidRDefault="00356F8C" w:rsidP="00356F8C">
            <w:pPr>
              <w:spacing w:after="0"/>
              <w:jc w:val="left"/>
              <w:rPr>
                <w:highlight w:val="yellow"/>
                <w:lang w:val="en-US"/>
              </w:rPr>
            </w:pPr>
            <w:r w:rsidRPr="007A06F3">
              <w:rPr>
                <w:lang w:val="en-US"/>
              </w:rPr>
              <w:t>Forest Management plans approved</w:t>
            </w:r>
          </w:p>
        </w:tc>
        <w:tc>
          <w:tcPr>
            <w:tcW w:w="2154" w:type="dxa"/>
          </w:tcPr>
          <w:p w14:paraId="21558402" w14:textId="4ED30FDC" w:rsidR="00356F8C" w:rsidRPr="000F3E77" w:rsidRDefault="00356F8C" w:rsidP="00356F8C">
            <w:pPr>
              <w:spacing w:after="0"/>
              <w:jc w:val="left"/>
              <w:rPr>
                <w:highlight w:val="yellow"/>
                <w:lang w:val="en-US"/>
              </w:rPr>
            </w:pPr>
            <w:r w:rsidRPr="007A06F3">
              <w:rPr>
                <w:lang w:val="en-US"/>
              </w:rPr>
              <w:t>December 2016</w:t>
            </w:r>
          </w:p>
        </w:tc>
      </w:tr>
      <w:tr w:rsidR="00356F8C" w:rsidRPr="00486AB5" w14:paraId="76DB5DCE" w14:textId="77777777" w:rsidTr="004D1A0F">
        <w:trPr>
          <w:trHeight w:val="227"/>
        </w:trPr>
        <w:tc>
          <w:tcPr>
            <w:tcW w:w="454" w:type="dxa"/>
            <w:vAlign w:val="center"/>
          </w:tcPr>
          <w:p w14:paraId="2C03AB69" w14:textId="31286149" w:rsidR="00356F8C" w:rsidRPr="000F3E77" w:rsidRDefault="00356F8C" w:rsidP="00356F8C">
            <w:pPr>
              <w:spacing w:after="0"/>
              <w:jc w:val="center"/>
              <w:rPr>
                <w:highlight w:val="yellow"/>
              </w:rPr>
            </w:pPr>
            <w:r w:rsidRPr="007A06F3">
              <w:t>2</w:t>
            </w:r>
          </w:p>
        </w:tc>
        <w:tc>
          <w:tcPr>
            <w:tcW w:w="6917" w:type="dxa"/>
          </w:tcPr>
          <w:p w14:paraId="23D3AEC4" w14:textId="4062B93C" w:rsidR="00356F8C" w:rsidRPr="000F3E77" w:rsidRDefault="00356F8C" w:rsidP="00356F8C">
            <w:pPr>
              <w:spacing w:after="0"/>
              <w:jc w:val="left"/>
              <w:rPr>
                <w:highlight w:val="yellow"/>
                <w:lang w:val="en-US"/>
              </w:rPr>
            </w:pPr>
            <w:r w:rsidRPr="007A06F3">
              <w:rPr>
                <w:lang w:val="en-US"/>
              </w:rPr>
              <w:t>VLD grants disbursed</w:t>
            </w:r>
          </w:p>
        </w:tc>
        <w:tc>
          <w:tcPr>
            <w:tcW w:w="2154" w:type="dxa"/>
          </w:tcPr>
          <w:p w14:paraId="0AE463F5" w14:textId="2675A221" w:rsidR="00356F8C" w:rsidRPr="000F3E77" w:rsidRDefault="00356F8C" w:rsidP="00356F8C">
            <w:pPr>
              <w:spacing w:after="0"/>
              <w:jc w:val="left"/>
              <w:rPr>
                <w:highlight w:val="yellow"/>
                <w:lang w:val="en-US"/>
              </w:rPr>
            </w:pPr>
            <w:r w:rsidRPr="007A06F3">
              <w:rPr>
                <w:lang w:val="en-US"/>
              </w:rPr>
              <w:t>December 2017</w:t>
            </w:r>
          </w:p>
        </w:tc>
      </w:tr>
      <w:tr w:rsidR="00356F8C" w:rsidRPr="00486AB5" w14:paraId="0C0491EE" w14:textId="77777777" w:rsidTr="004D1A0F">
        <w:trPr>
          <w:trHeight w:val="227"/>
        </w:trPr>
        <w:tc>
          <w:tcPr>
            <w:tcW w:w="454" w:type="dxa"/>
            <w:vAlign w:val="center"/>
          </w:tcPr>
          <w:p w14:paraId="58AAA3B1" w14:textId="7DC1476D" w:rsidR="00356F8C" w:rsidRPr="000F3E77" w:rsidRDefault="00356F8C" w:rsidP="00356F8C">
            <w:pPr>
              <w:spacing w:after="0"/>
              <w:jc w:val="center"/>
              <w:rPr>
                <w:highlight w:val="yellow"/>
              </w:rPr>
            </w:pPr>
            <w:r w:rsidRPr="007A06F3">
              <w:t>3</w:t>
            </w:r>
          </w:p>
        </w:tc>
        <w:tc>
          <w:tcPr>
            <w:tcW w:w="6917" w:type="dxa"/>
          </w:tcPr>
          <w:p w14:paraId="2556A0E2" w14:textId="354FB939" w:rsidR="00356F8C" w:rsidRPr="000F3E77" w:rsidRDefault="00356F8C" w:rsidP="00356F8C">
            <w:pPr>
              <w:spacing w:after="0"/>
              <w:jc w:val="left"/>
              <w:rPr>
                <w:highlight w:val="yellow"/>
                <w:lang w:val="en-US"/>
              </w:rPr>
            </w:pPr>
            <w:r w:rsidRPr="007A06F3">
              <w:rPr>
                <w:lang w:val="en-US"/>
              </w:rPr>
              <w:t>Village forest management plans approved</w:t>
            </w:r>
          </w:p>
        </w:tc>
        <w:tc>
          <w:tcPr>
            <w:tcW w:w="2154" w:type="dxa"/>
          </w:tcPr>
          <w:p w14:paraId="0766C0F1" w14:textId="5ACFF9D8" w:rsidR="00356F8C" w:rsidRPr="000F3E77" w:rsidRDefault="00356F8C" w:rsidP="00356F8C">
            <w:pPr>
              <w:spacing w:after="0"/>
              <w:jc w:val="left"/>
              <w:rPr>
                <w:highlight w:val="yellow"/>
                <w:lang w:val="en-US"/>
              </w:rPr>
            </w:pPr>
            <w:r w:rsidRPr="007A06F3">
              <w:rPr>
                <w:lang w:val="en-US"/>
              </w:rPr>
              <w:t>October 2018</w:t>
            </w:r>
          </w:p>
        </w:tc>
      </w:tr>
      <w:tr w:rsidR="00356F8C" w:rsidRPr="00486AB5" w14:paraId="62529ED7" w14:textId="77777777" w:rsidTr="004D1A0F">
        <w:trPr>
          <w:trHeight w:val="227"/>
        </w:trPr>
        <w:tc>
          <w:tcPr>
            <w:tcW w:w="454" w:type="dxa"/>
            <w:vAlign w:val="center"/>
          </w:tcPr>
          <w:p w14:paraId="265F09AA" w14:textId="5103B537" w:rsidR="00356F8C" w:rsidRPr="000F3E77" w:rsidRDefault="00356F8C" w:rsidP="00356F8C">
            <w:pPr>
              <w:spacing w:after="0"/>
              <w:jc w:val="center"/>
              <w:rPr>
                <w:highlight w:val="yellow"/>
              </w:rPr>
            </w:pPr>
            <w:r w:rsidRPr="007A06F3">
              <w:t>4</w:t>
            </w:r>
          </w:p>
        </w:tc>
        <w:tc>
          <w:tcPr>
            <w:tcW w:w="6917" w:type="dxa"/>
          </w:tcPr>
          <w:p w14:paraId="27028D0F" w14:textId="7628C933" w:rsidR="00356F8C" w:rsidRPr="000F3E77" w:rsidRDefault="00356F8C" w:rsidP="00356F8C">
            <w:pPr>
              <w:spacing w:after="0"/>
              <w:jc w:val="left"/>
              <w:rPr>
                <w:highlight w:val="yellow"/>
                <w:lang w:val="en-US"/>
              </w:rPr>
            </w:pPr>
            <w:r w:rsidRPr="007A06F3">
              <w:rPr>
                <w:lang w:val="en-US"/>
              </w:rPr>
              <w:t>Emission reduction/sequestration targets met</w:t>
            </w:r>
          </w:p>
        </w:tc>
        <w:tc>
          <w:tcPr>
            <w:tcW w:w="2154" w:type="dxa"/>
          </w:tcPr>
          <w:p w14:paraId="27EA4B2C" w14:textId="5B70FC6C" w:rsidR="00356F8C" w:rsidRPr="000F3E77" w:rsidRDefault="00356F8C" w:rsidP="00356F8C">
            <w:pPr>
              <w:spacing w:after="0"/>
              <w:jc w:val="left"/>
              <w:rPr>
                <w:highlight w:val="yellow"/>
                <w:lang w:val="en-US"/>
              </w:rPr>
            </w:pPr>
            <w:r>
              <w:rPr>
                <w:lang w:val="en-US"/>
              </w:rPr>
              <w:t xml:space="preserve">August </w:t>
            </w:r>
            <w:r w:rsidRPr="007A06F3">
              <w:rPr>
                <w:lang w:val="en-US"/>
              </w:rPr>
              <w:t>201</w:t>
            </w:r>
            <w:r>
              <w:rPr>
                <w:lang w:val="en-US"/>
              </w:rPr>
              <w:t>9</w:t>
            </w:r>
          </w:p>
        </w:tc>
      </w:tr>
    </w:tbl>
    <w:p w14:paraId="16A47F5E" w14:textId="77777777" w:rsidR="00147AC1" w:rsidRDefault="00147AC1" w:rsidP="00F138FA">
      <w:pPr>
        <w:spacing w:before="360"/>
      </w:pPr>
      <w:r w:rsidRPr="00551838">
        <w:rPr>
          <w:b/>
          <w:color w:val="ED7D31" w:themeColor="accent2"/>
          <w:lang w:val="en-PH"/>
        </w:rPr>
        <w:t>SFP</w:t>
      </w:r>
      <w:r w:rsidR="00A33E6A">
        <w:rPr>
          <w:b/>
          <w:color w:val="ED7D31" w:themeColor="accent2"/>
          <w:lang w:val="en-PH"/>
        </w:rPr>
        <w:t xml:space="preserve"> (</w:t>
      </w:r>
      <w:r w:rsidR="0086528A">
        <w:rPr>
          <w:b/>
          <w:color w:val="ED7D31" w:themeColor="accent2"/>
          <w:lang w:val="en-PH"/>
        </w:rPr>
        <w:t xml:space="preserve">06/2013 </w:t>
      </w:r>
      <w:r w:rsidR="0086528A" w:rsidRPr="0086528A">
        <w:rPr>
          <w:b/>
          <w:color w:val="ED7D31" w:themeColor="accent2"/>
          <w:lang w:val="en-PH"/>
        </w:rPr>
        <w:t>–</w:t>
      </w:r>
      <w:r w:rsidR="0086528A">
        <w:rPr>
          <w:b/>
          <w:color w:val="ED7D31" w:themeColor="accent2"/>
          <w:lang w:val="en-PH"/>
        </w:rPr>
        <w:t xml:space="preserve"> 06/</w:t>
      </w:r>
      <w:r w:rsidR="00A33E6A">
        <w:rPr>
          <w:b/>
          <w:color w:val="ED7D31" w:themeColor="accent2"/>
          <w:lang w:val="en-PH"/>
        </w:rPr>
        <w:t>2019)</w:t>
      </w:r>
    </w:p>
    <w:tbl>
      <w:tblPr>
        <w:tblStyle w:val="TableGrid"/>
        <w:tblW w:w="0" w:type="auto"/>
        <w:tblInd w:w="-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6" w:space="0" w:color="ED7D31" w:themeColor="accent2"/>
          <w:insideV w:val="single" w:sz="6" w:space="0" w:color="ED7D31" w:themeColor="accent2"/>
        </w:tblBorders>
        <w:tblCellMar>
          <w:top w:w="57" w:type="dxa"/>
          <w:left w:w="85" w:type="dxa"/>
          <w:bottom w:w="57" w:type="dxa"/>
          <w:right w:w="85" w:type="dxa"/>
        </w:tblCellMar>
        <w:tblLook w:val="04A0" w:firstRow="1" w:lastRow="0" w:firstColumn="1" w:lastColumn="0" w:noHBand="0" w:noVBand="1"/>
      </w:tblPr>
      <w:tblGrid>
        <w:gridCol w:w="454"/>
        <w:gridCol w:w="6914"/>
        <w:gridCol w:w="2153"/>
      </w:tblGrid>
      <w:tr w:rsidR="00E13D25" w:rsidRPr="00486AB5" w14:paraId="004FE2CE" w14:textId="77777777" w:rsidTr="004D1A0F">
        <w:trPr>
          <w:trHeight w:val="283"/>
        </w:trPr>
        <w:tc>
          <w:tcPr>
            <w:tcW w:w="454" w:type="dxa"/>
            <w:shd w:val="clear" w:color="auto" w:fill="ED7D31" w:themeFill="accent2"/>
            <w:vAlign w:val="center"/>
          </w:tcPr>
          <w:p w14:paraId="3FB6E3C8" w14:textId="77777777" w:rsidR="00E13D25" w:rsidRPr="00556634" w:rsidRDefault="00E13D25" w:rsidP="00E13D25">
            <w:pPr>
              <w:spacing w:after="0"/>
              <w:jc w:val="center"/>
              <w:rPr>
                <w:b/>
                <w:color w:val="FFFFFF" w:themeColor="background1"/>
              </w:rPr>
            </w:pPr>
            <w:r>
              <w:rPr>
                <w:b/>
                <w:color w:val="FFFFFF" w:themeColor="background1"/>
              </w:rPr>
              <w:t>No</w:t>
            </w:r>
          </w:p>
        </w:tc>
        <w:tc>
          <w:tcPr>
            <w:tcW w:w="6914" w:type="dxa"/>
            <w:shd w:val="clear" w:color="auto" w:fill="ED7D31" w:themeFill="accent2"/>
            <w:vAlign w:val="center"/>
          </w:tcPr>
          <w:p w14:paraId="664D570E" w14:textId="77777777" w:rsidR="00E13D25" w:rsidRPr="00486AB5" w:rsidRDefault="00E13D25" w:rsidP="00147AC1">
            <w:pPr>
              <w:spacing w:after="0"/>
              <w:jc w:val="left"/>
              <w:rPr>
                <w:lang w:val="en-US"/>
              </w:rPr>
            </w:pPr>
            <w:r w:rsidRPr="00556634">
              <w:rPr>
                <w:b/>
                <w:color w:val="FFFFFF" w:themeColor="background1"/>
                <w:lang w:val="en-US"/>
              </w:rPr>
              <w:t>Output/Deliverable</w:t>
            </w:r>
          </w:p>
        </w:tc>
        <w:tc>
          <w:tcPr>
            <w:tcW w:w="2153" w:type="dxa"/>
            <w:shd w:val="clear" w:color="auto" w:fill="ED7D31" w:themeFill="accent2"/>
            <w:vAlign w:val="center"/>
          </w:tcPr>
          <w:p w14:paraId="4011A767" w14:textId="77777777" w:rsidR="00E13D25" w:rsidRPr="00486AB5" w:rsidRDefault="00E13D25" w:rsidP="00147AC1">
            <w:pPr>
              <w:spacing w:after="0"/>
              <w:jc w:val="left"/>
              <w:rPr>
                <w:lang w:val="en-US"/>
              </w:rPr>
            </w:pPr>
            <w:r w:rsidRPr="00556634">
              <w:rPr>
                <w:b/>
                <w:color w:val="FFFFFF" w:themeColor="background1"/>
                <w:lang w:val="en-US"/>
              </w:rPr>
              <w:t>(Expected) delivery completion date</w:t>
            </w:r>
          </w:p>
        </w:tc>
      </w:tr>
      <w:tr w:rsidR="00E13D25" w:rsidRPr="00486AB5" w14:paraId="5FE470D3" w14:textId="77777777" w:rsidTr="004D1A0F">
        <w:trPr>
          <w:trHeight w:val="227"/>
        </w:trPr>
        <w:tc>
          <w:tcPr>
            <w:tcW w:w="454" w:type="dxa"/>
            <w:vAlign w:val="center"/>
          </w:tcPr>
          <w:p w14:paraId="13BC97C9" w14:textId="77777777" w:rsidR="00E13D25" w:rsidRPr="00526679" w:rsidRDefault="00E13D25" w:rsidP="00E13D25">
            <w:pPr>
              <w:spacing w:after="0"/>
              <w:jc w:val="center"/>
            </w:pPr>
            <w:r w:rsidRPr="00526679">
              <w:t>1</w:t>
            </w:r>
          </w:p>
        </w:tc>
        <w:tc>
          <w:tcPr>
            <w:tcW w:w="6914" w:type="dxa"/>
          </w:tcPr>
          <w:p w14:paraId="4517AE2C" w14:textId="77777777" w:rsidR="00E13D25" w:rsidRPr="00526679" w:rsidRDefault="00E83371" w:rsidP="00147AC1">
            <w:pPr>
              <w:spacing w:after="0"/>
              <w:jc w:val="left"/>
              <w:rPr>
                <w:lang w:val="en-US"/>
              </w:rPr>
            </w:pPr>
            <w:r w:rsidRPr="00526679">
              <w:rPr>
                <w:lang w:val="en-US"/>
              </w:rPr>
              <w:t>2 forestry regulations strengthened to improve the enabling conditions for private sector plantation development, incl</w:t>
            </w:r>
            <w:r w:rsidR="005B4E75" w:rsidRPr="00526679">
              <w:rPr>
                <w:lang w:val="en-US"/>
              </w:rPr>
              <w:t>uding smallholder participation</w:t>
            </w:r>
          </w:p>
        </w:tc>
        <w:tc>
          <w:tcPr>
            <w:tcW w:w="2153" w:type="dxa"/>
          </w:tcPr>
          <w:p w14:paraId="3881A003" w14:textId="300EC452" w:rsidR="00E13D25" w:rsidRPr="00526679" w:rsidRDefault="002F5999" w:rsidP="00147AC1">
            <w:pPr>
              <w:spacing w:after="0"/>
              <w:jc w:val="left"/>
              <w:rPr>
                <w:lang w:val="en-US"/>
              </w:rPr>
            </w:pPr>
            <w:r w:rsidRPr="00526679">
              <w:rPr>
                <w:lang w:val="en-US"/>
              </w:rPr>
              <w:t>December</w:t>
            </w:r>
            <w:r w:rsidR="00E83371" w:rsidRPr="00526679">
              <w:rPr>
                <w:lang w:val="en-US"/>
              </w:rPr>
              <w:t xml:space="preserve"> 2018</w:t>
            </w:r>
          </w:p>
        </w:tc>
      </w:tr>
      <w:tr w:rsidR="00E13D25" w:rsidRPr="00486AB5" w14:paraId="0F10BE32" w14:textId="77777777" w:rsidTr="004D1A0F">
        <w:trPr>
          <w:trHeight w:val="227"/>
        </w:trPr>
        <w:tc>
          <w:tcPr>
            <w:tcW w:w="454" w:type="dxa"/>
            <w:vAlign w:val="center"/>
          </w:tcPr>
          <w:p w14:paraId="59C93168" w14:textId="77777777" w:rsidR="00E13D25" w:rsidRPr="00526679" w:rsidRDefault="00E13D25" w:rsidP="00E13D25">
            <w:pPr>
              <w:spacing w:after="0"/>
              <w:jc w:val="center"/>
            </w:pPr>
            <w:r w:rsidRPr="00526679">
              <w:t>2</w:t>
            </w:r>
          </w:p>
        </w:tc>
        <w:tc>
          <w:tcPr>
            <w:tcW w:w="6914" w:type="dxa"/>
          </w:tcPr>
          <w:p w14:paraId="16794C0F" w14:textId="77777777" w:rsidR="00E13D25" w:rsidRPr="00526679" w:rsidRDefault="00E83371" w:rsidP="00147AC1">
            <w:pPr>
              <w:spacing w:after="0"/>
              <w:jc w:val="left"/>
              <w:rPr>
                <w:lang w:val="en-US"/>
              </w:rPr>
            </w:pPr>
            <w:r w:rsidRPr="00526679">
              <w:rPr>
                <w:lang w:val="en-US"/>
              </w:rPr>
              <w:t>Improved performance by 2 forestry firms in forestry procedures and adherence to international certification s</w:t>
            </w:r>
            <w:r w:rsidR="005B4E75" w:rsidRPr="00526679">
              <w:rPr>
                <w:lang w:val="en-US"/>
              </w:rPr>
              <w:t>ystems</w:t>
            </w:r>
          </w:p>
        </w:tc>
        <w:tc>
          <w:tcPr>
            <w:tcW w:w="2153" w:type="dxa"/>
          </w:tcPr>
          <w:p w14:paraId="466796CB" w14:textId="0499C61D" w:rsidR="00E13D25" w:rsidRPr="00526679" w:rsidRDefault="002F5999" w:rsidP="00147AC1">
            <w:pPr>
              <w:spacing w:after="0"/>
              <w:jc w:val="left"/>
              <w:rPr>
                <w:lang w:val="en-US"/>
              </w:rPr>
            </w:pPr>
            <w:r w:rsidRPr="00526679">
              <w:rPr>
                <w:lang w:val="en-US"/>
              </w:rPr>
              <w:t>June 2019</w:t>
            </w:r>
          </w:p>
        </w:tc>
      </w:tr>
      <w:tr w:rsidR="00E13D25" w:rsidRPr="00486AB5" w14:paraId="1C38C398" w14:textId="77777777" w:rsidTr="004D1A0F">
        <w:trPr>
          <w:trHeight w:val="227"/>
        </w:trPr>
        <w:tc>
          <w:tcPr>
            <w:tcW w:w="454" w:type="dxa"/>
            <w:vAlign w:val="center"/>
          </w:tcPr>
          <w:p w14:paraId="105D2C7B" w14:textId="77777777" w:rsidR="00E13D25" w:rsidRPr="00526679" w:rsidRDefault="00E13D25" w:rsidP="00E13D25">
            <w:pPr>
              <w:spacing w:after="0"/>
              <w:jc w:val="center"/>
            </w:pPr>
            <w:r w:rsidRPr="00526679">
              <w:t>3</w:t>
            </w:r>
          </w:p>
        </w:tc>
        <w:tc>
          <w:tcPr>
            <w:tcW w:w="6914" w:type="dxa"/>
          </w:tcPr>
          <w:p w14:paraId="61801385" w14:textId="77777777" w:rsidR="00E13D25" w:rsidRPr="00526679" w:rsidRDefault="00E83371" w:rsidP="00147AC1">
            <w:pPr>
              <w:spacing w:after="0"/>
              <w:jc w:val="left"/>
              <w:rPr>
                <w:lang w:val="en-US"/>
              </w:rPr>
            </w:pPr>
            <w:r w:rsidRPr="00526679">
              <w:rPr>
                <w:lang w:val="en-US"/>
              </w:rPr>
              <w:t>15,000 people trained in smallholder and outgrower engagement practices to strengthen p</w:t>
            </w:r>
            <w:r w:rsidR="005B4E75" w:rsidRPr="00526679">
              <w:rPr>
                <w:lang w:val="en-US"/>
              </w:rPr>
              <w:t>artnerships with forestry firms (</w:t>
            </w:r>
            <w:r w:rsidRPr="00526679">
              <w:rPr>
                <w:lang w:val="en-US"/>
              </w:rPr>
              <w:t>as demonstrated through agreements consistent with internatio</w:t>
            </w:r>
            <w:r w:rsidR="005B4E75" w:rsidRPr="00526679">
              <w:rPr>
                <w:lang w:val="en-US"/>
              </w:rPr>
              <w:t>nally recognized best practices)</w:t>
            </w:r>
          </w:p>
        </w:tc>
        <w:tc>
          <w:tcPr>
            <w:tcW w:w="2153" w:type="dxa"/>
          </w:tcPr>
          <w:p w14:paraId="0979AEEF" w14:textId="77777777" w:rsidR="00E13D25" w:rsidRPr="00526679" w:rsidRDefault="00E83371" w:rsidP="00147AC1">
            <w:pPr>
              <w:spacing w:after="0"/>
              <w:jc w:val="left"/>
              <w:rPr>
                <w:lang w:val="en-US"/>
              </w:rPr>
            </w:pPr>
            <w:r w:rsidRPr="00526679">
              <w:rPr>
                <w:lang w:val="en-US"/>
              </w:rPr>
              <w:t>June 2019</w:t>
            </w:r>
          </w:p>
        </w:tc>
      </w:tr>
      <w:tr w:rsidR="00E13D25" w:rsidRPr="00486AB5" w14:paraId="5BA1B451" w14:textId="77777777" w:rsidTr="004D1A0F">
        <w:trPr>
          <w:trHeight w:val="227"/>
        </w:trPr>
        <w:tc>
          <w:tcPr>
            <w:tcW w:w="454" w:type="dxa"/>
            <w:vAlign w:val="center"/>
          </w:tcPr>
          <w:p w14:paraId="48B45D9C" w14:textId="77777777" w:rsidR="00E13D25" w:rsidRPr="00526679" w:rsidRDefault="00E13D25" w:rsidP="00E13D25">
            <w:pPr>
              <w:spacing w:after="0"/>
              <w:jc w:val="center"/>
            </w:pPr>
            <w:r w:rsidRPr="00526679">
              <w:t>4</w:t>
            </w:r>
          </w:p>
        </w:tc>
        <w:tc>
          <w:tcPr>
            <w:tcW w:w="6914" w:type="dxa"/>
          </w:tcPr>
          <w:p w14:paraId="4A77F6C6" w14:textId="77777777" w:rsidR="00E13D25" w:rsidRPr="00526679" w:rsidRDefault="0086528A" w:rsidP="004D1A0F">
            <w:pPr>
              <w:autoSpaceDE w:val="0"/>
              <w:autoSpaceDN w:val="0"/>
              <w:adjustRightInd w:val="0"/>
              <w:spacing w:after="0"/>
              <w:jc w:val="left"/>
            </w:pPr>
            <w:r w:rsidRPr="00526679">
              <w:t>15,000 hecta</w:t>
            </w:r>
            <w:r w:rsidR="005B4E75" w:rsidRPr="00526679">
              <w:t>res of sustainably managed land</w:t>
            </w:r>
          </w:p>
        </w:tc>
        <w:tc>
          <w:tcPr>
            <w:tcW w:w="2153" w:type="dxa"/>
          </w:tcPr>
          <w:p w14:paraId="7742E03E" w14:textId="77777777" w:rsidR="00E13D25" w:rsidRPr="00526679" w:rsidRDefault="0086528A" w:rsidP="00147AC1">
            <w:pPr>
              <w:spacing w:after="0"/>
              <w:jc w:val="left"/>
              <w:rPr>
                <w:lang w:val="en-US"/>
              </w:rPr>
            </w:pPr>
            <w:r w:rsidRPr="00526679">
              <w:rPr>
                <w:lang w:val="en-US"/>
              </w:rPr>
              <w:t>June 2019</w:t>
            </w:r>
          </w:p>
        </w:tc>
      </w:tr>
      <w:tr w:rsidR="00E13D25" w:rsidRPr="00486AB5" w14:paraId="72F985FB" w14:textId="77777777" w:rsidTr="004D1A0F">
        <w:trPr>
          <w:trHeight w:val="227"/>
        </w:trPr>
        <w:tc>
          <w:tcPr>
            <w:tcW w:w="454" w:type="dxa"/>
            <w:vAlign w:val="center"/>
          </w:tcPr>
          <w:p w14:paraId="658F62C3" w14:textId="77777777" w:rsidR="00E13D25" w:rsidRPr="00526679" w:rsidRDefault="00E13D25" w:rsidP="00E13D25">
            <w:pPr>
              <w:spacing w:after="0"/>
              <w:jc w:val="center"/>
            </w:pPr>
            <w:r w:rsidRPr="00526679">
              <w:t>5</w:t>
            </w:r>
          </w:p>
        </w:tc>
        <w:tc>
          <w:tcPr>
            <w:tcW w:w="6914" w:type="dxa"/>
          </w:tcPr>
          <w:p w14:paraId="48CCBCCA" w14:textId="77777777" w:rsidR="00E13D25" w:rsidRPr="00526679" w:rsidRDefault="0086528A">
            <w:pPr>
              <w:spacing w:after="0"/>
              <w:jc w:val="left"/>
            </w:pPr>
            <w:r w:rsidRPr="00526679">
              <w:t xml:space="preserve">0.5 million metric tons of </w:t>
            </w:r>
            <w:r w:rsidR="005B4E75" w:rsidRPr="00526679">
              <w:t>GHG</w:t>
            </w:r>
            <w:r w:rsidR="00754737" w:rsidRPr="00526679">
              <w:t xml:space="preserve"> emissions reduced annually (</w:t>
            </w:r>
            <w:r w:rsidRPr="00526679">
              <w:t>reflecting sequestering atmospheric carbon from reforestation and reducing emissions from natur</w:t>
            </w:r>
            <w:r w:rsidR="00754737" w:rsidRPr="00526679">
              <w:t>al forests through agroforestry)</w:t>
            </w:r>
          </w:p>
        </w:tc>
        <w:tc>
          <w:tcPr>
            <w:tcW w:w="2153" w:type="dxa"/>
          </w:tcPr>
          <w:p w14:paraId="71736513" w14:textId="77777777" w:rsidR="00E13D25" w:rsidRPr="00526679" w:rsidRDefault="0086528A" w:rsidP="005B4E75">
            <w:pPr>
              <w:spacing w:after="0"/>
              <w:jc w:val="left"/>
            </w:pPr>
            <w:r w:rsidRPr="00526679">
              <w:t>June 2021</w:t>
            </w:r>
            <w:r w:rsidR="005B4E75" w:rsidRPr="00526679">
              <w:t xml:space="preserve"> (two years after project end)</w:t>
            </w:r>
          </w:p>
        </w:tc>
      </w:tr>
    </w:tbl>
    <w:p w14:paraId="6995E697" w14:textId="77777777" w:rsidR="00147AC1" w:rsidRPr="00551838" w:rsidRDefault="00147AC1" w:rsidP="00F138FA">
      <w:pPr>
        <w:spacing w:before="360"/>
        <w:rPr>
          <w:color w:val="70AD47" w:themeColor="accent6"/>
        </w:rPr>
      </w:pPr>
      <w:r w:rsidRPr="00551838">
        <w:rPr>
          <w:b/>
          <w:color w:val="70AD47" w:themeColor="accent6"/>
          <w:lang w:bidi="ar-SA"/>
        </w:rPr>
        <w:t>PFSES</w:t>
      </w:r>
      <w:r w:rsidRPr="00551838">
        <w:rPr>
          <w:b/>
          <w:color w:val="70AD47" w:themeColor="accent6"/>
        </w:rPr>
        <w:t xml:space="preserve"> (01/2017 – 12/2019)</w:t>
      </w:r>
    </w:p>
    <w:tbl>
      <w:tblPr>
        <w:tblStyle w:val="TableGrid"/>
        <w:tblW w:w="0" w:type="auto"/>
        <w:tblInd w:w="-5"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57" w:type="dxa"/>
          <w:left w:w="85" w:type="dxa"/>
          <w:bottom w:w="57" w:type="dxa"/>
          <w:right w:w="85" w:type="dxa"/>
        </w:tblCellMar>
        <w:tblLook w:val="04A0" w:firstRow="1" w:lastRow="0" w:firstColumn="1" w:lastColumn="0" w:noHBand="0" w:noVBand="1"/>
      </w:tblPr>
      <w:tblGrid>
        <w:gridCol w:w="454"/>
        <w:gridCol w:w="6914"/>
        <w:gridCol w:w="2153"/>
      </w:tblGrid>
      <w:tr w:rsidR="00E13D25" w:rsidRPr="00486AB5" w14:paraId="3E7A946D" w14:textId="77777777" w:rsidTr="004D1A0F">
        <w:trPr>
          <w:trHeight w:val="283"/>
        </w:trPr>
        <w:tc>
          <w:tcPr>
            <w:tcW w:w="454" w:type="dxa"/>
            <w:shd w:val="clear" w:color="auto" w:fill="70AD47" w:themeFill="accent6"/>
            <w:vAlign w:val="center"/>
          </w:tcPr>
          <w:p w14:paraId="36BC2B2A" w14:textId="77777777" w:rsidR="00E13D25" w:rsidRPr="00556634" w:rsidRDefault="00E13D25" w:rsidP="00E13D25">
            <w:pPr>
              <w:spacing w:after="0"/>
              <w:jc w:val="center"/>
              <w:rPr>
                <w:b/>
                <w:color w:val="FFFFFF" w:themeColor="background1"/>
              </w:rPr>
            </w:pPr>
            <w:r>
              <w:rPr>
                <w:b/>
                <w:color w:val="FFFFFF" w:themeColor="background1"/>
              </w:rPr>
              <w:t>No</w:t>
            </w:r>
          </w:p>
        </w:tc>
        <w:tc>
          <w:tcPr>
            <w:tcW w:w="6914" w:type="dxa"/>
            <w:shd w:val="clear" w:color="auto" w:fill="70AD47" w:themeFill="accent6"/>
            <w:vAlign w:val="center"/>
          </w:tcPr>
          <w:p w14:paraId="6BD0AAD8" w14:textId="77777777" w:rsidR="00E13D25" w:rsidRPr="00147AC1" w:rsidRDefault="00E13D25" w:rsidP="00147AC1">
            <w:pPr>
              <w:spacing w:after="0"/>
              <w:jc w:val="left"/>
              <w:rPr>
                <w:color w:val="000000" w:themeColor="text1"/>
              </w:rPr>
            </w:pPr>
            <w:r w:rsidRPr="00556634">
              <w:rPr>
                <w:b/>
                <w:color w:val="FFFFFF" w:themeColor="background1"/>
                <w:lang w:val="en-US"/>
              </w:rPr>
              <w:t>Output/Deliverable</w:t>
            </w:r>
          </w:p>
        </w:tc>
        <w:tc>
          <w:tcPr>
            <w:tcW w:w="2153" w:type="dxa"/>
            <w:shd w:val="clear" w:color="auto" w:fill="70AD47" w:themeFill="accent6"/>
            <w:vAlign w:val="center"/>
          </w:tcPr>
          <w:p w14:paraId="3F371056" w14:textId="77777777" w:rsidR="00E13D25" w:rsidRPr="00147AC1" w:rsidRDefault="00E13D25" w:rsidP="00147AC1">
            <w:pPr>
              <w:spacing w:after="0"/>
              <w:jc w:val="left"/>
              <w:rPr>
                <w:color w:val="000000" w:themeColor="text1"/>
              </w:rPr>
            </w:pPr>
            <w:r w:rsidRPr="00556634">
              <w:rPr>
                <w:b/>
                <w:color w:val="FFFFFF" w:themeColor="background1"/>
                <w:lang w:val="en-US"/>
              </w:rPr>
              <w:t>(Expected) delivery completion date</w:t>
            </w:r>
          </w:p>
        </w:tc>
      </w:tr>
      <w:tr w:rsidR="00923B47" w:rsidRPr="00486AB5" w14:paraId="1FDA41E0" w14:textId="77777777" w:rsidTr="004D1A0F">
        <w:trPr>
          <w:trHeight w:val="283"/>
        </w:trPr>
        <w:tc>
          <w:tcPr>
            <w:tcW w:w="454" w:type="dxa"/>
            <w:vAlign w:val="center"/>
          </w:tcPr>
          <w:p w14:paraId="7F9CE3A0" w14:textId="2F584BA2" w:rsidR="00923B47" w:rsidRPr="000F3E77" w:rsidRDefault="00923B47" w:rsidP="00923B47">
            <w:pPr>
              <w:spacing w:after="0"/>
              <w:jc w:val="center"/>
              <w:rPr>
                <w:color w:val="000000" w:themeColor="text1"/>
                <w:highlight w:val="yellow"/>
              </w:rPr>
            </w:pPr>
            <w:r>
              <w:rPr>
                <w:color w:val="000000" w:themeColor="text1"/>
              </w:rPr>
              <w:t>1</w:t>
            </w:r>
          </w:p>
        </w:tc>
        <w:tc>
          <w:tcPr>
            <w:tcW w:w="6914" w:type="dxa"/>
          </w:tcPr>
          <w:p w14:paraId="40D55CA6" w14:textId="68F76BCE" w:rsidR="00923B47" w:rsidRPr="000F3E77" w:rsidRDefault="00923B47" w:rsidP="00923B47">
            <w:pPr>
              <w:spacing w:after="0"/>
              <w:jc w:val="left"/>
              <w:rPr>
                <w:color w:val="000000" w:themeColor="text1"/>
                <w:highlight w:val="yellow"/>
                <w:lang w:val="en-US"/>
              </w:rPr>
            </w:pPr>
            <w:r>
              <w:rPr>
                <w:color w:val="000000" w:themeColor="text1"/>
              </w:rPr>
              <w:t>Awareness and knowledge about REDD+ systems and opportunities improved in 17 villages</w:t>
            </w:r>
          </w:p>
        </w:tc>
        <w:tc>
          <w:tcPr>
            <w:tcW w:w="2153" w:type="dxa"/>
          </w:tcPr>
          <w:p w14:paraId="545018F5" w14:textId="72850E9B" w:rsidR="00923B47" w:rsidRPr="000F3E77" w:rsidRDefault="00923B47" w:rsidP="00923B47">
            <w:pPr>
              <w:spacing w:after="0"/>
              <w:jc w:val="left"/>
              <w:rPr>
                <w:color w:val="000000" w:themeColor="text1"/>
                <w:highlight w:val="yellow"/>
                <w:lang w:val="en-US"/>
              </w:rPr>
            </w:pPr>
            <w:r>
              <w:rPr>
                <w:color w:val="000000" w:themeColor="text1"/>
              </w:rPr>
              <w:t>December 2019</w:t>
            </w:r>
          </w:p>
        </w:tc>
      </w:tr>
      <w:tr w:rsidR="00923B47" w:rsidRPr="00486AB5" w14:paraId="536A71BA" w14:textId="77777777" w:rsidTr="004D1A0F">
        <w:trPr>
          <w:trHeight w:val="283"/>
        </w:trPr>
        <w:tc>
          <w:tcPr>
            <w:tcW w:w="454" w:type="dxa"/>
            <w:vAlign w:val="center"/>
          </w:tcPr>
          <w:p w14:paraId="131E042C" w14:textId="70D0169B" w:rsidR="00923B47" w:rsidRPr="000F3E77" w:rsidRDefault="00923B47" w:rsidP="00923B47">
            <w:pPr>
              <w:spacing w:after="0"/>
              <w:jc w:val="center"/>
              <w:rPr>
                <w:color w:val="000000" w:themeColor="text1"/>
                <w:highlight w:val="yellow"/>
              </w:rPr>
            </w:pPr>
            <w:r>
              <w:rPr>
                <w:color w:val="000000" w:themeColor="text1"/>
              </w:rPr>
              <w:t>2</w:t>
            </w:r>
          </w:p>
        </w:tc>
        <w:tc>
          <w:tcPr>
            <w:tcW w:w="6914" w:type="dxa"/>
          </w:tcPr>
          <w:p w14:paraId="0192BEA4" w14:textId="73E6DDF5" w:rsidR="00923B47" w:rsidRPr="000F3E77" w:rsidRDefault="00923B47" w:rsidP="00923B47">
            <w:pPr>
              <w:spacing w:after="0"/>
              <w:jc w:val="left"/>
              <w:rPr>
                <w:color w:val="000000" w:themeColor="text1"/>
                <w:highlight w:val="yellow"/>
                <w:lang w:val="en-US"/>
              </w:rPr>
            </w:pPr>
            <w:r>
              <w:rPr>
                <w:color w:val="000000" w:themeColor="text1"/>
              </w:rPr>
              <w:t>Additional personnel trained in REDD+ activities</w:t>
            </w:r>
          </w:p>
        </w:tc>
        <w:tc>
          <w:tcPr>
            <w:tcW w:w="2153" w:type="dxa"/>
          </w:tcPr>
          <w:p w14:paraId="75A844F5" w14:textId="2FA9DACC" w:rsidR="00923B47" w:rsidRPr="000F3E77" w:rsidRDefault="00923B47" w:rsidP="00923B47">
            <w:pPr>
              <w:spacing w:after="0"/>
              <w:jc w:val="left"/>
              <w:rPr>
                <w:color w:val="000000" w:themeColor="text1"/>
                <w:highlight w:val="yellow"/>
                <w:lang w:val="en-US"/>
              </w:rPr>
            </w:pPr>
            <w:r>
              <w:rPr>
                <w:color w:val="000000" w:themeColor="text1"/>
              </w:rPr>
              <w:t>December 2019</w:t>
            </w:r>
          </w:p>
        </w:tc>
      </w:tr>
      <w:tr w:rsidR="00923B47" w:rsidRPr="00486AB5" w14:paraId="4109984C" w14:textId="77777777" w:rsidTr="004D1A0F">
        <w:trPr>
          <w:trHeight w:val="283"/>
        </w:trPr>
        <w:tc>
          <w:tcPr>
            <w:tcW w:w="454" w:type="dxa"/>
            <w:vAlign w:val="center"/>
          </w:tcPr>
          <w:p w14:paraId="3599C237" w14:textId="63CB4916" w:rsidR="00923B47" w:rsidRPr="000F3E77" w:rsidRDefault="00923B47" w:rsidP="00923B47">
            <w:pPr>
              <w:spacing w:after="0"/>
              <w:jc w:val="center"/>
              <w:rPr>
                <w:color w:val="000000" w:themeColor="text1"/>
                <w:highlight w:val="yellow"/>
              </w:rPr>
            </w:pPr>
            <w:r>
              <w:rPr>
                <w:color w:val="000000" w:themeColor="text1"/>
              </w:rPr>
              <w:t>3</w:t>
            </w:r>
          </w:p>
        </w:tc>
        <w:tc>
          <w:tcPr>
            <w:tcW w:w="6914" w:type="dxa"/>
          </w:tcPr>
          <w:p w14:paraId="66BC830E" w14:textId="3E7C22DC" w:rsidR="00923B47" w:rsidRPr="000F3E77" w:rsidRDefault="00923B47" w:rsidP="00923B47">
            <w:pPr>
              <w:spacing w:after="0"/>
              <w:jc w:val="left"/>
              <w:rPr>
                <w:color w:val="000000" w:themeColor="text1"/>
                <w:highlight w:val="yellow"/>
                <w:lang w:val="en-US"/>
              </w:rPr>
            </w:pPr>
            <w:r>
              <w:rPr>
                <w:color w:val="000000" w:themeColor="text1"/>
              </w:rPr>
              <w:t>Forest effectively patrolled (additional 50,000 ha)</w:t>
            </w:r>
          </w:p>
        </w:tc>
        <w:tc>
          <w:tcPr>
            <w:tcW w:w="2153" w:type="dxa"/>
          </w:tcPr>
          <w:p w14:paraId="68FCB070" w14:textId="57ED45F6" w:rsidR="00923B47" w:rsidRPr="000F3E77" w:rsidRDefault="00923B47" w:rsidP="00923B47">
            <w:pPr>
              <w:spacing w:after="0"/>
              <w:jc w:val="left"/>
              <w:rPr>
                <w:color w:val="000000" w:themeColor="text1"/>
                <w:highlight w:val="yellow"/>
                <w:lang w:val="en-US"/>
              </w:rPr>
            </w:pPr>
            <w:r>
              <w:rPr>
                <w:color w:val="000000" w:themeColor="text1"/>
              </w:rPr>
              <w:t>December 2019</w:t>
            </w:r>
          </w:p>
        </w:tc>
      </w:tr>
      <w:tr w:rsidR="00923B47" w:rsidRPr="00486AB5" w14:paraId="4DDA0753" w14:textId="77777777" w:rsidTr="004D1A0F">
        <w:trPr>
          <w:trHeight w:val="283"/>
        </w:trPr>
        <w:tc>
          <w:tcPr>
            <w:tcW w:w="454" w:type="dxa"/>
            <w:vAlign w:val="center"/>
          </w:tcPr>
          <w:p w14:paraId="28246CC2" w14:textId="111C81CE" w:rsidR="00923B47" w:rsidRPr="000F3E77" w:rsidRDefault="00923B47" w:rsidP="00923B47">
            <w:pPr>
              <w:spacing w:after="0"/>
              <w:jc w:val="center"/>
              <w:rPr>
                <w:color w:val="000000" w:themeColor="text1"/>
                <w:highlight w:val="yellow"/>
              </w:rPr>
            </w:pPr>
            <w:r>
              <w:rPr>
                <w:color w:val="000000" w:themeColor="text1"/>
              </w:rPr>
              <w:t>4</w:t>
            </w:r>
          </w:p>
        </w:tc>
        <w:tc>
          <w:tcPr>
            <w:tcW w:w="6914" w:type="dxa"/>
          </w:tcPr>
          <w:p w14:paraId="186D1D74" w14:textId="2A3A2D1E" w:rsidR="00923B47" w:rsidRPr="000F3E77" w:rsidRDefault="00923B47" w:rsidP="00923B47">
            <w:pPr>
              <w:spacing w:after="0"/>
              <w:jc w:val="left"/>
              <w:rPr>
                <w:color w:val="000000" w:themeColor="text1"/>
                <w:highlight w:val="yellow"/>
                <w:lang w:val="en-US"/>
              </w:rPr>
            </w:pPr>
            <w:r>
              <w:rPr>
                <w:color w:val="000000" w:themeColor="text1"/>
              </w:rPr>
              <w:t>Natural forest land rehabilitated (additional 1,450 ha)</w:t>
            </w:r>
          </w:p>
        </w:tc>
        <w:tc>
          <w:tcPr>
            <w:tcW w:w="2153" w:type="dxa"/>
          </w:tcPr>
          <w:p w14:paraId="2D0FAFDA" w14:textId="2E365652" w:rsidR="00923B47" w:rsidRPr="000F3E77" w:rsidRDefault="00923B47" w:rsidP="00923B47">
            <w:pPr>
              <w:spacing w:after="0"/>
              <w:jc w:val="left"/>
              <w:rPr>
                <w:color w:val="000000" w:themeColor="text1"/>
                <w:highlight w:val="yellow"/>
                <w:lang w:val="en-US"/>
              </w:rPr>
            </w:pPr>
            <w:r>
              <w:rPr>
                <w:color w:val="000000" w:themeColor="text1"/>
              </w:rPr>
              <w:t>December 2019</w:t>
            </w:r>
          </w:p>
        </w:tc>
      </w:tr>
      <w:tr w:rsidR="00923B47" w:rsidRPr="00486AB5" w14:paraId="0691F1C3" w14:textId="77777777" w:rsidTr="004D1A0F">
        <w:trPr>
          <w:trHeight w:val="283"/>
        </w:trPr>
        <w:tc>
          <w:tcPr>
            <w:tcW w:w="454" w:type="dxa"/>
            <w:vAlign w:val="center"/>
          </w:tcPr>
          <w:p w14:paraId="4057DFC8" w14:textId="3CF6C24D" w:rsidR="00923B47" w:rsidRPr="000F3E77" w:rsidRDefault="00923B47" w:rsidP="00923B47">
            <w:pPr>
              <w:spacing w:after="0"/>
              <w:jc w:val="center"/>
              <w:rPr>
                <w:color w:val="000000" w:themeColor="text1"/>
                <w:highlight w:val="yellow"/>
              </w:rPr>
            </w:pPr>
            <w:r>
              <w:rPr>
                <w:color w:val="000000" w:themeColor="text1"/>
              </w:rPr>
              <w:t>5</w:t>
            </w:r>
          </w:p>
        </w:tc>
        <w:tc>
          <w:tcPr>
            <w:tcW w:w="6914" w:type="dxa"/>
          </w:tcPr>
          <w:p w14:paraId="0630D354" w14:textId="5A114D7A" w:rsidR="00923B47" w:rsidRPr="000F3E77" w:rsidRDefault="00923B47" w:rsidP="00923B47">
            <w:pPr>
              <w:spacing w:after="0"/>
              <w:jc w:val="left"/>
              <w:rPr>
                <w:color w:val="000000" w:themeColor="text1"/>
                <w:highlight w:val="yellow"/>
                <w:lang w:val="en-US"/>
              </w:rPr>
            </w:pPr>
            <w:r>
              <w:rPr>
                <w:color w:val="000000" w:themeColor="text1"/>
              </w:rPr>
              <w:t>Additional households receive cash and technical support to improve productivity and income from livelihoods</w:t>
            </w:r>
          </w:p>
        </w:tc>
        <w:tc>
          <w:tcPr>
            <w:tcW w:w="2153" w:type="dxa"/>
          </w:tcPr>
          <w:p w14:paraId="1A27DE90" w14:textId="04E28550" w:rsidR="00923B47" w:rsidRPr="000F3E77" w:rsidRDefault="00923B47" w:rsidP="00923B47">
            <w:pPr>
              <w:spacing w:after="0"/>
              <w:jc w:val="left"/>
              <w:rPr>
                <w:color w:val="000000" w:themeColor="text1"/>
                <w:highlight w:val="yellow"/>
                <w:lang w:val="en-US"/>
              </w:rPr>
            </w:pPr>
            <w:r>
              <w:rPr>
                <w:color w:val="000000" w:themeColor="text1"/>
              </w:rPr>
              <w:t>December 2019</w:t>
            </w:r>
          </w:p>
        </w:tc>
      </w:tr>
    </w:tbl>
    <w:p w14:paraId="27F48934" w14:textId="77777777" w:rsidR="00CA74A2" w:rsidRPr="00486AB5" w:rsidRDefault="00CA74A2" w:rsidP="00CA74A2">
      <w:pPr>
        <w:rPr>
          <w:lang w:bidi="ar-SA"/>
        </w:rPr>
      </w:pPr>
    </w:p>
    <w:p w14:paraId="6B404EAE" w14:textId="77777777" w:rsidR="005B721F" w:rsidRPr="00486AB5" w:rsidRDefault="005B721F" w:rsidP="00E4323D">
      <w:pPr>
        <w:rPr>
          <w:lang w:bidi="ar-SA"/>
        </w:rPr>
      </w:pPr>
    </w:p>
    <w:p w14:paraId="1D174B4B" w14:textId="77777777" w:rsidR="005B721F" w:rsidRPr="00486AB5" w:rsidRDefault="005B721F" w:rsidP="00E4323D">
      <w:pPr>
        <w:rPr>
          <w:lang w:bidi="ar-SA"/>
        </w:rPr>
        <w:sectPr w:rsidR="005B721F" w:rsidRPr="00486AB5" w:rsidSect="00DA2425">
          <w:headerReference w:type="default" r:id="rId23"/>
          <w:pgSz w:w="11907" w:h="16839" w:code="9"/>
          <w:pgMar w:top="1417" w:right="1134" w:bottom="1417" w:left="1134" w:header="567" w:footer="720" w:gutter="0"/>
          <w:pgNumType w:fmt="lowerRoman"/>
          <w:cols w:space="720"/>
          <w:docGrid w:linePitch="360"/>
        </w:sectPr>
      </w:pPr>
    </w:p>
    <w:p w14:paraId="21B04D3F" w14:textId="77777777" w:rsidR="00D30222" w:rsidRDefault="0039379A" w:rsidP="005B721F">
      <w:pPr>
        <w:pStyle w:val="Heading40"/>
      </w:pPr>
      <w:r>
        <w:lastRenderedPageBreak/>
        <w:t>PROJECT TIMELINES AND TIMING OF KEY DELIVERABLES</w:t>
      </w:r>
    </w:p>
    <w:p w14:paraId="03902AEE" w14:textId="1CFFD400" w:rsidR="008821B3" w:rsidRDefault="00526679" w:rsidP="008821B3">
      <w:pPr>
        <w:rPr>
          <w:lang w:bidi="ar-SA"/>
        </w:rPr>
      </w:pPr>
      <w:r>
        <w:rPr>
          <w:noProof/>
          <w:lang w:bidi="ar-SA"/>
        </w:rPr>
        <w:drawing>
          <wp:inline distT="0" distB="0" distL="0" distR="0" wp14:anchorId="1D74C8B6" wp14:editId="114AA195">
            <wp:extent cx="8893175" cy="1483995"/>
            <wp:effectExtent l="0" t="0" r="317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05132" cy="1519364"/>
                    </a:xfrm>
                    <a:prstGeom prst="rect">
                      <a:avLst/>
                    </a:prstGeom>
                  </pic:spPr>
                </pic:pic>
              </a:graphicData>
            </a:graphic>
          </wp:inline>
        </w:drawing>
      </w:r>
    </w:p>
    <w:p w14:paraId="4CCB930C" w14:textId="77777777" w:rsidR="008821B3" w:rsidRPr="008821B3" w:rsidRDefault="008821B3" w:rsidP="008821B3">
      <w:pPr>
        <w:rPr>
          <w:lang w:bidi="ar-SA"/>
        </w:rPr>
      </w:pPr>
    </w:p>
    <w:p w14:paraId="38D5221B" w14:textId="77777777" w:rsidR="005B721F" w:rsidRPr="00486AB5" w:rsidRDefault="00216A8F" w:rsidP="00F138FA">
      <w:pPr>
        <w:pStyle w:val="Heading40"/>
        <w:keepNext w:val="0"/>
        <w:spacing w:before="360"/>
      </w:pPr>
      <w:r>
        <w:t>DISTRIBUTION OF</w:t>
      </w:r>
      <w:r w:rsidR="0039379A" w:rsidRPr="00486AB5">
        <w:t xml:space="preserve"> LAO FIP ACTIVITIES</w:t>
      </w:r>
      <w:r>
        <w:t xml:space="preserve"> IN THE 18 PROVINCES</w:t>
      </w:r>
    </w:p>
    <w:tbl>
      <w:tblPr>
        <w:tblStyle w:val="TableGrid"/>
        <w:tblW w:w="13998" w:type="dxa"/>
        <w:tblInd w:w="-5" w:type="dxa"/>
        <w:tblBorders>
          <w:top w:val="single" w:sz="4" w:space="0" w:color="387C2C"/>
          <w:left w:val="single" w:sz="4" w:space="0" w:color="387C2C"/>
          <w:bottom w:val="single" w:sz="4" w:space="0" w:color="387C2C"/>
          <w:right w:val="single" w:sz="4" w:space="0" w:color="387C2C"/>
          <w:insideH w:val="single" w:sz="4" w:space="0" w:color="387C2C"/>
          <w:insideV w:val="single" w:sz="4" w:space="0" w:color="387C2C"/>
        </w:tblBorders>
        <w:tblCellMar>
          <w:top w:w="11" w:type="dxa"/>
          <w:left w:w="57" w:type="dxa"/>
          <w:bottom w:w="11" w:type="dxa"/>
          <w:right w:w="57" w:type="dxa"/>
        </w:tblCellMar>
        <w:tblLook w:val="04A0" w:firstRow="1" w:lastRow="0" w:firstColumn="1" w:lastColumn="0" w:noHBand="0" w:noVBand="1"/>
      </w:tblPr>
      <w:tblGrid>
        <w:gridCol w:w="849"/>
        <w:gridCol w:w="3969"/>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AB53ED" w:rsidRPr="00486AB5" w14:paraId="64A7FA07" w14:textId="77777777" w:rsidTr="004D1A0F">
        <w:trPr>
          <w:trHeight w:val="397"/>
        </w:trPr>
        <w:tc>
          <w:tcPr>
            <w:tcW w:w="849"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A6A6A6" w:themeFill="background1" w:themeFillShade="A6"/>
            <w:vAlign w:val="center"/>
          </w:tcPr>
          <w:p w14:paraId="638A2B1E" w14:textId="77777777" w:rsidR="00AB53ED" w:rsidRPr="00486AB5" w:rsidRDefault="00AB53ED" w:rsidP="00AB53ED">
            <w:pPr>
              <w:spacing w:after="0"/>
              <w:jc w:val="left"/>
              <w:rPr>
                <w:b/>
                <w:color w:val="FFFFFF" w:themeColor="background1"/>
                <w:lang w:val="en-US"/>
              </w:rPr>
            </w:pPr>
            <w:r w:rsidRPr="00486AB5">
              <w:rPr>
                <w:b/>
                <w:color w:val="FFFFFF" w:themeColor="background1"/>
                <w:lang w:val="en-US"/>
              </w:rPr>
              <w:t>Project</w:t>
            </w:r>
          </w:p>
        </w:tc>
        <w:tc>
          <w:tcPr>
            <w:tcW w:w="3969"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A6A6A6" w:themeFill="background1" w:themeFillShade="A6"/>
            <w:vAlign w:val="center"/>
          </w:tcPr>
          <w:p w14:paraId="46A4F869" w14:textId="77777777" w:rsidR="00AB53ED" w:rsidRPr="00486AB5" w:rsidRDefault="00AB53ED" w:rsidP="00AB53ED">
            <w:pPr>
              <w:spacing w:after="0"/>
              <w:jc w:val="left"/>
              <w:rPr>
                <w:b/>
                <w:color w:val="FFFFFF" w:themeColor="background1"/>
                <w:lang w:val="en-US"/>
              </w:rPr>
            </w:pPr>
            <w:r w:rsidRPr="00486AB5">
              <w:rPr>
                <w:b/>
                <w:color w:val="FFFFFF" w:themeColor="background1"/>
                <w:lang w:val="en-US"/>
              </w:rPr>
              <w:t>Theme</w:t>
            </w: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A6A6A6" w:themeFill="background1" w:themeFillShade="A6"/>
            <w:vAlign w:val="center"/>
          </w:tcPr>
          <w:p w14:paraId="41DABE2B" w14:textId="77777777" w:rsidR="00AB53ED" w:rsidRPr="00486AB5" w:rsidRDefault="00AB53ED" w:rsidP="00AB53ED">
            <w:pPr>
              <w:spacing w:after="0"/>
              <w:jc w:val="center"/>
              <w:rPr>
                <w:b/>
                <w:color w:val="FFFFFF" w:themeColor="background1"/>
                <w:lang w:val="en-US"/>
              </w:rPr>
            </w:pPr>
            <w:r w:rsidRPr="00486AB5">
              <w:rPr>
                <w:b/>
                <w:color w:val="FFFFFF" w:themeColor="background1"/>
                <w:lang w:val="en-US"/>
              </w:rPr>
              <w:t>AT</w:t>
            </w: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A6A6A6" w:themeFill="background1" w:themeFillShade="A6"/>
            <w:vAlign w:val="center"/>
          </w:tcPr>
          <w:p w14:paraId="7FBE5248" w14:textId="77777777" w:rsidR="00AB53ED" w:rsidRPr="00486AB5" w:rsidRDefault="00AB53ED" w:rsidP="00AB53ED">
            <w:pPr>
              <w:spacing w:after="0"/>
              <w:jc w:val="center"/>
              <w:rPr>
                <w:b/>
                <w:color w:val="FFFFFF" w:themeColor="background1"/>
                <w:lang w:val="en-US"/>
              </w:rPr>
            </w:pPr>
            <w:r w:rsidRPr="00486AB5">
              <w:rPr>
                <w:b/>
                <w:color w:val="FFFFFF" w:themeColor="background1"/>
                <w:lang w:val="en-US"/>
              </w:rPr>
              <w:t>BK</w:t>
            </w: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A6A6A6" w:themeFill="background1" w:themeFillShade="A6"/>
            <w:vAlign w:val="center"/>
          </w:tcPr>
          <w:p w14:paraId="43678C1E" w14:textId="77777777" w:rsidR="00AB53ED" w:rsidRPr="00486AB5" w:rsidRDefault="00AB53ED" w:rsidP="00AB53ED">
            <w:pPr>
              <w:spacing w:after="0"/>
              <w:jc w:val="center"/>
              <w:rPr>
                <w:b/>
                <w:color w:val="FFFFFF" w:themeColor="background1"/>
                <w:lang w:val="en-US"/>
              </w:rPr>
            </w:pPr>
            <w:r w:rsidRPr="00486AB5">
              <w:rPr>
                <w:b/>
                <w:color w:val="FFFFFF" w:themeColor="background1"/>
                <w:lang w:val="en-US"/>
              </w:rPr>
              <w:t>BL</w:t>
            </w: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A6A6A6" w:themeFill="background1" w:themeFillShade="A6"/>
            <w:vAlign w:val="center"/>
          </w:tcPr>
          <w:p w14:paraId="76772D64" w14:textId="77777777" w:rsidR="00AB53ED" w:rsidRPr="00486AB5" w:rsidRDefault="00AB53ED" w:rsidP="00AB53ED">
            <w:pPr>
              <w:spacing w:after="0"/>
              <w:jc w:val="center"/>
              <w:rPr>
                <w:b/>
                <w:color w:val="FFFFFF" w:themeColor="background1"/>
                <w:lang w:val="en-US"/>
              </w:rPr>
            </w:pPr>
            <w:r w:rsidRPr="00486AB5">
              <w:rPr>
                <w:b/>
                <w:color w:val="FFFFFF" w:themeColor="background1"/>
                <w:lang w:val="en-US"/>
              </w:rPr>
              <w:t>CH</w:t>
            </w: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A6A6A6" w:themeFill="background1" w:themeFillShade="A6"/>
            <w:vAlign w:val="center"/>
          </w:tcPr>
          <w:p w14:paraId="55155501" w14:textId="77777777" w:rsidR="00AB53ED" w:rsidRPr="00486AB5" w:rsidRDefault="00AB53ED" w:rsidP="00AB53ED">
            <w:pPr>
              <w:spacing w:after="0"/>
              <w:jc w:val="center"/>
              <w:rPr>
                <w:b/>
                <w:color w:val="FFFFFF" w:themeColor="background1"/>
                <w:lang w:val="en-US"/>
              </w:rPr>
            </w:pPr>
            <w:r w:rsidRPr="00486AB5">
              <w:rPr>
                <w:b/>
                <w:color w:val="FFFFFF" w:themeColor="background1"/>
                <w:lang w:val="en-US"/>
              </w:rPr>
              <w:t>HO</w:t>
            </w: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A6A6A6" w:themeFill="background1" w:themeFillShade="A6"/>
            <w:vAlign w:val="center"/>
          </w:tcPr>
          <w:p w14:paraId="2E6AF4FC" w14:textId="77777777" w:rsidR="00AB53ED" w:rsidRPr="00486AB5" w:rsidRDefault="00AB53ED" w:rsidP="00AB53ED">
            <w:pPr>
              <w:spacing w:after="0"/>
              <w:jc w:val="center"/>
              <w:rPr>
                <w:b/>
                <w:color w:val="FFFFFF" w:themeColor="background1"/>
                <w:lang w:val="en-US"/>
              </w:rPr>
            </w:pPr>
            <w:r w:rsidRPr="00486AB5">
              <w:rPr>
                <w:b/>
                <w:color w:val="FFFFFF" w:themeColor="background1"/>
                <w:lang w:val="en-US"/>
              </w:rPr>
              <w:t>KM</w:t>
            </w: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A6A6A6" w:themeFill="background1" w:themeFillShade="A6"/>
            <w:vAlign w:val="center"/>
          </w:tcPr>
          <w:p w14:paraId="5845376B" w14:textId="6543FD2D" w:rsidR="00AB53ED" w:rsidRPr="00F24295" w:rsidRDefault="00AB53ED" w:rsidP="009C4892">
            <w:pPr>
              <w:spacing w:after="0"/>
              <w:jc w:val="center"/>
              <w:rPr>
                <w:b/>
                <w:color w:val="FFFFFF" w:themeColor="background1"/>
                <w:highlight w:val="yellow"/>
                <w:lang w:val="en-US"/>
              </w:rPr>
            </w:pPr>
            <w:r w:rsidRPr="009C4892">
              <w:rPr>
                <w:b/>
                <w:color w:val="FFFFFF" w:themeColor="background1"/>
                <w:lang w:val="en-US"/>
              </w:rPr>
              <w:t>L</w:t>
            </w:r>
            <w:r w:rsidR="009C4892">
              <w:rPr>
                <w:b/>
                <w:color w:val="FFFFFF" w:themeColor="background1"/>
                <w:lang w:val="en-US"/>
              </w:rPr>
              <w:t>N</w:t>
            </w: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A6A6A6" w:themeFill="background1" w:themeFillShade="A6"/>
            <w:vAlign w:val="center"/>
          </w:tcPr>
          <w:p w14:paraId="726BF5D6" w14:textId="77777777" w:rsidR="00AB53ED" w:rsidRPr="00486AB5" w:rsidRDefault="00AB53ED" w:rsidP="00AB53ED">
            <w:pPr>
              <w:spacing w:after="0"/>
              <w:jc w:val="center"/>
              <w:rPr>
                <w:b/>
                <w:color w:val="FFFFFF" w:themeColor="background1"/>
                <w:lang w:val="en-US"/>
              </w:rPr>
            </w:pPr>
            <w:r w:rsidRPr="00486AB5">
              <w:rPr>
                <w:b/>
                <w:color w:val="FFFFFF" w:themeColor="background1"/>
                <w:lang w:val="en-US"/>
              </w:rPr>
              <w:t>LP</w:t>
            </w: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A6A6A6" w:themeFill="background1" w:themeFillShade="A6"/>
            <w:vAlign w:val="center"/>
          </w:tcPr>
          <w:p w14:paraId="32C2F726" w14:textId="77777777" w:rsidR="00AB53ED" w:rsidRPr="00486AB5" w:rsidRDefault="00AB53ED" w:rsidP="00AB53ED">
            <w:pPr>
              <w:spacing w:after="0"/>
              <w:jc w:val="center"/>
              <w:rPr>
                <w:b/>
                <w:color w:val="FFFFFF" w:themeColor="background1"/>
                <w:lang w:val="en-US"/>
              </w:rPr>
            </w:pPr>
            <w:r w:rsidRPr="00486AB5">
              <w:rPr>
                <w:b/>
                <w:color w:val="FFFFFF" w:themeColor="background1"/>
                <w:lang w:val="en-US"/>
              </w:rPr>
              <w:t>OU</w:t>
            </w: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A6A6A6" w:themeFill="background1" w:themeFillShade="A6"/>
            <w:vAlign w:val="center"/>
          </w:tcPr>
          <w:p w14:paraId="7C902F90" w14:textId="77777777" w:rsidR="00AB53ED" w:rsidRPr="00486AB5" w:rsidRDefault="00AB53ED" w:rsidP="00AB53ED">
            <w:pPr>
              <w:spacing w:after="0"/>
              <w:jc w:val="center"/>
              <w:rPr>
                <w:b/>
                <w:color w:val="FFFFFF" w:themeColor="background1"/>
                <w:lang w:val="en-US"/>
              </w:rPr>
            </w:pPr>
            <w:r w:rsidRPr="00486AB5">
              <w:rPr>
                <w:b/>
                <w:color w:val="FFFFFF" w:themeColor="background1"/>
                <w:lang w:val="en-US"/>
              </w:rPr>
              <w:t>PH</w:t>
            </w: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A6A6A6" w:themeFill="background1" w:themeFillShade="A6"/>
            <w:vAlign w:val="center"/>
          </w:tcPr>
          <w:p w14:paraId="427DA172" w14:textId="77777777" w:rsidR="00AB53ED" w:rsidRPr="00486AB5" w:rsidRDefault="00BB652E" w:rsidP="00AB53ED">
            <w:pPr>
              <w:spacing w:after="0"/>
              <w:jc w:val="center"/>
              <w:rPr>
                <w:b/>
                <w:color w:val="FFFFFF" w:themeColor="background1"/>
                <w:lang w:val="en-US"/>
              </w:rPr>
            </w:pPr>
            <w:r w:rsidRPr="00486AB5">
              <w:rPr>
                <w:b/>
                <w:color w:val="FFFFFF" w:themeColor="background1"/>
                <w:lang w:val="en-US"/>
              </w:rPr>
              <w:t>SL</w:t>
            </w: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A6A6A6" w:themeFill="background1" w:themeFillShade="A6"/>
            <w:vAlign w:val="center"/>
          </w:tcPr>
          <w:p w14:paraId="68A76F40" w14:textId="77777777" w:rsidR="00AB53ED" w:rsidRPr="00486AB5" w:rsidRDefault="00AB53ED" w:rsidP="00AB53ED">
            <w:pPr>
              <w:spacing w:after="0"/>
              <w:jc w:val="center"/>
              <w:rPr>
                <w:b/>
                <w:color w:val="FFFFFF" w:themeColor="background1"/>
                <w:lang w:val="en-US"/>
              </w:rPr>
            </w:pPr>
            <w:r w:rsidRPr="00486AB5">
              <w:rPr>
                <w:b/>
                <w:color w:val="FFFFFF" w:themeColor="background1"/>
                <w:lang w:val="en-US"/>
              </w:rPr>
              <w:t>SK</w:t>
            </w: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A6A6A6" w:themeFill="background1" w:themeFillShade="A6"/>
            <w:vAlign w:val="center"/>
          </w:tcPr>
          <w:p w14:paraId="7A63C61C" w14:textId="77777777" w:rsidR="00AB53ED" w:rsidRPr="00486AB5" w:rsidRDefault="00AB53ED" w:rsidP="00AB53ED">
            <w:pPr>
              <w:spacing w:after="0"/>
              <w:jc w:val="center"/>
              <w:rPr>
                <w:b/>
                <w:color w:val="FFFFFF" w:themeColor="background1"/>
                <w:lang w:val="en-US"/>
              </w:rPr>
            </w:pPr>
            <w:r w:rsidRPr="00486AB5">
              <w:rPr>
                <w:b/>
                <w:color w:val="FFFFFF" w:themeColor="background1"/>
                <w:lang w:val="en-US"/>
              </w:rPr>
              <w:t>VI</w:t>
            </w: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A6A6A6" w:themeFill="background1" w:themeFillShade="A6"/>
            <w:vAlign w:val="center"/>
          </w:tcPr>
          <w:p w14:paraId="60B41489" w14:textId="77777777" w:rsidR="00AB53ED" w:rsidRPr="00486AB5" w:rsidRDefault="00AB53ED" w:rsidP="00AB53ED">
            <w:pPr>
              <w:spacing w:after="0"/>
              <w:jc w:val="center"/>
              <w:rPr>
                <w:b/>
                <w:color w:val="FFFFFF" w:themeColor="background1"/>
                <w:lang w:val="en-US"/>
              </w:rPr>
            </w:pPr>
            <w:r w:rsidRPr="00486AB5">
              <w:rPr>
                <w:b/>
                <w:color w:val="FFFFFF" w:themeColor="background1"/>
                <w:lang w:val="en-US"/>
              </w:rPr>
              <w:t>VC</w:t>
            </w: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A6A6A6" w:themeFill="background1" w:themeFillShade="A6"/>
            <w:vAlign w:val="center"/>
          </w:tcPr>
          <w:p w14:paraId="7784A90D" w14:textId="77777777" w:rsidR="00AB53ED" w:rsidRPr="00486AB5" w:rsidRDefault="00AB53ED" w:rsidP="00AB53ED">
            <w:pPr>
              <w:spacing w:after="0"/>
              <w:jc w:val="center"/>
              <w:rPr>
                <w:b/>
                <w:color w:val="FFFFFF" w:themeColor="background1"/>
                <w:lang w:val="en-US"/>
              </w:rPr>
            </w:pPr>
            <w:r w:rsidRPr="00486AB5">
              <w:rPr>
                <w:b/>
                <w:color w:val="FFFFFF" w:themeColor="background1"/>
                <w:lang w:val="en-US"/>
              </w:rPr>
              <w:t>XA</w:t>
            </w: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A6A6A6" w:themeFill="background1" w:themeFillShade="A6"/>
            <w:vAlign w:val="center"/>
          </w:tcPr>
          <w:p w14:paraId="37565D65" w14:textId="77777777" w:rsidR="00AB53ED" w:rsidRPr="00486AB5" w:rsidRDefault="00AB53ED" w:rsidP="00AB53ED">
            <w:pPr>
              <w:spacing w:after="0"/>
              <w:jc w:val="center"/>
              <w:rPr>
                <w:b/>
                <w:color w:val="FFFFFF" w:themeColor="background1"/>
                <w:lang w:val="en-US"/>
              </w:rPr>
            </w:pPr>
            <w:r w:rsidRPr="00486AB5">
              <w:rPr>
                <w:b/>
                <w:color w:val="FFFFFF" w:themeColor="background1"/>
                <w:lang w:val="en-US"/>
              </w:rPr>
              <w:t>XM</w:t>
            </w: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A6A6A6" w:themeFill="background1" w:themeFillShade="A6"/>
            <w:vAlign w:val="center"/>
          </w:tcPr>
          <w:p w14:paraId="0749C755" w14:textId="77777777" w:rsidR="00AB53ED" w:rsidRPr="00486AB5" w:rsidRDefault="00AB53ED" w:rsidP="00AB53ED">
            <w:pPr>
              <w:spacing w:after="0"/>
              <w:jc w:val="center"/>
              <w:rPr>
                <w:b/>
                <w:color w:val="FFFFFF" w:themeColor="background1"/>
                <w:lang w:val="en-US"/>
              </w:rPr>
            </w:pPr>
            <w:r w:rsidRPr="00486AB5">
              <w:rPr>
                <w:b/>
                <w:color w:val="FFFFFF" w:themeColor="background1"/>
                <w:lang w:val="en-US"/>
              </w:rPr>
              <w:t>XE</w:t>
            </w: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A6A6A6" w:themeFill="background1" w:themeFillShade="A6"/>
            <w:vAlign w:val="center"/>
          </w:tcPr>
          <w:p w14:paraId="3470C0FA" w14:textId="77777777" w:rsidR="00AB53ED" w:rsidRPr="00486AB5" w:rsidRDefault="00AB53ED" w:rsidP="00AB53ED">
            <w:pPr>
              <w:spacing w:after="0"/>
              <w:jc w:val="center"/>
              <w:rPr>
                <w:b/>
                <w:color w:val="FFFFFF" w:themeColor="background1"/>
                <w:lang w:val="en-US"/>
              </w:rPr>
            </w:pPr>
            <w:r w:rsidRPr="00486AB5">
              <w:rPr>
                <w:b/>
                <w:color w:val="FFFFFF" w:themeColor="background1"/>
                <w:lang w:val="en-US"/>
              </w:rPr>
              <w:t>XI</w:t>
            </w:r>
          </w:p>
        </w:tc>
      </w:tr>
      <w:tr w:rsidR="00626690" w:rsidRPr="00486AB5" w14:paraId="4C07CF1B" w14:textId="77777777" w:rsidTr="004D1A0F">
        <w:trPr>
          <w:cantSplit/>
          <w:trHeight w:val="227"/>
        </w:trPr>
        <w:tc>
          <w:tcPr>
            <w:tcW w:w="849" w:type="dxa"/>
            <w:vMerge w:val="restart"/>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tcPr>
          <w:p w14:paraId="1B2FDC20" w14:textId="77777777" w:rsidR="00AB53ED" w:rsidRPr="000A0C31" w:rsidRDefault="00AB53ED" w:rsidP="00AB53ED">
            <w:pPr>
              <w:spacing w:after="0"/>
              <w:ind w:left="113" w:right="113"/>
              <w:jc w:val="center"/>
              <w:rPr>
                <w:lang w:val="en-US"/>
              </w:rPr>
            </w:pPr>
            <w:r w:rsidRPr="000A0C31">
              <w:rPr>
                <w:lang w:val="en-US"/>
              </w:rPr>
              <w:t>SUFORD-SU</w:t>
            </w:r>
          </w:p>
        </w:tc>
        <w:tc>
          <w:tcPr>
            <w:tcW w:w="3969"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61C7B96" w14:textId="77777777" w:rsidR="00AB53ED" w:rsidRPr="000A0C31" w:rsidRDefault="00AB53ED" w:rsidP="00AB53ED">
            <w:pPr>
              <w:spacing w:after="0"/>
              <w:jc w:val="left"/>
              <w:rPr>
                <w:szCs w:val="18"/>
                <w:lang w:val="en-US"/>
              </w:rPr>
            </w:pPr>
            <w:r w:rsidRPr="000A0C31">
              <w:rPr>
                <w:szCs w:val="18"/>
                <w:lang w:val="en-US"/>
              </w:rPr>
              <w:t>PSFM</w:t>
            </w: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5DBDF9AA" w14:textId="77777777" w:rsidR="00AB53ED" w:rsidRPr="00486AB5" w:rsidRDefault="00AB53ED"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5C1FD63B" w14:textId="77777777" w:rsidR="00AB53ED" w:rsidRPr="00486AB5" w:rsidRDefault="00AB53ED"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4C6A8FB7" w14:textId="77777777" w:rsidR="00AB53ED" w:rsidRPr="00486AB5" w:rsidRDefault="00AB53ED"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2F184A1B" w14:textId="77777777" w:rsidR="00AB53ED" w:rsidRPr="00486AB5" w:rsidRDefault="00AB53ED"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DFB37E" w14:textId="77777777" w:rsidR="00AB53ED" w:rsidRPr="00486AB5" w:rsidRDefault="00AB53ED"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0DF5BFC5" w14:textId="77777777" w:rsidR="00AB53ED" w:rsidRPr="00486AB5" w:rsidRDefault="00AB53ED"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27CA97A0" w14:textId="77777777" w:rsidR="00AB53ED" w:rsidRPr="00486AB5" w:rsidRDefault="00AB53ED"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278B4D" w14:textId="77777777" w:rsidR="00AB53ED" w:rsidRPr="00486AB5" w:rsidRDefault="00AB53ED"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6217C8F6" w14:textId="77777777" w:rsidR="00AB53ED" w:rsidRPr="00486AB5" w:rsidRDefault="00AB53ED"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8563DA" w14:textId="77777777" w:rsidR="00AB53ED" w:rsidRPr="00486AB5" w:rsidRDefault="00AB53ED"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29547DE9" w14:textId="77777777" w:rsidR="00AB53ED" w:rsidRPr="00486AB5" w:rsidRDefault="00AB53ED"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296F13B6" w14:textId="77777777" w:rsidR="00AB53ED" w:rsidRPr="00486AB5" w:rsidRDefault="00AB53ED"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2553EC35" w14:textId="77777777" w:rsidR="00AB53ED" w:rsidRPr="00486AB5" w:rsidRDefault="00AB53ED"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9984D9" w14:textId="77777777" w:rsidR="00AB53ED" w:rsidRPr="00486AB5" w:rsidRDefault="00AB53ED"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5F8A3945" w14:textId="77777777" w:rsidR="00AB53ED" w:rsidRPr="00486AB5" w:rsidRDefault="00AB53ED"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54C3EDFF" w14:textId="77777777" w:rsidR="00AB53ED" w:rsidRPr="00486AB5" w:rsidRDefault="00AB53ED"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7B8E38FC" w14:textId="77777777" w:rsidR="00AB53ED" w:rsidRPr="00486AB5" w:rsidRDefault="00AB53ED"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2D0439" w14:textId="77777777" w:rsidR="00AB53ED" w:rsidRPr="00486AB5" w:rsidRDefault="00AB53ED" w:rsidP="00AB53ED">
            <w:pPr>
              <w:spacing w:after="0"/>
              <w:jc w:val="center"/>
              <w:rPr>
                <w:lang w:val="en-US"/>
              </w:rPr>
            </w:pPr>
          </w:p>
        </w:tc>
      </w:tr>
      <w:tr w:rsidR="00632379" w:rsidRPr="00486AB5" w14:paraId="6E591AE5" w14:textId="77777777" w:rsidTr="004D1A0F">
        <w:trPr>
          <w:cantSplit/>
          <w:trHeight w:val="227"/>
        </w:trPr>
        <w:tc>
          <w:tcPr>
            <w:tcW w:w="84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A114D3" w14:textId="77777777" w:rsidR="00AB53ED" w:rsidRPr="000A0C31" w:rsidRDefault="00AB53ED" w:rsidP="00AB53ED">
            <w:pPr>
              <w:spacing w:after="0"/>
              <w:jc w:val="left"/>
              <w:rPr>
                <w:lang w:val="en-US"/>
              </w:rPr>
            </w:pPr>
          </w:p>
        </w:tc>
        <w:tc>
          <w:tcPr>
            <w:tcW w:w="39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A8D092" w14:textId="77777777" w:rsidR="00AB53ED" w:rsidRPr="000A0C31" w:rsidRDefault="007C64CB" w:rsidP="00AB53ED">
            <w:pPr>
              <w:spacing w:after="0"/>
              <w:jc w:val="left"/>
              <w:rPr>
                <w:szCs w:val="18"/>
                <w:lang w:val="en-US"/>
              </w:rPr>
            </w:pPr>
            <w:r w:rsidRPr="000A0C31">
              <w:rPr>
                <w:szCs w:val="18"/>
                <w:lang w:val="en-US"/>
              </w:rPr>
              <w:t>VLD</w:t>
            </w: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5F565CC9"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0F326C81"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1C795068"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750E5A74"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2B10894"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A2FA19"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33614CE0"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CF0544"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3F09DE04"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9710E6"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703267"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4A7428"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2856FB19"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EBBC62"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0DA6CE53"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53460E02"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419443FC"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00EB8B" w14:textId="77777777" w:rsidR="00AB53ED" w:rsidRPr="00486AB5" w:rsidRDefault="00AB53ED" w:rsidP="00AB53ED">
            <w:pPr>
              <w:spacing w:after="0"/>
              <w:jc w:val="center"/>
              <w:rPr>
                <w:lang w:val="en-US"/>
              </w:rPr>
            </w:pPr>
          </w:p>
        </w:tc>
      </w:tr>
      <w:tr w:rsidR="00AB53ED" w:rsidRPr="00486AB5" w14:paraId="14DFEA2F" w14:textId="77777777" w:rsidTr="004D1A0F">
        <w:trPr>
          <w:cantSplit/>
          <w:trHeight w:val="227"/>
        </w:trPr>
        <w:tc>
          <w:tcPr>
            <w:tcW w:w="84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69B681" w14:textId="77777777" w:rsidR="00AB53ED" w:rsidRPr="000A0C31" w:rsidRDefault="00AB53ED" w:rsidP="00AB53ED">
            <w:pPr>
              <w:spacing w:after="0"/>
              <w:jc w:val="left"/>
              <w:rPr>
                <w:lang w:val="en-US"/>
              </w:rPr>
            </w:pPr>
          </w:p>
        </w:tc>
        <w:tc>
          <w:tcPr>
            <w:tcW w:w="39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8B61AE" w14:textId="77777777" w:rsidR="00AB53ED" w:rsidRPr="000A0C31" w:rsidRDefault="00DE6851" w:rsidP="00AB53ED">
            <w:pPr>
              <w:spacing w:after="0"/>
              <w:jc w:val="left"/>
              <w:rPr>
                <w:szCs w:val="18"/>
                <w:lang w:val="en-US"/>
              </w:rPr>
            </w:pPr>
            <w:r w:rsidRPr="000A0C31">
              <w:rPr>
                <w:szCs w:val="18"/>
                <w:lang w:val="en-US"/>
              </w:rPr>
              <w:t>Forest Landscape Management</w:t>
            </w: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2F42ED"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0F275B76"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EC7DEE"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2A7F8EA"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10500C1"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FA9421"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33116951"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020C29"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6F996286"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65A284"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189B43"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09361A"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6D5857"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4E2D3BB"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2CE16368"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AF68A4"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4E4FF1"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5DADC3" w14:textId="77777777" w:rsidR="00AB53ED" w:rsidRPr="00486AB5" w:rsidRDefault="00AB53ED" w:rsidP="00AB53ED">
            <w:pPr>
              <w:spacing w:after="0"/>
              <w:jc w:val="center"/>
              <w:rPr>
                <w:lang w:val="en-US"/>
              </w:rPr>
            </w:pPr>
          </w:p>
        </w:tc>
      </w:tr>
      <w:tr w:rsidR="00AB53ED" w:rsidRPr="00486AB5" w14:paraId="22A04229" w14:textId="77777777" w:rsidTr="004D1A0F">
        <w:trPr>
          <w:cantSplit/>
          <w:trHeight w:val="227"/>
        </w:trPr>
        <w:tc>
          <w:tcPr>
            <w:tcW w:w="84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27C678" w14:textId="77777777" w:rsidR="00AB53ED" w:rsidRPr="000A0C31" w:rsidRDefault="00AB53ED" w:rsidP="00AB53ED">
            <w:pPr>
              <w:spacing w:after="0"/>
              <w:jc w:val="left"/>
              <w:rPr>
                <w:lang w:val="en-US"/>
              </w:rPr>
            </w:pPr>
          </w:p>
        </w:tc>
        <w:tc>
          <w:tcPr>
            <w:tcW w:w="39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F5C8AE" w14:textId="77777777" w:rsidR="00AB53ED" w:rsidRPr="000A0C31" w:rsidRDefault="00DE6851" w:rsidP="00AB53ED">
            <w:pPr>
              <w:spacing w:after="0"/>
              <w:jc w:val="left"/>
              <w:rPr>
                <w:szCs w:val="18"/>
                <w:lang w:val="en-US"/>
              </w:rPr>
            </w:pPr>
            <w:r w:rsidRPr="000A0C31">
              <w:rPr>
                <w:szCs w:val="18"/>
                <w:lang w:val="en-US"/>
              </w:rPr>
              <w:t>Village Forestry</w:t>
            </w: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208204"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5B28C63E"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4A1CDA"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441B95A"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708997"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5B1BCD"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4472C4" w:themeFill="accent1"/>
            <w:vAlign w:val="center"/>
          </w:tcPr>
          <w:p w14:paraId="22467F49"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8DD802"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A478F4"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0F346"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41749C"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2356A4"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2BFC6D7"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3C0A36"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6086DE"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22D6E7"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9B3741"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A3A28F" w14:textId="77777777" w:rsidR="00AB53ED" w:rsidRPr="00486AB5" w:rsidRDefault="00AB53ED" w:rsidP="00AB53ED">
            <w:pPr>
              <w:spacing w:after="0"/>
              <w:jc w:val="center"/>
              <w:rPr>
                <w:lang w:val="en-US"/>
              </w:rPr>
            </w:pPr>
          </w:p>
        </w:tc>
      </w:tr>
      <w:tr w:rsidR="00626690" w:rsidRPr="00486AB5" w14:paraId="0FA670FB" w14:textId="77777777" w:rsidTr="004D1A0F">
        <w:trPr>
          <w:cantSplit/>
          <w:trHeight w:val="227"/>
        </w:trPr>
        <w:tc>
          <w:tcPr>
            <w:tcW w:w="849" w:type="dxa"/>
            <w:vMerge/>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tcPr>
          <w:p w14:paraId="7916DC2F" w14:textId="77777777" w:rsidR="00AB53ED" w:rsidRPr="000A0C31" w:rsidRDefault="00AB53ED" w:rsidP="00AB53ED">
            <w:pPr>
              <w:spacing w:after="0"/>
              <w:jc w:val="left"/>
              <w:rPr>
                <w:lang w:val="en-US"/>
              </w:rPr>
            </w:pPr>
          </w:p>
        </w:tc>
        <w:tc>
          <w:tcPr>
            <w:tcW w:w="3969"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vAlign w:val="center"/>
          </w:tcPr>
          <w:p w14:paraId="7D09E73D" w14:textId="77777777" w:rsidR="00AB53ED" w:rsidRPr="000A0C31" w:rsidRDefault="00DE6851" w:rsidP="00AB53ED">
            <w:pPr>
              <w:spacing w:after="0"/>
              <w:jc w:val="left"/>
              <w:rPr>
                <w:szCs w:val="18"/>
                <w:lang w:val="en-US"/>
              </w:rPr>
            </w:pPr>
            <w:r w:rsidRPr="000A0C31">
              <w:rPr>
                <w:szCs w:val="18"/>
                <w:lang w:val="en-US"/>
              </w:rPr>
              <w:t>Forest Law Enforcement</w:t>
            </w: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4472C4" w:themeFill="accent1"/>
            <w:vAlign w:val="center"/>
          </w:tcPr>
          <w:p w14:paraId="7FF90C36"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4472C4" w:themeFill="accent1"/>
            <w:vAlign w:val="center"/>
          </w:tcPr>
          <w:p w14:paraId="105679F8"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4472C4" w:themeFill="accent1"/>
            <w:vAlign w:val="center"/>
          </w:tcPr>
          <w:p w14:paraId="6091C66E"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4472C4" w:themeFill="accent1"/>
            <w:vAlign w:val="center"/>
          </w:tcPr>
          <w:p w14:paraId="537651A9"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4472C4" w:themeFill="accent1"/>
            <w:vAlign w:val="center"/>
          </w:tcPr>
          <w:p w14:paraId="7D27A937"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4472C4" w:themeFill="accent1"/>
            <w:vAlign w:val="center"/>
          </w:tcPr>
          <w:p w14:paraId="7593A79A"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4472C4" w:themeFill="accent1"/>
            <w:vAlign w:val="center"/>
          </w:tcPr>
          <w:p w14:paraId="3C91AC44"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4472C4" w:themeFill="accent1"/>
            <w:vAlign w:val="center"/>
          </w:tcPr>
          <w:p w14:paraId="3B8A8724"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4472C4" w:themeFill="accent1"/>
            <w:vAlign w:val="center"/>
          </w:tcPr>
          <w:p w14:paraId="4C6F5322"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4472C4" w:themeFill="accent1"/>
            <w:vAlign w:val="center"/>
          </w:tcPr>
          <w:p w14:paraId="65D51E22"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4472C4" w:themeFill="accent1"/>
            <w:vAlign w:val="center"/>
          </w:tcPr>
          <w:p w14:paraId="3BF1F5F0"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4472C4" w:themeFill="accent1"/>
            <w:vAlign w:val="center"/>
          </w:tcPr>
          <w:p w14:paraId="4C74CE21"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4472C4" w:themeFill="accent1"/>
            <w:vAlign w:val="center"/>
          </w:tcPr>
          <w:p w14:paraId="3814AEF1"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4472C4" w:themeFill="accent1"/>
            <w:vAlign w:val="center"/>
          </w:tcPr>
          <w:p w14:paraId="0C881D0F"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4472C4" w:themeFill="accent1"/>
            <w:vAlign w:val="center"/>
          </w:tcPr>
          <w:p w14:paraId="5CCF8331"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4472C4" w:themeFill="accent1"/>
            <w:vAlign w:val="center"/>
          </w:tcPr>
          <w:p w14:paraId="1FE8D83A"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4472C4" w:themeFill="accent1"/>
            <w:vAlign w:val="center"/>
          </w:tcPr>
          <w:p w14:paraId="42BBF25A" w14:textId="77777777" w:rsidR="00AB53ED" w:rsidRPr="00486AB5" w:rsidRDefault="00AB53ED" w:rsidP="00AB53ED">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4472C4" w:themeFill="accent1"/>
            <w:vAlign w:val="center"/>
          </w:tcPr>
          <w:p w14:paraId="3F4D32E6" w14:textId="77777777" w:rsidR="00AB53ED" w:rsidRPr="00486AB5" w:rsidRDefault="00AB53ED" w:rsidP="00AB53ED">
            <w:pPr>
              <w:spacing w:after="0"/>
              <w:jc w:val="center"/>
              <w:rPr>
                <w:lang w:val="en-US"/>
              </w:rPr>
            </w:pPr>
          </w:p>
        </w:tc>
      </w:tr>
      <w:tr w:rsidR="004D1A0F" w:rsidRPr="00486AB5" w14:paraId="1302E897" w14:textId="77777777" w:rsidTr="000A0C31">
        <w:trPr>
          <w:cantSplit/>
          <w:trHeight w:val="624"/>
        </w:trPr>
        <w:tc>
          <w:tcPr>
            <w:tcW w:w="849"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left w:w="28" w:type="dxa"/>
              <w:right w:w="28" w:type="dxa"/>
            </w:tcMar>
            <w:textDirection w:val="btLr"/>
            <w:vAlign w:val="center"/>
          </w:tcPr>
          <w:p w14:paraId="7F491556" w14:textId="77777777" w:rsidR="004D1A0F" w:rsidRPr="000A0C31" w:rsidRDefault="004D1A0F" w:rsidP="00AB53ED">
            <w:pPr>
              <w:spacing w:after="0"/>
              <w:ind w:left="113" w:right="113"/>
              <w:jc w:val="center"/>
              <w:rPr>
                <w:lang w:val="en-US"/>
              </w:rPr>
            </w:pPr>
            <w:r w:rsidRPr="000A0C31">
              <w:rPr>
                <w:lang w:val="en-US"/>
              </w:rPr>
              <w:t>SFP</w:t>
            </w:r>
          </w:p>
        </w:tc>
        <w:tc>
          <w:tcPr>
            <w:tcW w:w="3969" w:type="dxa"/>
            <w:tcBorders>
              <w:top w:val="triple" w:sz="4" w:space="0" w:color="A6A6A6" w:themeColor="background1" w:themeShade="A6"/>
              <w:left w:val="single" w:sz="4" w:space="0" w:color="A6A6A6" w:themeColor="background1" w:themeShade="A6"/>
              <w:right w:val="single" w:sz="4" w:space="0" w:color="A6A6A6" w:themeColor="background1" w:themeShade="A6"/>
            </w:tcBorders>
            <w:shd w:val="clear" w:color="auto" w:fill="auto"/>
            <w:vAlign w:val="center"/>
          </w:tcPr>
          <w:p w14:paraId="31C48160" w14:textId="77777777" w:rsidR="004D1A0F" w:rsidRPr="000A0C31" w:rsidRDefault="004D1A0F" w:rsidP="00AB53ED">
            <w:pPr>
              <w:spacing w:after="0"/>
              <w:jc w:val="left"/>
              <w:rPr>
                <w:lang w:val="en-US"/>
              </w:rPr>
            </w:pPr>
            <w:r w:rsidRPr="000A0C31">
              <w:rPr>
                <w:lang w:val="en-US"/>
              </w:rPr>
              <w:t>Engagement with private sector clients</w:t>
            </w:r>
          </w:p>
        </w:tc>
        <w:tc>
          <w:tcPr>
            <w:tcW w:w="510" w:type="dxa"/>
            <w:tcBorders>
              <w:top w:val="triple" w:sz="4" w:space="0" w:color="A6A6A6" w:themeColor="background1" w:themeShade="A6"/>
              <w:left w:val="single" w:sz="4" w:space="0" w:color="A6A6A6" w:themeColor="background1" w:themeShade="A6"/>
              <w:right w:val="single" w:sz="4" w:space="0" w:color="A6A6A6" w:themeColor="background1" w:themeShade="A6"/>
            </w:tcBorders>
            <w:shd w:val="clear" w:color="auto" w:fill="ED7D31" w:themeFill="accent2"/>
            <w:vAlign w:val="center"/>
          </w:tcPr>
          <w:p w14:paraId="5AA40089" w14:textId="77777777" w:rsidR="004D1A0F" w:rsidRPr="004D1A0F" w:rsidRDefault="004D1A0F" w:rsidP="00AB53ED">
            <w:pPr>
              <w:spacing w:after="0"/>
              <w:jc w:val="center"/>
              <w:rPr>
                <w:color w:val="ED7D31" w:themeColor="accent2"/>
                <w:highlight w:val="red"/>
                <w:lang w:val="en-US"/>
              </w:rPr>
            </w:pPr>
          </w:p>
        </w:tc>
        <w:tc>
          <w:tcPr>
            <w:tcW w:w="510" w:type="dxa"/>
            <w:tcBorders>
              <w:top w:val="triple" w:sz="4" w:space="0" w:color="A6A6A6" w:themeColor="background1" w:themeShade="A6"/>
              <w:left w:val="single" w:sz="4" w:space="0" w:color="A6A6A6" w:themeColor="background1" w:themeShade="A6"/>
              <w:right w:val="single" w:sz="4" w:space="0" w:color="A6A6A6" w:themeColor="background1" w:themeShade="A6"/>
            </w:tcBorders>
            <w:shd w:val="clear" w:color="auto" w:fill="auto"/>
            <w:vAlign w:val="center"/>
          </w:tcPr>
          <w:p w14:paraId="60B57E9B" w14:textId="77777777" w:rsidR="004D1A0F" w:rsidRPr="00486AB5" w:rsidRDefault="004D1A0F"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right w:val="single" w:sz="4" w:space="0" w:color="A6A6A6" w:themeColor="background1" w:themeShade="A6"/>
            </w:tcBorders>
            <w:shd w:val="clear" w:color="auto" w:fill="ED7D31" w:themeFill="accent2"/>
            <w:vAlign w:val="center"/>
          </w:tcPr>
          <w:p w14:paraId="2DC6DD4C" w14:textId="77777777" w:rsidR="004D1A0F" w:rsidRPr="00486AB5" w:rsidRDefault="004D1A0F"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right w:val="single" w:sz="4" w:space="0" w:color="A6A6A6" w:themeColor="background1" w:themeShade="A6"/>
            </w:tcBorders>
            <w:shd w:val="clear" w:color="auto" w:fill="auto"/>
            <w:vAlign w:val="center"/>
          </w:tcPr>
          <w:p w14:paraId="4124700C" w14:textId="77777777" w:rsidR="004D1A0F" w:rsidRPr="00486AB5" w:rsidRDefault="004D1A0F"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right w:val="single" w:sz="4" w:space="0" w:color="A6A6A6" w:themeColor="background1" w:themeShade="A6"/>
            </w:tcBorders>
            <w:shd w:val="clear" w:color="auto" w:fill="auto"/>
            <w:vAlign w:val="center"/>
          </w:tcPr>
          <w:p w14:paraId="2DEB421E" w14:textId="77777777" w:rsidR="004D1A0F" w:rsidRPr="00486AB5" w:rsidRDefault="004D1A0F"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right w:val="single" w:sz="4" w:space="0" w:color="A6A6A6" w:themeColor="background1" w:themeShade="A6"/>
            </w:tcBorders>
            <w:shd w:val="clear" w:color="auto" w:fill="ED7D31" w:themeFill="accent2"/>
            <w:vAlign w:val="center"/>
          </w:tcPr>
          <w:p w14:paraId="355456DC" w14:textId="77777777" w:rsidR="004D1A0F" w:rsidRPr="00486AB5" w:rsidRDefault="004D1A0F"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right w:val="single" w:sz="4" w:space="0" w:color="A6A6A6" w:themeColor="background1" w:themeShade="A6"/>
            </w:tcBorders>
            <w:shd w:val="clear" w:color="auto" w:fill="auto"/>
            <w:vAlign w:val="center"/>
          </w:tcPr>
          <w:p w14:paraId="7F950737" w14:textId="77777777" w:rsidR="004D1A0F" w:rsidRPr="00486AB5" w:rsidRDefault="004D1A0F"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right w:val="single" w:sz="4" w:space="0" w:color="A6A6A6" w:themeColor="background1" w:themeShade="A6"/>
            </w:tcBorders>
            <w:shd w:val="clear" w:color="auto" w:fill="ED7D31" w:themeFill="accent2"/>
            <w:vAlign w:val="center"/>
          </w:tcPr>
          <w:p w14:paraId="1342CC42" w14:textId="77777777" w:rsidR="004D1A0F" w:rsidRPr="00486AB5" w:rsidRDefault="004D1A0F"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right w:val="single" w:sz="4" w:space="0" w:color="A6A6A6" w:themeColor="background1" w:themeShade="A6"/>
            </w:tcBorders>
            <w:shd w:val="clear" w:color="auto" w:fill="auto"/>
            <w:vAlign w:val="center"/>
          </w:tcPr>
          <w:p w14:paraId="04A2BC73" w14:textId="77777777" w:rsidR="004D1A0F" w:rsidRPr="00486AB5" w:rsidRDefault="004D1A0F"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right w:val="single" w:sz="4" w:space="0" w:color="A6A6A6" w:themeColor="background1" w:themeShade="A6"/>
            </w:tcBorders>
            <w:shd w:val="clear" w:color="auto" w:fill="auto"/>
            <w:vAlign w:val="center"/>
          </w:tcPr>
          <w:p w14:paraId="72242B4A" w14:textId="77777777" w:rsidR="004D1A0F" w:rsidRPr="00486AB5" w:rsidRDefault="004D1A0F"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right w:val="single" w:sz="4" w:space="0" w:color="A6A6A6" w:themeColor="background1" w:themeShade="A6"/>
            </w:tcBorders>
            <w:shd w:val="clear" w:color="auto" w:fill="ED7D31" w:themeFill="accent2"/>
            <w:vAlign w:val="center"/>
          </w:tcPr>
          <w:p w14:paraId="709DB9D4" w14:textId="77777777" w:rsidR="004D1A0F" w:rsidRPr="00486AB5" w:rsidRDefault="004D1A0F"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right w:val="single" w:sz="4" w:space="0" w:color="A6A6A6" w:themeColor="background1" w:themeShade="A6"/>
            </w:tcBorders>
            <w:shd w:val="clear" w:color="auto" w:fill="ED7D31" w:themeFill="accent2"/>
            <w:vAlign w:val="center"/>
          </w:tcPr>
          <w:p w14:paraId="6DEEF545" w14:textId="77777777" w:rsidR="004D1A0F" w:rsidRPr="00486AB5" w:rsidRDefault="004D1A0F"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right w:val="single" w:sz="4" w:space="0" w:color="A6A6A6" w:themeColor="background1" w:themeShade="A6"/>
            </w:tcBorders>
            <w:shd w:val="clear" w:color="auto" w:fill="ED7D31" w:themeFill="accent2"/>
            <w:vAlign w:val="center"/>
          </w:tcPr>
          <w:p w14:paraId="034450A1" w14:textId="77777777" w:rsidR="004D1A0F" w:rsidRPr="00486AB5" w:rsidRDefault="004D1A0F"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right w:val="single" w:sz="4" w:space="0" w:color="A6A6A6" w:themeColor="background1" w:themeShade="A6"/>
            </w:tcBorders>
            <w:shd w:val="clear" w:color="auto" w:fill="auto"/>
            <w:vAlign w:val="center"/>
          </w:tcPr>
          <w:p w14:paraId="6ED5EE00" w14:textId="77777777" w:rsidR="004D1A0F" w:rsidRPr="00486AB5" w:rsidRDefault="004D1A0F"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right w:val="single" w:sz="4" w:space="0" w:color="A6A6A6" w:themeColor="background1" w:themeShade="A6"/>
            </w:tcBorders>
            <w:shd w:val="clear" w:color="auto" w:fill="ED7D31" w:themeFill="accent2"/>
            <w:vAlign w:val="center"/>
          </w:tcPr>
          <w:p w14:paraId="20187B14" w14:textId="77777777" w:rsidR="004D1A0F" w:rsidRPr="00486AB5" w:rsidRDefault="004D1A0F"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right w:val="single" w:sz="4" w:space="0" w:color="A6A6A6" w:themeColor="background1" w:themeShade="A6"/>
            </w:tcBorders>
            <w:shd w:val="clear" w:color="auto" w:fill="auto"/>
            <w:vAlign w:val="center"/>
          </w:tcPr>
          <w:p w14:paraId="6636693B" w14:textId="77777777" w:rsidR="004D1A0F" w:rsidRPr="00486AB5" w:rsidRDefault="004D1A0F"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right w:val="single" w:sz="4" w:space="0" w:color="A6A6A6" w:themeColor="background1" w:themeShade="A6"/>
            </w:tcBorders>
            <w:shd w:val="clear" w:color="auto" w:fill="auto"/>
            <w:vAlign w:val="center"/>
          </w:tcPr>
          <w:p w14:paraId="506FFAC3" w14:textId="77777777" w:rsidR="004D1A0F" w:rsidRPr="00486AB5" w:rsidRDefault="004D1A0F" w:rsidP="00AB53ED">
            <w:pPr>
              <w:spacing w:after="0"/>
              <w:jc w:val="center"/>
              <w:rPr>
                <w:lang w:val="en-US"/>
              </w:rPr>
            </w:pPr>
          </w:p>
        </w:tc>
        <w:tc>
          <w:tcPr>
            <w:tcW w:w="510" w:type="dxa"/>
            <w:tcBorders>
              <w:top w:val="triple" w:sz="4" w:space="0" w:color="A6A6A6" w:themeColor="background1" w:themeShade="A6"/>
              <w:left w:val="single" w:sz="4" w:space="0" w:color="A6A6A6" w:themeColor="background1" w:themeShade="A6"/>
              <w:right w:val="single" w:sz="4" w:space="0" w:color="A6A6A6" w:themeColor="background1" w:themeShade="A6"/>
            </w:tcBorders>
            <w:shd w:val="clear" w:color="auto" w:fill="auto"/>
            <w:vAlign w:val="center"/>
          </w:tcPr>
          <w:p w14:paraId="72F3EE1E" w14:textId="77777777" w:rsidR="004D1A0F" w:rsidRPr="00486AB5" w:rsidRDefault="004D1A0F" w:rsidP="00AB53ED">
            <w:pPr>
              <w:spacing w:after="0"/>
              <w:jc w:val="center"/>
              <w:rPr>
                <w:lang w:val="en-US"/>
              </w:rPr>
            </w:pPr>
          </w:p>
        </w:tc>
      </w:tr>
      <w:tr w:rsidR="00486AB5" w:rsidRPr="00486AB5" w14:paraId="55767989" w14:textId="77777777" w:rsidTr="004D1A0F">
        <w:trPr>
          <w:cantSplit/>
          <w:trHeight w:val="227"/>
        </w:trPr>
        <w:tc>
          <w:tcPr>
            <w:tcW w:w="849" w:type="dxa"/>
            <w:vMerge w:val="restart"/>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extDirection w:val="btLr"/>
            <w:vAlign w:val="center"/>
          </w:tcPr>
          <w:p w14:paraId="71A1ADB6" w14:textId="77777777" w:rsidR="00486AB5" w:rsidRPr="000A0C31" w:rsidRDefault="00486AB5" w:rsidP="00486AB5">
            <w:pPr>
              <w:spacing w:after="0"/>
              <w:ind w:left="113" w:right="113"/>
              <w:jc w:val="center"/>
              <w:rPr>
                <w:lang w:val="en-US"/>
              </w:rPr>
            </w:pPr>
            <w:r w:rsidRPr="000A0C31">
              <w:rPr>
                <w:lang w:val="en-US"/>
              </w:rPr>
              <w:t>PFSES</w:t>
            </w:r>
          </w:p>
        </w:tc>
        <w:tc>
          <w:tcPr>
            <w:tcW w:w="3969"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2921C8C" w14:textId="77777777" w:rsidR="00486AB5" w:rsidRPr="000A0C31" w:rsidRDefault="00486AB5" w:rsidP="00486AB5">
            <w:pPr>
              <w:spacing w:after="0"/>
              <w:jc w:val="left"/>
              <w:rPr>
                <w:lang w:val="en-US"/>
              </w:rPr>
            </w:pPr>
            <w:r w:rsidRPr="000A0C31">
              <w:rPr>
                <w:lang w:val="en-US"/>
              </w:rPr>
              <w:t>Participatory Land Use Planning</w:t>
            </w: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0AD47" w:themeFill="accent6"/>
            <w:vAlign w:val="center"/>
          </w:tcPr>
          <w:p w14:paraId="1A5E0366" w14:textId="77777777" w:rsidR="00486AB5" w:rsidRPr="00486AB5" w:rsidRDefault="00486AB5" w:rsidP="00486AB5">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3B5200C" w14:textId="77777777" w:rsidR="00486AB5" w:rsidRPr="00486AB5" w:rsidRDefault="00486AB5" w:rsidP="00486AB5">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69B247A" w14:textId="77777777" w:rsidR="00486AB5" w:rsidRPr="00486AB5" w:rsidRDefault="00486AB5" w:rsidP="00486AB5">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8D35E66" w14:textId="77777777" w:rsidR="00486AB5" w:rsidRPr="00486AB5" w:rsidRDefault="00486AB5" w:rsidP="00486AB5">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FD92F1F" w14:textId="77777777" w:rsidR="00486AB5" w:rsidRPr="00486AB5" w:rsidRDefault="00486AB5" w:rsidP="00486AB5">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9F17759" w14:textId="77777777" w:rsidR="00486AB5" w:rsidRPr="00486AB5" w:rsidRDefault="00486AB5" w:rsidP="00486AB5">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F7C8F49" w14:textId="77777777" w:rsidR="00486AB5" w:rsidRPr="00486AB5" w:rsidRDefault="00486AB5" w:rsidP="00486AB5">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891CA53" w14:textId="77777777" w:rsidR="00486AB5" w:rsidRPr="00486AB5" w:rsidRDefault="00486AB5" w:rsidP="00486AB5">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C0B8DB9" w14:textId="77777777" w:rsidR="00486AB5" w:rsidRPr="00486AB5" w:rsidRDefault="00486AB5" w:rsidP="00486AB5">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248B531" w14:textId="77777777" w:rsidR="00486AB5" w:rsidRPr="00486AB5" w:rsidRDefault="00486AB5" w:rsidP="00486AB5">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A5C017A" w14:textId="77777777" w:rsidR="00486AB5" w:rsidRPr="00486AB5" w:rsidRDefault="00486AB5" w:rsidP="00486AB5">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6B175A5" w14:textId="77777777" w:rsidR="00486AB5" w:rsidRPr="00486AB5" w:rsidRDefault="00486AB5" w:rsidP="00486AB5">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0FB09FE" w14:textId="77777777" w:rsidR="00486AB5" w:rsidRPr="00486AB5" w:rsidRDefault="00486AB5" w:rsidP="00486AB5">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9BB20F3" w14:textId="77777777" w:rsidR="00486AB5" w:rsidRPr="00486AB5" w:rsidRDefault="00486AB5" w:rsidP="00486AB5">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AEBF5A5" w14:textId="77777777" w:rsidR="00486AB5" w:rsidRPr="00486AB5" w:rsidRDefault="00486AB5" w:rsidP="00486AB5">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93BC64F" w14:textId="77777777" w:rsidR="00486AB5" w:rsidRPr="00486AB5" w:rsidRDefault="00486AB5" w:rsidP="00486AB5">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0AD47" w:themeFill="accent6"/>
            <w:vAlign w:val="center"/>
          </w:tcPr>
          <w:p w14:paraId="153398D9" w14:textId="77777777" w:rsidR="00486AB5" w:rsidRPr="00486AB5" w:rsidRDefault="00486AB5" w:rsidP="00486AB5">
            <w:pPr>
              <w:spacing w:after="0"/>
              <w:jc w:val="center"/>
              <w:rPr>
                <w:lang w:val="en-US"/>
              </w:rPr>
            </w:pPr>
          </w:p>
        </w:tc>
        <w:tc>
          <w:tcPr>
            <w:tcW w:w="510" w:type="dxa"/>
            <w:tcBorders>
              <w:top w:val="trip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77B6FA1" w14:textId="77777777" w:rsidR="00486AB5" w:rsidRPr="00486AB5" w:rsidRDefault="00486AB5" w:rsidP="00486AB5">
            <w:pPr>
              <w:spacing w:after="0"/>
              <w:jc w:val="center"/>
              <w:rPr>
                <w:lang w:val="en-US"/>
              </w:rPr>
            </w:pPr>
          </w:p>
        </w:tc>
      </w:tr>
      <w:tr w:rsidR="00486AB5" w:rsidRPr="00486AB5" w14:paraId="35591E56" w14:textId="77777777" w:rsidTr="004D1A0F">
        <w:trPr>
          <w:cantSplit/>
          <w:trHeight w:val="227"/>
        </w:trPr>
        <w:tc>
          <w:tcPr>
            <w:tcW w:w="84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D2154F6" w14:textId="77777777" w:rsidR="00486AB5" w:rsidRPr="000A0C31" w:rsidRDefault="00486AB5" w:rsidP="00486AB5">
            <w:pPr>
              <w:spacing w:after="0"/>
              <w:jc w:val="left"/>
              <w:rPr>
                <w:lang w:val="en-US"/>
              </w:rPr>
            </w:pPr>
          </w:p>
        </w:tc>
        <w:tc>
          <w:tcPr>
            <w:tcW w:w="39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2C53330" w14:textId="77777777" w:rsidR="00486AB5" w:rsidRPr="000A0C31" w:rsidRDefault="00486AB5" w:rsidP="00486AB5">
            <w:pPr>
              <w:spacing w:after="0"/>
              <w:jc w:val="left"/>
              <w:rPr>
                <w:lang w:val="en-US"/>
              </w:rPr>
            </w:pPr>
            <w:r w:rsidRPr="000A0C31">
              <w:rPr>
                <w:lang w:val="en-US"/>
              </w:rPr>
              <w:t>Agro-forestry with livestock and crops support</w:t>
            </w: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0AD47" w:themeFill="accent6"/>
            <w:vAlign w:val="center"/>
          </w:tcPr>
          <w:p w14:paraId="22499FC4"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D82E82F"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21245F1"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211F390"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5B999F3"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C53F9C8"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CA26D42"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E4663B4"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D6BCB6D"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B68090A"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12F8273"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6AC4A00"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A9F9BC6"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827B020"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59CBA7B"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8AAC818"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0AD47" w:themeFill="accent6"/>
            <w:vAlign w:val="center"/>
          </w:tcPr>
          <w:p w14:paraId="1ACAF82B"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79F4CFB" w14:textId="77777777" w:rsidR="00486AB5" w:rsidRPr="00486AB5" w:rsidRDefault="00486AB5" w:rsidP="00486AB5">
            <w:pPr>
              <w:spacing w:after="0"/>
              <w:jc w:val="center"/>
              <w:rPr>
                <w:lang w:val="en-US"/>
              </w:rPr>
            </w:pPr>
          </w:p>
        </w:tc>
      </w:tr>
      <w:tr w:rsidR="00486AB5" w:rsidRPr="00486AB5" w14:paraId="282EAE8E" w14:textId="77777777" w:rsidTr="004D1A0F">
        <w:trPr>
          <w:cantSplit/>
          <w:trHeight w:val="227"/>
        </w:trPr>
        <w:tc>
          <w:tcPr>
            <w:tcW w:w="84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6EDAB79" w14:textId="77777777" w:rsidR="00486AB5" w:rsidRPr="000A0C31" w:rsidRDefault="00486AB5" w:rsidP="00486AB5">
            <w:pPr>
              <w:spacing w:after="0"/>
              <w:jc w:val="left"/>
              <w:rPr>
                <w:lang w:val="en-US"/>
              </w:rPr>
            </w:pPr>
          </w:p>
        </w:tc>
        <w:tc>
          <w:tcPr>
            <w:tcW w:w="39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6D81FD1" w14:textId="77777777" w:rsidR="00486AB5" w:rsidRPr="000A0C31" w:rsidRDefault="00486AB5" w:rsidP="00486AB5">
            <w:pPr>
              <w:spacing w:after="0"/>
              <w:jc w:val="left"/>
              <w:rPr>
                <w:lang w:val="en-US"/>
              </w:rPr>
            </w:pPr>
            <w:r w:rsidRPr="000A0C31">
              <w:rPr>
                <w:lang w:val="en-US"/>
              </w:rPr>
              <w:t>Forest restoration</w:t>
            </w: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0AD47" w:themeFill="accent6"/>
            <w:vAlign w:val="center"/>
          </w:tcPr>
          <w:p w14:paraId="3C496D1E"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7EBE9B8"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0721F2B"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522A0F8"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C861698"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F1DB083"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10995FD"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7CBE340"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3D9EE01"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A8CA1D0"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0286F5E"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A455BF0"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1E4EA85"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605AC1D"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2A8860F"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62BF020"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0AD47" w:themeFill="accent6"/>
            <w:vAlign w:val="center"/>
          </w:tcPr>
          <w:p w14:paraId="1EA7CD13"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6731664" w14:textId="77777777" w:rsidR="00486AB5" w:rsidRPr="00486AB5" w:rsidRDefault="00486AB5" w:rsidP="00486AB5">
            <w:pPr>
              <w:spacing w:after="0"/>
              <w:jc w:val="center"/>
              <w:rPr>
                <w:lang w:val="en-US"/>
              </w:rPr>
            </w:pPr>
          </w:p>
        </w:tc>
      </w:tr>
      <w:tr w:rsidR="00486AB5" w:rsidRPr="00486AB5" w14:paraId="47DFBBF7" w14:textId="77777777" w:rsidTr="004D1A0F">
        <w:trPr>
          <w:trHeight w:val="397"/>
        </w:trPr>
        <w:tc>
          <w:tcPr>
            <w:tcW w:w="849" w:type="dxa"/>
            <w:vMerge/>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auto"/>
          </w:tcPr>
          <w:p w14:paraId="21EB4837" w14:textId="77777777" w:rsidR="00486AB5" w:rsidRPr="000A0C31" w:rsidRDefault="00486AB5" w:rsidP="00486AB5">
            <w:pPr>
              <w:spacing w:after="0"/>
              <w:jc w:val="left"/>
              <w:rPr>
                <w:lang w:val="en-US"/>
              </w:rPr>
            </w:pPr>
          </w:p>
        </w:tc>
        <w:tc>
          <w:tcPr>
            <w:tcW w:w="3969"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vAlign w:val="center"/>
          </w:tcPr>
          <w:p w14:paraId="5A3E3C85" w14:textId="77777777" w:rsidR="00486AB5" w:rsidRPr="000A0C31" w:rsidRDefault="00486AB5" w:rsidP="00486AB5">
            <w:pPr>
              <w:spacing w:after="0"/>
              <w:jc w:val="left"/>
              <w:rPr>
                <w:lang w:val="en-US"/>
              </w:rPr>
            </w:pPr>
            <w:r w:rsidRPr="000A0C31">
              <w:rPr>
                <w:lang w:val="en-US"/>
              </w:rPr>
              <w:t>Forest protection patrolling and monitoring of carbon baseline</w:t>
            </w: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70AD47" w:themeFill="accent6"/>
            <w:vAlign w:val="center"/>
          </w:tcPr>
          <w:p w14:paraId="20A4B2A7"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vAlign w:val="center"/>
          </w:tcPr>
          <w:p w14:paraId="69667F91"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vAlign w:val="center"/>
          </w:tcPr>
          <w:p w14:paraId="1C38C1C8"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vAlign w:val="center"/>
          </w:tcPr>
          <w:p w14:paraId="486EE2E8"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vAlign w:val="center"/>
          </w:tcPr>
          <w:p w14:paraId="6103C289"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vAlign w:val="center"/>
          </w:tcPr>
          <w:p w14:paraId="684ADCF5"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vAlign w:val="center"/>
          </w:tcPr>
          <w:p w14:paraId="1B0B7F05"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vAlign w:val="center"/>
          </w:tcPr>
          <w:p w14:paraId="23149864"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vAlign w:val="center"/>
          </w:tcPr>
          <w:p w14:paraId="6827094B"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vAlign w:val="center"/>
          </w:tcPr>
          <w:p w14:paraId="3C9C81B3"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vAlign w:val="center"/>
          </w:tcPr>
          <w:p w14:paraId="5B2888BE"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vAlign w:val="center"/>
          </w:tcPr>
          <w:p w14:paraId="3D12BD43"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vAlign w:val="center"/>
          </w:tcPr>
          <w:p w14:paraId="12F37DD2"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vAlign w:val="center"/>
          </w:tcPr>
          <w:p w14:paraId="222EA9E6"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vAlign w:val="center"/>
          </w:tcPr>
          <w:p w14:paraId="73389067"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vAlign w:val="center"/>
          </w:tcPr>
          <w:p w14:paraId="5C08B3EE"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shd w:val="clear" w:color="auto" w:fill="70AD47" w:themeFill="accent6"/>
            <w:vAlign w:val="center"/>
          </w:tcPr>
          <w:p w14:paraId="54EB9CAF" w14:textId="77777777" w:rsidR="00486AB5" w:rsidRPr="00486AB5" w:rsidRDefault="00486AB5" w:rsidP="00486AB5">
            <w:pPr>
              <w:spacing w:after="0"/>
              <w:jc w:val="center"/>
              <w:rPr>
                <w:lang w:val="en-US"/>
              </w:rPr>
            </w:pPr>
          </w:p>
        </w:tc>
        <w:tc>
          <w:tcPr>
            <w:tcW w:w="510" w:type="dxa"/>
            <w:tcBorders>
              <w:top w:val="single" w:sz="4" w:space="0" w:color="A6A6A6" w:themeColor="background1" w:themeShade="A6"/>
              <w:left w:val="single" w:sz="4" w:space="0" w:color="A6A6A6" w:themeColor="background1" w:themeShade="A6"/>
              <w:bottom w:val="triple" w:sz="4" w:space="0" w:color="A6A6A6" w:themeColor="background1" w:themeShade="A6"/>
              <w:right w:val="single" w:sz="4" w:space="0" w:color="A6A6A6" w:themeColor="background1" w:themeShade="A6"/>
            </w:tcBorders>
            <w:vAlign w:val="center"/>
          </w:tcPr>
          <w:p w14:paraId="6DE6BCA3" w14:textId="77777777" w:rsidR="00486AB5" w:rsidRPr="00486AB5" w:rsidRDefault="00486AB5" w:rsidP="00486AB5">
            <w:pPr>
              <w:spacing w:after="0"/>
              <w:jc w:val="center"/>
              <w:rPr>
                <w:lang w:val="en-US"/>
              </w:rPr>
            </w:pPr>
          </w:p>
        </w:tc>
      </w:tr>
    </w:tbl>
    <w:p w14:paraId="6D3ACB38" w14:textId="77777777" w:rsidR="005A5D6D" w:rsidRPr="000A0C31" w:rsidRDefault="00632379" w:rsidP="00231B8D">
      <w:pPr>
        <w:spacing w:before="120"/>
        <w:rPr>
          <w:sz w:val="18"/>
          <w:szCs w:val="19"/>
          <w:lang w:bidi="ar-SA"/>
        </w:rPr>
      </w:pPr>
      <w:r w:rsidRPr="000A0C31">
        <w:rPr>
          <w:b/>
          <w:sz w:val="18"/>
          <w:szCs w:val="19"/>
          <w:lang w:bidi="ar-SA"/>
        </w:rPr>
        <w:t>Provinces:</w:t>
      </w:r>
      <w:r w:rsidRPr="000A0C31">
        <w:rPr>
          <w:sz w:val="18"/>
          <w:szCs w:val="19"/>
          <w:lang w:bidi="ar-SA"/>
        </w:rPr>
        <w:t xml:space="preserve"> </w:t>
      </w:r>
      <w:r w:rsidR="00BB652E" w:rsidRPr="000A0C31">
        <w:rPr>
          <w:sz w:val="18"/>
          <w:szCs w:val="19"/>
          <w:lang w:bidi="ar-SA"/>
        </w:rPr>
        <w:t>Attapue (AT), Bokeo (BK), Bolikhamxay (BL), Champasack (CH), Houaphanh (HO), Khammouane (KM), Luangnamtha (LN), Luangphabang (LP), Oudomxay (OU), Phongsaly (PH), Salavan (SL), Savannakhet (SK), Vientiane (VI), Vientiane Capital (VC), Xayabouly (X</w:t>
      </w:r>
      <w:r w:rsidR="00231B8D" w:rsidRPr="000A0C31">
        <w:rPr>
          <w:sz w:val="18"/>
          <w:szCs w:val="19"/>
          <w:lang w:bidi="ar-SA"/>
        </w:rPr>
        <w:t xml:space="preserve">A), </w:t>
      </w:r>
      <w:r w:rsidR="00BB652E" w:rsidRPr="000A0C31">
        <w:rPr>
          <w:sz w:val="18"/>
          <w:szCs w:val="19"/>
          <w:lang w:bidi="ar-SA"/>
        </w:rPr>
        <w:t>Xaysomboun</w:t>
      </w:r>
      <w:r w:rsidR="00231B8D" w:rsidRPr="000A0C31">
        <w:rPr>
          <w:sz w:val="18"/>
          <w:szCs w:val="19"/>
          <w:lang w:bidi="ar-SA"/>
        </w:rPr>
        <w:t xml:space="preserve"> (XM), </w:t>
      </w:r>
      <w:r w:rsidR="00BB652E" w:rsidRPr="000A0C31">
        <w:rPr>
          <w:sz w:val="18"/>
          <w:szCs w:val="19"/>
          <w:lang w:bidi="ar-SA"/>
        </w:rPr>
        <w:t>Xekong</w:t>
      </w:r>
      <w:r w:rsidR="00231B8D" w:rsidRPr="000A0C31">
        <w:rPr>
          <w:sz w:val="18"/>
          <w:szCs w:val="19"/>
          <w:lang w:bidi="ar-SA"/>
        </w:rPr>
        <w:t xml:space="preserve"> (XE), </w:t>
      </w:r>
      <w:r w:rsidR="00BB652E" w:rsidRPr="000A0C31">
        <w:rPr>
          <w:sz w:val="18"/>
          <w:szCs w:val="19"/>
          <w:lang w:bidi="ar-SA"/>
        </w:rPr>
        <w:t>Xiengkhouang</w:t>
      </w:r>
      <w:r w:rsidR="00231B8D" w:rsidRPr="000A0C31">
        <w:rPr>
          <w:sz w:val="18"/>
          <w:szCs w:val="19"/>
          <w:lang w:bidi="ar-SA"/>
        </w:rPr>
        <w:t xml:space="preserve"> (XI)</w:t>
      </w:r>
    </w:p>
    <w:p w14:paraId="0393110B" w14:textId="77777777" w:rsidR="005B721F" w:rsidRPr="00486AB5" w:rsidRDefault="005B721F" w:rsidP="00E4323D">
      <w:pPr>
        <w:rPr>
          <w:lang w:bidi="ar-SA"/>
        </w:rPr>
      </w:pPr>
    </w:p>
    <w:p w14:paraId="3C01837A" w14:textId="77777777" w:rsidR="005A5D6D" w:rsidRPr="00486AB5" w:rsidRDefault="005A5D6D" w:rsidP="00E4323D">
      <w:pPr>
        <w:rPr>
          <w:lang w:bidi="ar-SA"/>
        </w:rPr>
        <w:sectPr w:rsidR="005A5D6D" w:rsidRPr="00486AB5" w:rsidSect="005B721F">
          <w:pgSz w:w="16839" w:h="11907" w:orient="landscape" w:code="9"/>
          <w:pgMar w:top="1134" w:right="1417" w:bottom="1134" w:left="1417" w:header="567" w:footer="720" w:gutter="0"/>
          <w:pgNumType w:fmt="lowerRoman"/>
          <w:cols w:space="720"/>
          <w:docGrid w:linePitch="360"/>
        </w:sectPr>
      </w:pPr>
    </w:p>
    <w:p w14:paraId="211DA6CE" w14:textId="77777777" w:rsidR="00CB4FE1" w:rsidRPr="00486AB5" w:rsidRDefault="00CB4FE1" w:rsidP="00CB4FE1">
      <w:pPr>
        <w:pStyle w:val="HeadingFIPchapter"/>
      </w:pPr>
      <w:bookmarkStart w:id="6" w:name="_Toc520451562"/>
      <w:r w:rsidRPr="00486AB5">
        <w:lastRenderedPageBreak/>
        <w:t>CATEGORY 1:</w:t>
      </w:r>
      <w:r w:rsidRPr="00486AB5">
        <w:br/>
        <w:t>COMMON THEMES</w:t>
      </w:r>
      <w:bookmarkEnd w:id="6"/>
    </w:p>
    <w:p w14:paraId="0994EB41" w14:textId="77777777" w:rsidR="00CB4FE1" w:rsidRPr="00486AB5" w:rsidRDefault="00CB4FE1" w:rsidP="00CB4FE1">
      <w:pPr>
        <w:spacing w:before="300"/>
      </w:pPr>
      <w:r w:rsidRPr="00486AB5">
        <w:t>This section provides voluntary narrative reporting on</w:t>
      </w:r>
    </w:p>
    <w:p w14:paraId="3111DBDB" w14:textId="6C4E786B" w:rsidR="00CB4FE1" w:rsidRPr="00486AB5" w:rsidRDefault="00CB4FE1" w:rsidP="003406BB">
      <w:pPr>
        <w:pStyle w:val="ListParagraph"/>
        <w:numPr>
          <w:ilvl w:val="0"/>
          <w:numId w:val="11"/>
        </w:numPr>
      </w:pPr>
      <w:r w:rsidRPr="00486AB5">
        <w:t>Theme 1.1: GHG Emission Reductions or Avoidance / Enhancement of Carbon Stock, and</w:t>
      </w:r>
      <w:r w:rsidR="00272227">
        <w:t xml:space="preserve"> </w:t>
      </w:r>
    </w:p>
    <w:p w14:paraId="152C1FBA" w14:textId="77777777" w:rsidR="00CB4FE1" w:rsidRPr="00486AB5" w:rsidRDefault="00CB4FE1" w:rsidP="003406BB">
      <w:pPr>
        <w:pStyle w:val="ListParagraph"/>
        <w:numPr>
          <w:ilvl w:val="0"/>
          <w:numId w:val="11"/>
        </w:numPr>
      </w:pPr>
      <w:r w:rsidRPr="00486AB5">
        <w:t>Theme 1.2: Livelihood co-benefits.</w:t>
      </w:r>
    </w:p>
    <w:p w14:paraId="58C9DAC4" w14:textId="77777777" w:rsidR="00CB4FE1" w:rsidRPr="00486AB5" w:rsidRDefault="00CB4FE1" w:rsidP="00CB4FE1">
      <w:pPr>
        <w:rPr>
          <w:lang w:bidi="ar-SA"/>
        </w:rPr>
      </w:pPr>
      <w:r w:rsidRPr="00486AB5">
        <w:t>As part of Theme 1.1, area covered under management plan is also reported</w:t>
      </w:r>
      <w:r w:rsidRPr="00486AB5">
        <w:rPr>
          <w:sz w:val="22"/>
        </w:rPr>
        <w:t>.</w:t>
      </w:r>
    </w:p>
    <w:p w14:paraId="52DA73E2" w14:textId="77777777" w:rsidR="00F47397" w:rsidRPr="00486AB5" w:rsidRDefault="00F47397" w:rsidP="00736E5A">
      <w:pPr>
        <w:sectPr w:rsidR="00F47397" w:rsidRPr="00486AB5" w:rsidSect="007749A4">
          <w:headerReference w:type="default" r:id="rId25"/>
          <w:pgSz w:w="11907" w:h="16839" w:code="9"/>
          <w:pgMar w:top="1417" w:right="1134" w:bottom="1417" w:left="1134" w:header="567" w:footer="720" w:gutter="0"/>
          <w:pgNumType w:start="1"/>
          <w:cols w:space="720"/>
          <w:docGrid w:linePitch="360"/>
        </w:sectPr>
      </w:pPr>
    </w:p>
    <w:p w14:paraId="219C8769" w14:textId="77777777" w:rsidR="00E82ECE" w:rsidRPr="00486AB5" w:rsidRDefault="00E82ECE" w:rsidP="008A7D01">
      <w:pPr>
        <w:pStyle w:val="Heading2B"/>
      </w:pPr>
      <w:bookmarkStart w:id="7" w:name="_Toc520451563"/>
      <w:r w:rsidRPr="00486AB5">
        <w:lastRenderedPageBreak/>
        <w:t>Theme 1.1: GHG Emission Reductions or Avoidance / Enhancement of Carbon Stock</w:t>
      </w:r>
      <w:bookmarkEnd w:id="7"/>
    </w:p>
    <w:tbl>
      <w:tblPr>
        <w:tblStyle w:val="TableGrid"/>
        <w:tblW w:w="15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2835"/>
        <w:gridCol w:w="4195"/>
        <w:gridCol w:w="4195"/>
        <w:gridCol w:w="4195"/>
      </w:tblGrid>
      <w:tr w:rsidR="00725DD7" w:rsidRPr="00486AB5" w14:paraId="5667FE8B" w14:textId="77777777" w:rsidTr="00DB5037">
        <w:trPr>
          <w:trHeight w:val="283"/>
        </w:trPr>
        <w:tc>
          <w:tcPr>
            <w:tcW w:w="2835" w:type="dxa"/>
            <w:tcBorders>
              <w:top w:val="single" w:sz="4" w:space="0" w:color="1C5840"/>
            </w:tcBorders>
            <w:shd w:val="clear" w:color="auto" w:fill="387C2C"/>
            <w:vAlign w:val="center"/>
          </w:tcPr>
          <w:p w14:paraId="0D03869D" w14:textId="77777777" w:rsidR="001215ED" w:rsidRPr="00486AB5" w:rsidRDefault="008D3DB8" w:rsidP="00BE1496">
            <w:pPr>
              <w:spacing w:after="0"/>
              <w:jc w:val="left"/>
              <w:rPr>
                <w:b/>
                <w:color w:val="FFFFFF" w:themeColor="background1"/>
                <w:szCs w:val="18"/>
                <w:lang w:val="en-US"/>
              </w:rPr>
            </w:pPr>
            <w:r w:rsidRPr="00486AB5">
              <w:rPr>
                <w:b/>
                <w:color w:val="FFFFFF" w:themeColor="background1"/>
                <w:szCs w:val="18"/>
                <w:lang w:val="en-US"/>
              </w:rPr>
              <w:t>Question</w:t>
            </w:r>
          </w:p>
        </w:tc>
        <w:tc>
          <w:tcPr>
            <w:tcW w:w="4195" w:type="dxa"/>
            <w:tcBorders>
              <w:top w:val="single" w:sz="4" w:space="0" w:color="1C5840"/>
            </w:tcBorders>
            <w:shd w:val="clear" w:color="auto" w:fill="387C2C"/>
            <w:vAlign w:val="center"/>
          </w:tcPr>
          <w:p w14:paraId="5B4FE2BD" w14:textId="77777777" w:rsidR="001215ED" w:rsidRPr="00486AB5" w:rsidRDefault="001215ED" w:rsidP="00BE1496">
            <w:pPr>
              <w:spacing w:after="0"/>
              <w:jc w:val="center"/>
              <w:rPr>
                <w:b/>
                <w:color w:val="FFFFFF" w:themeColor="background1"/>
                <w:szCs w:val="18"/>
                <w:lang w:val="en-US"/>
              </w:rPr>
            </w:pPr>
            <w:r w:rsidRPr="00486AB5">
              <w:rPr>
                <w:b/>
                <w:color w:val="FFFFFF" w:themeColor="background1"/>
                <w:szCs w:val="18"/>
                <w:lang w:val="en-US"/>
              </w:rPr>
              <w:t>SUFORD-SU</w:t>
            </w:r>
          </w:p>
        </w:tc>
        <w:tc>
          <w:tcPr>
            <w:tcW w:w="4195" w:type="dxa"/>
            <w:tcBorders>
              <w:top w:val="single" w:sz="4" w:space="0" w:color="1C5840"/>
            </w:tcBorders>
            <w:shd w:val="clear" w:color="auto" w:fill="387C2C"/>
            <w:vAlign w:val="center"/>
          </w:tcPr>
          <w:p w14:paraId="22BA6539" w14:textId="77777777" w:rsidR="001215ED" w:rsidRPr="00486AB5" w:rsidRDefault="001215ED" w:rsidP="00BE1496">
            <w:pPr>
              <w:spacing w:after="0"/>
              <w:jc w:val="center"/>
              <w:rPr>
                <w:b/>
                <w:color w:val="FFFFFF" w:themeColor="background1"/>
                <w:szCs w:val="18"/>
                <w:lang w:val="en-US"/>
              </w:rPr>
            </w:pPr>
            <w:r w:rsidRPr="00486AB5">
              <w:rPr>
                <w:b/>
                <w:color w:val="FFFFFF" w:themeColor="background1"/>
                <w:szCs w:val="18"/>
                <w:lang w:val="en-US"/>
              </w:rPr>
              <w:t>SFP</w:t>
            </w:r>
          </w:p>
        </w:tc>
        <w:tc>
          <w:tcPr>
            <w:tcW w:w="4195" w:type="dxa"/>
            <w:tcBorders>
              <w:top w:val="single" w:sz="4" w:space="0" w:color="1C5840"/>
            </w:tcBorders>
            <w:shd w:val="clear" w:color="auto" w:fill="387C2C"/>
            <w:vAlign w:val="center"/>
          </w:tcPr>
          <w:p w14:paraId="63C9F925" w14:textId="77777777" w:rsidR="001215ED" w:rsidRPr="00486AB5" w:rsidRDefault="001215ED" w:rsidP="00BE1496">
            <w:pPr>
              <w:spacing w:after="0"/>
              <w:jc w:val="center"/>
              <w:rPr>
                <w:b/>
                <w:color w:val="FFFFFF" w:themeColor="background1"/>
                <w:szCs w:val="18"/>
                <w:lang w:val="en-US"/>
              </w:rPr>
            </w:pPr>
            <w:r w:rsidRPr="00486AB5">
              <w:rPr>
                <w:b/>
                <w:color w:val="FFFFFF" w:themeColor="background1"/>
                <w:szCs w:val="18"/>
                <w:lang w:val="en-US"/>
              </w:rPr>
              <w:t>PFSES</w:t>
            </w:r>
          </w:p>
        </w:tc>
      </w:tr>
      <w:tr w:rsidR="0063690A" w:rsidRPr="00486AB5" w14:paraId="589884D6" w14:textId="77777777" w:rsidTr="00F138FA">
        <w:tc>
          <w:tcPr>
            <w:tcW w:w="2835" w:type="dxa"/>
            <w:shd w:val="clear" w:color="auto" w:fill="auto"/>
          </w:tcPr>
          <w:p w14:paraId="6E9D0F3B" w14:textId="562DDE78" w:rsidR="0063690A" w:rsidRPr="00C0642C" w:rsidRDefault="0063690A" w:rsidP="0063690A">
            <w:pPr>
              <w:spacing w:after="0"/>
              <w:jc w:val="left"/>
              <w:rPr>
                <w:b/>
                <w:i/>
                <w:color w:val="000000"/>
                <w:sz w:val="18"/>
                <w:szCs w:val="18"/>
                <w:lang w:val="en-US"/>
              </w:rPr>
            </w:pPr>
            <w:r w:rsidRPr="00486AB5">
              <w:rPr>
                <w:b/>
                <w:i/>
                <w:color w:val="000000"/>
                <w:sz w:val="18"/>
                <w:szCs w:val="18"/>
                <w:lang w:val="en-US"/>
              </w:rPr>
              <w:t>GHG accounting methodology (including the start year and period for the Reference Emissions Level)?</w:t>
            </w:r>
          </w:p>
        </w:tc>
        <w:tc>
          <w:tcPr>
            <w:tcW w:w="4195" w:type="dxa"/>
            <w:shd w:val="clear" w:color="auto" w:fill="auto"/>
          </w:tcPr>
          <w:p w14:paraId="638CC377" w14:textId="77777777" w:rsidR="0063690A" w:rsidRPr="00356F8C" w:rsidRDefault="0063690A" w:rsidP="0063690A">
            <w:pPr>
              <w:pStyle w:val="ListParagraph"/>
              <w:numPr>
                <w:ilvl w:val="0"/>
                <w:numId w:val="13"/>
              </w:numPr>
              <w:spacing w:after="0"/>
              <w:ind w:left="199" w:hanging="218"/>
              <w:jc w:val="left"/>
              <w:rPr>
                <w:sz w:val="18"/>
                <w:szCs w:val="18"/>
                <w:lang w:val="en-US"/>
              </w:rPr>
            </w:pPr>
            <w:r w:rsidRPr="00356F8C">
              <w:rPr>
                <w:sz w:val="18"/>
                <w:szCs w:val="18"/>
                <w:lang w:val="en-US"/>
              </w:rPr>
              <w:t>Project specific methodology developed by the SUFORD-SU technical adviser</w:t>
            </w:r>
          </w:p>
          <w:p w14:paraId="2A3386BF" w14:textId="77777777" w:rsidR="0063690A" w:rsidRPr="00356F8C" w:rsidRDefault="0063690A" w:rsidP="0063690A">
            <w:pPr>
              <w:pStyle w:val="ListParagraph"/>
              <w:numPr>
                <w:ilvl w:val="0"/>
                <w:numId w:val="13"/>
              </w:numPr>
              <w:spacing w:after="0"/>
              <w:ind w:left="199" w:hanging="218"/>
              <w:jc w:val="left"/>
              <w:rPr>
                <w:sz w:val="18"/>
                <w:szCs w:val="18"/>
                <w:lang w:val="en-US"/>
              </w:rPr>
            </w:pPr>
            <w:r w:rsidRPr="00356F8C">
              <w:rPr>
                <w:sz w:val="18"/>
                <w:szCs w:val="18"/>
                <w:lang w:val="en-US"/>
              </w:rPr>
              <w:t>REL for SUFORD-SU production forest areas (PFAs) developed</w:t>
            </w:r>
          </w:p>
          <w:p w14:paraId="290A89F2" w14:textId="15C5110D" w:rsidR="0063690A" w:rsidRPr="00356F8C" w:rsidRDefault="0063690A" w:rsidP="0063690A">
            <w:pPr>
              <w:pStyle w:val="ListParagraph"/>
              <w:numPr>
                <w:ilvl w:val="0"/>
                <w:numId w:val="13"/>
              </w:numPr>
              <w:spacing w:after="0"/>
              <w:ind w:left="199" w:hanging="218"/>
              <w:jc w:val="left"/>
              <w:rPr>
                <w:sz w:val="18"/>
                <w:szCs w:val="18"/>
                <w:lang w:val="en-US"/>
              </w:rPr>
            </w:pPr>
            <w:r w:rsidRPr="00356F8C">
              <w:rPr>
                <w:sz w:val="18"/>
                <w:szCs w:val="18"/>
                <w:lang w:val="en-US"/>
              </w:rPr>
              <w:t>REL period: 2005-2015</w:t>
            </w:r>
          </w:p>
        </w:tc>
        <w:tc>
          <w:tcPr>
            <w:tcW w:w="4195" w:type="dxa"/>
            <w:shd w:val="clear" w:color="auto" w:fill="auto"/>
          </w:tcPr>
          <w:p w14:paraId="145AD246" w14:textId="7ECCECA9" w:rsidR="0063690A" w:rsidRPr="00526679" w:rsidRDefault="0063690A" w:rsidP="0063690A">
            <w:pPr>
              <w:pStyle w:val="ListParagraph"/>
              <w:numPr>
                <w:ilvl w:val="0"/>
                <w:numId w:val="13"/>
              </w:numPr>
              <w:spacing w:after="0"/>
              <w:ind w:left="199" w:hanging="218"/>
              <w:jc w:val="left"/>
              <w:rPr>
                <w:sz w:val="18"/>
                <w:szCs w:val="18"/>
                <w:lang w:val="fr-FR"/>
              </w:rPr>
            </w:pPr>
            <w:r w:rsidRPr="00526679">
              <w:rPr>
                <w:sz w:val="18"/>
                <w:szCs w:val="18"/>
                <w:lang w:val="fr-FR"/>
              </w:rPr>
              <w:t xml:space="preserve">Ex-Ante </w:t>
            </w:r>
            <w:proofErr w:type="spellStart"/>
            <w:r w:rsidRPr="00526679">
              <w:rPr>
                <w:sz w:val="18"/>
                <w:szCs w:val="18"/>
                <w:lang w:val="fr-FR"/>
              </w:rPr>
              <w:t>Carbon-balance</w:t>
            </w:r>
            <w:proofErr w:type="spellEnd"/>
            <w:r w:rsidRPr="00526679">
              <w:rPr>
                <w:sz w:val="18"/>
                <w:szCs w:val="18"/>
                <w:lang w:val="fr-FR"/>
              </w:rPr>
              <w:t xml:space="preserve"> </w:t>
            </w:r>
            <w:proofErr w:type="spellStart"/>
            <w:r w:rsidRPr="00526679">
              <w:rPr>
                <w:sz w:val="18"/>
                <w:szCs w:val="18"/>
                <w:lang w:val="fr-FR"/>
              </w:rPr>
              <w:t>Tool</w:t>
            </w:r>
            <w:proofErr w:type="spellEnd"/>
            <w:r w:rsidRPr="00526679">
              <w:rPr>
                <w:sz w:val="18"/>
                <w:szCs w:val="18"/>
                <w:lang w:val="fr-FR"/>
              </w:rPr>
              <w:t xml:space="preserve"> (EX-ACT), 2015 (Standard Edition) </w:t>
            </w:r>
            <w:hyperlink r:id="rId26" w:history="1">
              <w:r w:rsidRPr="00526679">
                <w:rPr>
                  <w:rStyle w:val="Hyperlink"/>
                  <w:sz w:val="18"/>
                  <w:szCs w:val="18"/>
                  <w:lang w:val="fr-FR"/>
                </w:rPr>
                <w:t>http://www.fao.org/tc/exact/carbon-balance-tool-ex-act/en/</w:t>
              </w:r>
            </w:hyperlink>
            <w:r w:rsidRPr="00526679">
              <w:rPr>
                <w:sz w:val="18"/>
                <w:szCs w:val="18"/>
                <w:lang w:val="fr-FR"/>
              </w:rPr>
              <w:t xml:space="preserve"> </w:t>
            </w:r>
          </w:p>
        </w:tc>
        <w:tc>
          <w:tcPr>
            <w:tcW w:w="4195" w:type="dxa"/>
            <w:shd w:val="clear" w:color="auto" w:fill="auto"/>
          </w:tcPr>
          <w:p w14:paraId="6B059C7A" w14:textId="77777777" w:rsidR="0063690A" w:rsidRDefault="0063690A" w:rsidP="0049518A">
            <w:pPr>
              <w:pStyle w:val="ListParagraph"/>
              <w:numPr>
                <w:ilvl w:val="0"/>
                <w:numId w:val="13"/>
              </w:numPr>
              <w:spacing w:after="0"/>
              <w:ind w:left="199" w:hanging="218"/>
              <w:jc w:val="left"/>
              <w:rPr>
                <w:sz w:val="18"/>
                <w:szCs w:val="18"/>
                <w:lang w:val="en-US"/>
              </w:rPr>
            </w:pPr>
            <w:r w:rsidRPr="0063690A">
              <w:rPr>
                <w:sz w:val="18"/>
                <w:szCs w:val="18"/>
                <w:lang w:val="en-US"/>
              </w:rPr>
              <w:t>Review the status of REDD+ and VCS carbon funding experiences to date in Lao PDR</w:t>
            </w:r>
          </w:p>
          <w:p w14:paraId="19151377" w14:textId="737D7B87" w:rsidR="0063690A" w:rsidRPr="0063690A" w:rsidRDefault="0063690A" w:rsidP="0049518A">
            <w:pPr>
              <w:pStyle w:val="ListParagraph"/>
              <w:numPr>
                <w:ilvl w:val="0"/>
                <w:numId w:val="13"/>
              </w:numPr>
              <w:spacing w:after="0"/>
              <w:ind w:left="199" w:hanging="218"/>
              <w:jc w:val="left"/>
              <w:rPr>
                <w:sz w:val="18"/>
                <w:szCs w:val="18"/>
                <w:lang w:val="en-US"/>
              </w:rPr>
            </w:pPr>
            <w:r w:rsidRPr="0063690A">
              <w:rPr>
                <w:sz w:val="18"/>
                <w:szCs w:val="18"/>
                <w:lang w:val="en-US"/>
              </w:rPr>
              <w:t xml:space="preserve">REL to be developed by a service provider. Now we are in the process </w:t>
            </w:r>
            <w:r w:rsidR="0049518A" w:rsidRPr="0063690A">
              <w:rPr>
                <w:sz w:val="18"/>
                <w:szCs w:val="18"/>
                <w:lang w:val="en-US"/>
              </w:rPr>
              <w:t>of recruitment</w:t>
            </w:r>
            <w:r w:rsidRPr="0063690A">
              <w:rPr>
                <w:sz w:val="18"/>
                <w:szCs w:val="18"/>
                <w:lang w:val="en-US"/>
              </w:rPr>
              <w:t xml:space="preserve"> of the service provider to implement this activity</w:t>
            </w:r>
          </w:p>
        </w:tc>
      </w:tr>
      <w:tr w:rsidR="0063690A" w:rsidRPr="00486AB5" w14:paraId="364F85F0" w14:textId="77777777" w:rsidTr="00F138FA">
        <w:tc>
          <w:tcPr>
            <w:tcW w:w="2835" w:type="dxa"/>
            <w:shd w:val="clear" w:color="auto" w:fill="C4E8BE"/>
          </w:tcPr>
          <w:p w14:paraId="6E2CDFF4" w14:textId="77777777" w:rsidR="0063690A" w:rsidRPr="00486AB5" w:rsidRDefault="0063690A" w:rsidP="0063690A">
            <w:pPr>
              <w:spacing w:after="0"/>
              <w:jc w:val="left"/>
              <w:rPr>
                <w:b/>
                <w:i/>
                <w:sz w:val="18"/>
                <w:szCs w:val="18"/>
                <w:lang w:val="en-US"/>
              </w:rPr>
            </w:pPr>
            <w:r w:rsidRPr="00486AB5">
              <w:rPr>
                <w:b/>
                <w:i/>
                <w:color w:val="000000"/>
                <w:sz w:val="18"/>
                <w:szCs w:val="18"/>
                <w:lang w:val="en-US"/>
              </w:rPr>
              <w:t>Brief description of the interventions (context and objective)?</w:t>
            </w:r>
          </w:p>
        </w:tc>
        <w:tc>
          <w:tcPr>
            <w:tcW w:w="4195" w:type="dxa"/>
            <w:shd w:val="clear" w:color="auto" w:fill="C4E8BE"/>
          </w:tcPr>
          <w:p w14:paraId="4A988827" w14:textId="6071BBC6" w:rsidR="0063690A" w:rsidRPr="00356F8C" w:rsidRDefault="0063690A" w:rsidP="0063690A">
            <w:pPr>
              <w:spacing w:after="0"/>
              <w:jc w:val="left"/>
              <w:rPr>
                <w:sz w:val="18"/>
                <w:szCs w:val="18"/>
                <w:lang w:val="en-US"/>
              </w:rPr>
            </w:pPr>
            <w:r w:rsidRPr="00356F8C">
              <w:rPr>
                <w:sz w:val="18"/>
                <w:szCs w:val="18"/>
                <w:lang w:val="en-US"/>
              </w:rPr>
              <w:t>Participatory Sustainable Forest Management (PSFM) of production forests, forest landscapes, and village forests, work with local communities, alternative livelihoods to reduce pressure on forests, improved forest and wildlife law enforcement (through DOFI).</w:t>
            </w:r>
          </w:p>
        </w:tc>
        <w:tc>
          <w:tcPr>
            <w:tcW w:w="4195" w:type="dxa"/>
            <w:shd w:val="clear" w:color="auto" w:fill="C4E8BE"/>
          </w:tcPr>
          <w:p w14:paraId="58AC2B64" w14:textId="77777777" w:rsidR="0063690A" w:rsidRPr="00526679" w:rsidRDefault="0063690A" w:rsidP="0063690A">
            <w:pPr>
              <w:spacing w:after="0"/>
              <w:jc w:val="left"/>
              <w:rPr>
                <w:sz w:val="18"/>
                <w:szCs w:val="18"/>
                <w:lang w:val="en-US"/>
              </w:rPr>
            </w:pPr>
            <w:r w:rsidRPr="00526679">
              <w:rPr>
                <w:sz w:val="18"/>
                <w:szCs w:val="18"/>
                <w:lang w:val="en-US"/>
              </w:rPr>
              <w:t>(EX-ACT 2.1) Deforestation: Project will reduce deforestation as farmers will access agroforestry in plantations.</w:t>
            </w:r>
          </w:p>
          <w:p w14:paraId="60097265" w14:textId="77777777" w:rsidR="0063690A" w:rsidRPr="00526679" w:rsidRDefault="0063690A" w:rsidP="0063690A">
            <w:pPr>
              <w:spacing w:after="0"/>
              <w:jc w:val="left"/>
              <w:rPr>
                <w:sz w:val="18"/>
                <w:szCs w:val="18"/>
                <w:lang w:val="en-US"/>
              </w:rPr>
            </w:pPr>
            <w:r w:rsidRPr="00526679">
              <w:rPr>
                <w:sz w:val="18"/>
                <w:szCs w:val="18"/>
                <w:lang w:val="en-US"/>
              </w:rPr>
              <w:t>(EX-ACT 2.2) Firm’s new reforestation of old set aside land.</w:t>
            </w:r>
          </w:p>
          <w:p w14:paraId="65766913" w14:textId="77777777" w:rsidR="0063690A" w:rsidRPr="00526679" w:rsidRDefault="0063690A" w:rsidP="0063690A">
            <w:pPr>
              <w:spacing w:after="0"/>
              <w:jc w:val="left"/>
              <w:rPr>
                <w:sz w:val="18"/>
                <w:szCs w:val="18"/>
                <w:lang w:val="en-US"/>
              </w:rPr>
            </w:pPr>
            <w:r w:rsidRPr="00526679">
              <w:rPr>
                <w:sz w:val="18"/>
                <w:szCs w:val="18"/>
                <w:lang w:val="en-US"/>
              </w:rPr>
              <w:t>(EX-ACT 3.2.2) Farmer outgrower schemes (OGS) crop production change from dryland rice to timber:</w:t>
            </w:r>
          </w:p>
        </w:tc>
        <w:tc>
          <w:tcPr>
            <w:tcW w:w="4195" w:type="dxa"/>
            <w:shd w:val="clear" w:color="auto" w:fill="C4E8BE"/>
          </w:tcPr>
          <w:p w14:paraId="5271E31D" w14:textId="77777777" w:rsidR="0063690A" w:rsidRPr="0063690A" w:rsidRDefault="0063690A" w:rsidP="0049518A">
            <w:pPr>
              <w:pStyle w:val="ListParagraph"/>
              <w:numPr>
                <w:ilvl w:val="0"/>
                <w:numId w:val="13"/>
              </w:numPr>
              <w:spacing w:after="0"/>
              <w:ind w:left="199" w:hanging="218"/>
              <w:jc w:val="left"/>
              <w:rPr>
                <w:sz w:val="18"/>
                <w:szCs w:val="18"/>
                <w:lang w:val="en-US"/>
              </w:rPr>
            </w:pPr>
            <w:r w:rsidRPr="0063690A">
              <w:rPr>
                <w:sz w:val="18"/>
                <w:szCs w:val="18"/>
                <w:lang w:val="en-US"/>
              </w:rPr>
              <w:t>Strengthen policy, institutional and human resource capacity for REDD+</w:t>
            </w:r>
          </w:p>
          <w:p w14:paraId="7622A82C" w14:textId="77777777" w:rsidR="0063690A" w:rsidRPr="0063690A" w:rsidRDefault="0063690A" w:rsidP="0049518A">
            <w:pPr>
              <w:pStyle w:val="ListParagraph"/>
              <w:numPr>
                <w:ilvl w:val="0"/>
                <w:numId w:val="13"/>
              </w:numPr>
              <w:spacing w:after="0"/>
              <w:ind w:left="199" w:hanging="218"/>
              <w:jc w:val="left"/>
              <w:rPr>
                <w:sz w:val="18"/>
                <w:szCs w:val="18"/>
                <w:lang w:val="en-US"/>
              </w:rPr>
            </w:pPr>
            <w:r w:rsidRPr="0063690A">
              <w:rPr>
                <w:sz w:val="18"/>
                <w:szCs w:val="18"/>
                <w:lang w:val="en-US"/>
              </w:rPr>
              <w:t xml:space="preserve">Improve livelihoods of local communities through agro-forestry whereby organic carbon can be stored in soil while atmospheric carbon dioxide can be decreased, </w:t>
            </w:r>
          </w:p>
          <w:p w14:paraId="380F92FF" w14:textId="77777777" w:rsidR="0063690A" w:rsidRDefault="0063690A" w:rsidP="0049518A">
            <w:pPr>
              <w:pStyle w:val="ListParagraph"/>
              <w:numPr>
                <w:ilvl w:val="0"/>
                <w:numId w:val="13"/>
              </w:numPr>
              <w:spacing w:after="0"/>
              <w:ind w:left="199" w:hanging="218"/>
              <w:jc w:val="left"/>
              <w:rPr>
                <w:sz w:val="18"/>
                <w:szCs w:val="18"/>
                <w:lang w:val="en-US"/>
              </w:rPr>
            </w:pPr>
            <w:r w:rsidRPr="0063690A">
              <w:rPr>
                <w:sz w:val="18"/>
                <w:szCs w:val="18"/>
                <w:lang w:val="en-US"/>
              </w:rPr>
              <w:t>Afforestation through individual planting, community planting, Assisted Natural Regeneration (ANR) and joint venture planting between local community and hydropower electricity dam company</w:t>
            </w:r>
          </w:p>
          <w:p w14:paraId="0AA9FCAF" w14:textId="4EB605F6" w:rsidR="0063690A" w:rsidRPr="0063690A" w:rsidRDefault="0063690A" w:rsidP="0049518A">
            <w:pPr>
              <w:pStyle w:val="ListParagraph"/>
              <w:numPr>
                <w:ilvl w:val="0"/>
                <w:numId w:val="13"/>
              </w:numPr>
              <w:spacing w:after="0"/>
              <w:ind w:left="199" w:hanging="218"/>
              <w:jc w:val="left"/>
              <w:rPr>
                <w:sz w:val="18"/>
                <w:szCs w:val="18"/>
                <w:lang w:val="en-US"/>
              </w:rPr>
            </w:pPr>
            <w:r w:rsidRPr="0063690A">
              <w:rPr>
                <w:sz w:val="18"/>
                <w:szCs w:val="18"/>
                <w:lang w:val="en-US"/>
              </w:rPr>
              <w:t xml:space="preserve">Implement law enforcement through patrolling to control land use and fight against environmental crime </w:t>
            </w:r>
          </w:p>
        </w:tc>
      </w:tr>
      <w:tr w:rsidR="0063690A" w:rsidRPr="00486AB5" w14:paraId="3A5F85F3" w14:textId="77777777" w:rsidTr="00F138FA">
        <w:tc>
          <w:tcPr>
            <w:tcW w:w="2835" w:type="dxa"/>
            <w:shd w:val="clear" w:color="auto" w:fill="auto"/>
          </w:tcPr>
          <w:p w14:paraId="23D22327" w14:textId="1B3C526A" w:rsidR="0063690A" w:rsidRPr="00486AB5" w:rsidRDefault="0063690A" w:rsidP="0063690A">
            <w:pPr>
              <w:spacing w:after="0"/>
              <w:jc w:val="left"/>
              <w:rPr>
                <w:b/>
                <w:i/>
                <w:sz w:val="18"/>
                <w:szCs w:val="18"/>
                <w:lang w:val="en-US"/>
              </w:rPr>
            </w:pPr>
            <w:r w:rsidRPr="00486AB5">
              <w:rPr>
                <w:b/>
                <w:i/>
                <w:sz w:val="18"/>
                <w:szCs w:val="18"/>
                <w:lang w:val="en-US"/>
              </w:rPr>
              <w:t>Key contributions (successes) of FIP regarding GHG emission reductions / avoidance / enhancement of carbon stock during this reporting year?</w:t>
            </w:r>
          </w:p>
        </w:tc>
        <w:tc>
          <w:tcPr>
            <w:tcW w:w="4195" w:type="dxa"/>
            <w:shd w:val="clear" w:color="auto" w:fill="auto"/>
          </w:tcPr>
          <w:p w14:paraId="4F9B5646" w14:textId="0358A5D5" w:rsidR="0063690A" w:rsidRPr="00356F8C" w:rsidRDefault="0063690A" w:rsidP="0063690A">
            <w:pPr>
              <w:spacing w:after="0"/>
              <w:jc w:val="left"/>
              <w:rPr>
                <w:sz w:val="18"/>
                <w:szCs w:val="18"/>
                <w:lang w:val="en-US"/>
              </w:rPr>
            </w:pPr>
            <w:r w:rsidRPr="00356F8C">
              <w:rPr>
                <w:sz w:val="18"/>
                <w:szCs w:val="18"/>
                <w:lang w:val="en-US"/>
              </w:rPr>
              <w:t xml:space="preserve">Continued effectiveness of forest law enforcement by Department of Forest Inspection (DOFI) in reducing illegal logging and encroachment. </w:t>
            </w:r>
          </w:p>
        </w:tc>
        <w:tc>
          <w:tcPr>
            <w:tcW w:w="4195" w:type="dxa"/>
            <w:shd w:val="clear" w:color="auto" w:fill="auto"/>
          </w:tcPr>
          <w:p w14:paraId="1549A3BC" w14:textId="77777777" w:rsidR="0063690A" w:rsidRPr="00526679" w:rsidRDefault="0063690A" w:rsidP="0063690A">
            <w:pPr>
              <w:spacing w:after="0"/>
              <w:jc w:val="left"/>
              <w:rPr>
                <w:sz w:val="18"/>
                <w:szCs w:val="18"/>
                <w:lang w:val="en-US"/>
              </w:rPr>
            </w:pPr>
            <w:r w:rsidRPr="00526679">
              <w:rPr>
                <w:sz w:val="18"/>
                <w:szCs w:val="18"/>
                <w:lang w:val="en-US"/>
              </w:rPr>
              <w:t>More transparent acquisition of land for firm’s plantations and equitable partnerships with local communities, leading to more sustainable carbon stock enhancement.</w:t>
            </w:r>
          </w:p>
        </w:tc>
        <w:tc>
          <w:tcPr>
            <w:tcW w:w="4195" w:type="dxa"/>
            <w:shd w:val="clear" w:color="auto" w:fill="auto"/>
          </w:tcPr>
          <w:p w14:paraId="1E8E46F9" w14:textId="48A8649B" w:rsidR="0063690A" w:rsidRPr="0063690A" w:rsidRDefault="0063690A" w:rsidP="0049518A">
            <w:pPr>
              <w:pStyle w:val="ListParagraph"/>
              <w:numPr>
                <w:ilvl w:val="0"/>
                <w:numId w:val="13"/>
              </w:numPr>
              <w:spacing w:after="0"/>
              <w:ind w:left="199" w:hanging="218"/>
              <w:jc w:val="left"/>
              <w:rPr>
                <w:sz w:val="18"/>
                <w:szCs w:val="18"/>
                <w:lang w:val="en-US"/>
              </w:rPr>
            </w:pPr>
            <w:r w:rsidRPr="0063690A">
              <w:rPr>
                <w:sz w:val="18"/>
                <w:szCs w:val="18"/>
                <w:lang w:val="en-US"/>
              </w:rPr>
              <w:t xml:space="preserve">Working with local authorities and local communities to ensure land allocation in the corridors complying with land use regulation on which local authority and local community agreed through regular patrolling/monitoring and law enforcement. </w:t>
            </w:r>
          </w:p>
          <w:p w14:paraId="2737E0A9" w14:textId="77777777" w:rsidR="0063690A" w:rsidRDefault="0063690A" w:rsidP="0049518A">
            <w:pPr>
              <w:pStyle w:val="ListParagraph"/>
              <w:numPr>
                <w:ilvl w:val="0"/>
                <w:numId w:val="13"/>
              </w:numPr>
              <w:spacing w:after="0"/>
              <w:ind w:left="199" w:hanging="218"/>
              <w:jc w:val="left"/>
              <w:rPr>
                <w:sz w:val="18"/>
                <w:szCs w:val="18"/>
                <w:lang w:val="en-US"/>
              </w:rPr>
            </w:pPr>
            <w:r w:rsidRPr="0063690A">
              <w:rPr>
                <w:sz w:val="18"/>
                <w:szCs w:val="18"/>
                <w:lang w:val="en-US"/>
              </w:rPr>
              <w:t xml:space="preserve">Cooperate with law enforcement agencies, particularly with military camps along the national border to control illegal logging and poaching  </w:t>
            </w:r>
          </w:p>
          <w:p w14:paraId="451B10C7" w14:textId="4D03D60F" w:rsidR="0063690A" w:rsidRPr="0063690A" w:rsidRDefault="0063690A" w:rsidP="0049518A">
            <w:pPr>
              <w:pStyle w:val="ListParagraph"/>
              <w:numPr>
                <w:ilvl w:val="0"/>
                <w:numId w:val="13"/>
              </w:numPr>
              <w:spacing w:after="0"/>
              <w:ind w:left="199" w:hanging="218"/>
              <w:jc w:val="left"/>
              <w:rPr>
                <w:sz w:val="18"/>
                <w:szCs w:val="18"/>
                <w:lang w:val="en-US"/>
              </w:rPr>
            </w:pPr>
            <w:r w:rsidRPr="0063690A">
              <w:rPr>
                <w:sz w:val="18"/>
                <w:szCs w:val="18"/>
                <w:lang w:val="en-US"/>
              </w:rPr>
              <w:t>Conduct conservation awareness campaign to increase understanding of stakeholders about value of forests and wildlife.</w:t>
            </w:r>
          </w:p>
        </w:tc>
      </w:tr>
      <w:tr w:rsidR="0063690A" w:rsidRPr="00486AB5" w14:paraId="6EC466B2" w14:textId="77777777" w:rsidTr="00F138FA">
        <w:tc>
          <w:tcPr>
            <w:tcW w:w="2835" w:type="dxa"/>
            <w:shd w:val="clear" w:color="auto" w:fill="C4E8BE"/>
          </w:tcPr>
          <w:p w14:paraId="07192844" w14:textId="77777777" w:rsidR="0063690A" w:rsidRDefault="0063690A" w:rsidP="0063690A">
            <w:pPr>
              <w:spacing w:after="0"/>
              <w:jc w:val="left"/>
              <w:rPr>
                <w:b/>
                <w:bCs/>
                <w:i/>
                <w:sz w:val="18"/>
                <w:szCs w:val="18"/>
                <w:lang w:val="en-US"/>
              </w:rPr>
            </w:pPr>
            <w:r w:rsidRPr="00486AB5">
              <w:rPr>
                <w:b/>
                <w:bCs/>
                <w:i/>
                <w:sz w:val="18"/>
                <w:szCs w:val="18"/>
                <w:lang w:val="en-US"/>
              </w:rPr>
              <w:t>Key challenges and opportunities for improvement?</w:t>
            </w:r>
          </w:p>
          <w:p w14:paraId="7DA28514" w14:textId="018B1A8D" w:rsidR="0063690A" w:rsidRPr="00486AB5" w:rsidRDefault="0063690A" w:rsidP="0063690A">
            <w:pPr>
              <w:spacing w:after="0"/>
              <w:jc w:val="left"/>
              <w:rPr>
                <w:b/>
                <w:i/>
                <w:sz w:val="18"/>
                <w:szCs w:val="18"/>
                <w:lang w:val="en-US"/>
              </w:rPr>
            </w:pPr>
          </w:p>
        </w:tc>
        <w:tc>
          <w:tcPr>
            <w:tcW w:w="4195" w:type="dxa"/>
            <w:shd w:val="clear" w:color="auto" w:fill="C4E8BE"/>
          </w:tcPr>
          <w:p w14:paraId="4516CF31" w14:textId="77777777" w:rsidR="0063690A" w:rsidRPr="00356F8C" w:rsidRDefault="0063690A" w:rsidP="0063690A">
            <w:pPr>
              <w:pStyle w:val="ListParagraph"/>
              <w:numPr>
                <w:ilvl w:val="0"/>
                <w:numId w:val="13"/>
              </w:numPr>
              <w:spacing w:after="0"/>
              <w:ind w:left="199" w:hanging="218"/>
              <w:jc w:val="left"/>
              <w:rPr>
                <w:sz w:val="18"/>
                <w:szCs w:val="18"/>
                <w:lang w:val="en-US"/>
              </w:rPr>
            </w:pPr>
            <w:r w:rsidRPr="00356F8C">
              <w:rPr>
                <w:sz w:val="18"/>
                <w:szCs w:val="18"/>
                <w:lang w:val="en-US"/>
              </w:rPr>
              <w:t>Further capacity building required</w:t>
            </w:r>
          </w:p>
          <w:p w14:paraId="17175A01" w14:textId="77777777" w:rsidR="0063690A" w:rsidRPr="00356F8C" w:rsidRDefault="0063690A" w:rsidP="0063690A">
            <w:pPr>
              <w:pStyle w:val="ListParagraph"/>
              <w:numPr>
                <w:ilvl w:val="0"/>
                <w:numId w:val="13"/>
              </w:numPr>
              <w:spacing w:after="0"/>
              <w:ind w:left="199" w:hanging="218"/>
              <w:jc w:val="left"/>
              <w:rPr>
                <w:sz w:val="18"/>
                <w:szCs w:val="18"/>
                <w:lang w:val="en-US"/>
              </w:rPr>
            </w:pPr>
            <w:r w:rsidRPr="00356F8C">
              <w:rPr>
                <w:sz w:val="18"/>
                <w:szCs w:val="18"/>
                <w:lang w:val="en-US"/>
              </w:rPr>
              <w:t>Sustainable financing to be secured</w:t>
            </w:r>
          </w:p>
          <w:p w14:paraId="5CC889CB" w14:textId="75E48B9C" w:rsidR="0063690A" w:rsidRPr="00356F8C" w:rsidRDefault="0063690A" w:rsidP="0063690A">
            <w:pPr>
              <w:pStyle w:val="ListParagraph"/>
              <w:numPr>
                <w:ilvl w:val="0"/>
                <w:numId w:val="13"/>
              </w:numPr>
              <w:spacing w:after="0"/>
              <w:ind w:left="199" w:hanging="218"/>
              <w:jc w:val="left"/>
              <w:rPr>
                <w:sz w:val="18"/>
                <w:szCs w:val="18"/>
                <w:lang w:val="en-US"/>
              </w:rPr>
            </w:pPr>
            <w:r w:rsidRPr="00356F8C">
              <w:rPr>
                <w:sz w:val="18"/>
                <w:szCs w:val="18"/>
                <w:lang w:val="en-US"/>
              </w:rPr>
              <w:t>Land use competition from agriculture</w:t>
            </w:r>
          </w:p>
        </w:tc>
        <w:tc>
          <w:tcPr>
            <w:tcW w:w="4195" w:type="dxa"/>
            <w:shd w:val="clear" w:color="auto" w:fill="C4E8BE"/>
          </w:tcPr>
          <w:p w14:paraId="145B153A" w14:textId="77777777" w:rsidR="0063690A" w:rsidRPr="00526679" w:rsidRDefault="0063690A" w:rsidP="0063690A">
            <w:pPr>
              <w:pStyle w:val="ListParagraph"/>
              <w:numPr>
                <w:ilvl w:val="0"/>
                <w:numId w:val="13"/>
              </w:numPr>
              <w:spacing w:after="0"/>
              <w:ind w:left="180" w:hanging="180"/>
              <w:jc w:val="left"/>
              <w:rPr>
                <w:sz w:val="18"/>
                <w:szCs w:val="18"/>
                <w:lang w:val="en-US"/>
              </w:rPr>
            </w:pPr>
            <w:r w:rsidRPr="00526679">
              <w:rPr>
                <w:sz w:val="18"/>
                <w:szCs w:val="18"/>
              </w:rPr>
              <w:t>Discrepancy between GHG calculation methods used in IP (non-standard Excel calculations) and current report (EX-ACT)</w:t>
            </w:r>
          </w:p>
          <w:p w14:paraId="054A1BCE" w14:textId="77777777" w:rsidR="0063690A" w:rsidRPr="00526679" w:rsidRDefault="0063690A" w:rsidP="0063690A">
            <w:pPr>
              <w:pStyle w:val="ListParagraph"/>
              <w:numPr>
                <w:ilvl w:val="0"/>
                <w:numId w:val="13"/>
              </w:numPr>
              <w:spacing w:after="0"/>
              <w:ind w:left="180" w:hanging="180"/>
              <w:jc w:val="left"/>
              <w:rPr>
                <w:sz w:val="18"/>
                <w:szCs w:val="18"/>
                <w:lang w:val="en-US"/>
              </w:rPr>
            </w:pPr>
            <w:r w:rsidRPr="00526679">
              <w:rPr>
                <w:sz w:val="18"/>
                <w:szCs w:val="18"/>
              </w:rPr>
              <w:t>Identifying and securing engagement with private sector client</w:t>
            </w:r>
            <w:r w:rsidRPr="00526679">
              <w:rPr>
                <w:sz w:val="18"/>
                <w:szCs w:val="18"/>
                <w:lang w:val="en-US"/>
              </w:rPr>
              <w:t>s</w:t>
            </w:r>
            <w:r w:rsidRPr="00526679">
              <w:rPr>
                <w:sz w:val="18"/>
                <w:szCs w:val="18"/>
              </w:rPr>
              <w:t xml:space="preserve"> has taken longer than anticipated. Project now on track.</w:t>
            </w:r>
          </w:p>
        </w:tc>
        <w:tc>
          <w:tcPr>
            <w:tcW w:w="4195" w:type="dxa"/>
            <w:shd w:val="clear" w:color="auto" w:fill="C4E8BE"/>
          </w:tcPr>
          <w:p w14:paraId="2CDE6953" w14:textId="77777777" w:rsidR="0063690A" w:rsidRPr="0063690A" w:rsidRDefault="0063690A" w:rsidP="0049518A">
            <w:pPr>
              <w:pStyle w:val="ListParagraph"/>
              <w:numPr>
                <w:ilvl w:val="0"/>
                <w:numId w:val="13"/>
              </w:numPr>
              <w:spacing w:after="0"/>
              <w:ind w:left="199" w:hanging="218"/>
              <w:jc w:val="left"/>
              <w:rPr>
                <w:sz w:val="18"/>
                <w:szCs w:val="18"/>
                <w:lang w:val="en-US"/>
              </w:rPr>
            </w:pPr>
            <w:r w:rsidRPr="0063690A">
              <w:rPr>
                <w:sz w:val="18"/>
                <w:szCs w:val="18"/>
                <w:lang w:val="en-US"/>
              </w:rPr>
              <w:t>No financially sustainable mechanism to   support protection and conservation. However, development of Payment for Ecosystem Services and carbon credit scheme can be options for long term conservation of biodiversity in the corridors</w:t>
            </w:r>
          </w:p>
          <w:p w14:paraId="0424293B" w14:textId="77777777" w:rsidR="0063690A" w:rsidRDefault="0063690A" w:rsidP="0049518A">
            <w:pPr>
              <w:pStyle w:val="ListParagraph"/>
              <w:numPr>
                <w:ilvl w:val="0"/>
                <w:numId w:val="13"/>
              </w:numPr>
              <w:spacing w:after="0"/>
              <w:ind w:left="199" w:hanging="218"/>
              <w:jc w:val="left"/>
              <w:rPr>
                <w:sz w:val="18"/>
                <w:szCs w:val="18"/>
                <w:lang w:val="en-US"/>
              </w:rPr>
            </w:pPr>
            <w:r w:rsidRPr="0063690A">
              <w:rPr>
                <w:sz w:val="18"/>
                <w:szCs w:val="18"/>
                <w:lang w:val="en-US"/>
              </w:rPr>
              <w:t xml:space="preserve">Conversion of forested land to agricultural land and infrastructure development are the main threat to corridors. However, improvement can </w:t>
            </w:r>
            <w:r w:rsidRPr="0063690A">
              <w:rPr>
                <w:sz w:val="18"/>
                <w:szCs w:val="18"/>
                <w:lang w:val="en-US"/>
              </w:rPr>
              <w:lastRenderedPageBreak/>
              <w:t>be made by amendment of the Forestry Law and Land Law in order to make sure forest areas can convert to other development   purposes.</w:t>
            </w:r>
          </w:p>
          <w:p w14:paraId="021806AA" w14:textId="56EAAE0E" w:rsidR="0063690A" w:rsidRPr="0063690A" w:rsidRDefault="0063690A" w:rsidP="0049518A">
            <w:pPr>
              <w:pStyle w:val="ListParagraph"/>
              <w:numPr>
                <w:ilvl w:val="0"/>
                <w:numId w:val="13"/>
              </w:numPr>
              <w:spacing w:after="0"/>
              <w:ind w:left="199" w:hanging="218"/>
              <w:jc w:val="left"/>
              <w:rPr>
                <w:sz w:val="18"/>
                <w:szCs w:val="18"/>
                <w:lang w:val="en-US"/>
              </w:rPr>
            </w:pPr>
            <w:r w:rsidRPr="0063690A">
              <w:rPr>
                <w:sz w:val="18"/>
                <w:szCs w:val="18"/>
                <w:lang w:val="en-US"/>
              </w:rPr>
              <w:t>Strengthened capacity building of local authorities and communities is the critical issue  for long term sustainability while process to facilitate forest management and law enforcement should be strengthened</w:t>
            </w:r>
          </w:p>
        </w:tc>
      </w:tr>
      <w:tr w:rsidR="0063690A" w:rsidRPr="00486AB5" w14:paraId="02D7F040" w14:textId="77777777" w:rsidTr="00F138FA">
        <w:tc>
          <w:tcPr>
            <w:tcW w:w="2835" w:type="dxa"/>
            <w:tcBorders>
              <w:bottom w:val="single" w:sz="8" w:space="0" w:color="387C2C"/>
            </w:tcBorders>
            <w:shd w:val="clear" w:color="auto" w:fill="auto"/>
          </w:tcPr>
          <w:p w14:paraId="7FA4AAAE" w14:textId="77777777" w:rsidR="0063690A" w:rsidRPr="00486AB5" w:rsidRDefault="0063690A" w:rsidP="0063690A">
            <w:pPr>
              <w:spacing w:after="0"/>
              <w:jc w:val="left"/>
              <w:rPr>
                <w:b/>
                <w:i/>
                <w:sz w:val="18"/>
                <w:szCs w:val="18"/>
                <w:lang w:val="en-US"/>
              </w:rPr>
            </w:pPr>
            <w:r w:rsidRPr="00486AB5">
              <w:rPr>
                <w:b/>
                <w:i/>
                <w:sz w:val="18"/>
                <w:szCs w:val="18"/>
                <w:lang w:val="en-US"/>
              </w:rPr>
              <w:lastRenderedPageBreak/>
              <w:t>Area covered under management plan?</w:t>
            </w:r>
          </w:p>
        </w:tc>
        <w:tc>
          <w:tcPr>
            <w:tcW w:w="4195" w:type="dxa"/>
            <w:tcBorders>
              <w:bottom w:val="single" w:sz="8" w:space="0" w:color="387C2C"/>
            </w:tcBorders>
            <w:shd w:val="clear" w:color="auto" w:fill="auto"/>
          </w:tcPr>
          <w:p w14:paraId="6B34DB41" w14:textId="5F19D615" w:rsidR="0063690A" w:rsidRPr="00356F8C" w:rsidRDefault="0063690A" w:rsidP="0063690A">
            <w:pPr>
              <w:spacing w:after="0"/>
              <w:jc w:val="left"/>
              <w:rPr>
                <w:sz w:val="18"/>
                <w:szCs w:val="18"/>
                <w:lang w:val="en-US"/>
              </w:rPr>
            </w:pPr>
            <w:r w:rsidRPr="00356F8C">
              <w:rPr>
                <w:sz w:val="18"/>
                <w:szCs w:val="18"/>
                <w:lang w:val="en-US"/>
              </w:rPr>
              <w:t>976,211 ha (1.2 million ha in 16 PFAs already covered with forest management plans during previous phases of the project)</w:t>
            </w:r>
          </w:p>
        </w:tc>
        <w:tc>
          <w:tcPr>
            <w:tcW w:w="4195" w:type="dxa"/>
            <w:tcBorders>
              <w:bottom w:val="single" w:sz="8" w:space="0" w:color="387C2C"/>
            </w:tcBorders>
            <w:shd w:val="clear" w:color="auto" w:fill="auto"/>
          </w:tcPr>
          <w:p w14:paraId="65CC4B2A" w14:textId="20274234" w:rsidR="0063690A" w:rsidRPr="005A1884" w:rsidRDefault="005D6BE5" w:rsidP="0063690A">
            <w:pPr>
              <w:spacing w:after="0"/>
              <w:jc w:val="left"/>
              <w:rPr>
                <w:sz w:val="18"/>
                <w:szCs w:val="18"/>
                <w:highlight w:val="green"/>
                <w:lang w:val="en-US"/>
              </w:rPr>
            </w:pPr>
            <w:r>
              <w:rPr>
                <w:sz w:val="18"/>
                <w:szCs w:val="18"/>
                <w:lang w:val="en-US"/>
              </w:rPr>
              <w:t xml:space="preserve">   </w:t>
            </w:r>
            <w:r w:rsidR="0063690A" w:rsidRPr="00C93700">
              <w:rPr>
                <w:sz w:val="18"/>
                <w:szCs w:val="18"/>
                <w:lang w:val="en-US"/>
              </w:rPr>
              <w:t>15,000 ha</w:t>
            </w:r>
            <w:r>
              <w:rPr>
                <w:sz w:val="18"/>
                <w:szCs w:val="18"/>
                <w:lang w:val="en-US"/>
              </w:rPr>
              <w:t xml:space="preserve"> </w:t>
            </w:r>
          </w:p>
        </w:tc>
        <w:tc>
          <w:tcPr>
            <w:tcW w:w="4195" w:type="dxa"/>
            <w:tcBorders>
              <w:bottom w:val="single" w:sz="8" w:space="0" w:color="387C2C"/>
            </w:tcBorders>
            <w:shd w:val="clear" w:color="auto" w:fill="auto"/>
          </w:tcPr>
          <w:p w14:paraId="696C8284" w14:textId="715835AC" w:rsidR="0063690A" w:rsidRPr="0063690A" w:rsidRDefault="0063690A" w:rsidP="0063690A">
            <w:pPr>
              <w:spacing w:after="0"/>
              <w:jc w:val="left"/>
              <w:rPr>
                <w:sz w:val="18"/>
                <w:szCs w:val="18"/>
                <w:lang w:val="en-US"/>
              </w:rPr>
            </w:pPr>
            <w:r w:rsidRPr="0063690A">
              <w:rPr>
                <w:sz w:val="18"/>
                <w:szCs w:val="18"/>
                <w:lang w:val="en-US"/>
              </w:rPr>
              <w:t>690,000 ha</w:t>
            </w:r>
          </w:p>
        </w:tc>
      </w:tr>
    </w:tbl>
    <w:p w14:paraId="2118B443" w14:textId="2EDD269D" w:rsidR="00A57C24" w:rsidRDefault="00A57C24" w:rsidP="00D24071">
      <w:pPr>
        <w:rPr>
          <w:lang w:bidi="ar-SA"/>
        </w:rPr>
        <w:sectPr w:rsidR="00A57C24" w:rsidSect="00725DD7">
          <w:pgSz w:w="16839" w:h="11907" w:orient="landscape" w:code="9"/>
          <w:pgMar w:top="720" w:right="720" w:bottom="720" w:left="720" w:header="567" w:footer="720" w:gutter="0"/>
          <w:cols w:space="720"/>
          <w:docGrid w:linePitch="360"/>
        </w:sectPr>
      </w:pPr>
      <w:bookmarkStart w:id="8" w:name="_Hlk482276194"/>
    </w:p>
    <w:p w14:paraId="2174D543" w14:textId="706C71B3" w:rsidR="00A57C24" w:rsidRPr="00486AB5" w:rsidRDefault="00A57C24" w:rsidP="00A57C24">
      <w:pPr>
        <w:pStyle w:val="Heading2B"/>
      </w:pPr>
      <w:bookmarkStart w:id="9" w:name="_Toc520451564"/>
      <w:r w:rsidRPr="00486AB5">
        <w:lastRenderedPageBreak/>
        <w:t xml:space="preserve">Theme </w:t>
      </w:r>
      <w:r>
        <w:t>1</w:t>
      </w:r>
      <w:r w:rsidRPr="00486AB5">
        <w:t xml:space="preserve">.1: </w:t>
      </w:r>
      <w:r w:rsidRPr="00A57C24">
        <w:t>GHG Emission Reductions or Avoidance / Enhancement of Carbon Stock</w:t>
      </w:r>
      <w:bookmarkEnd w:id="9"/>
    </w:p>
    <w:tbl>
      <w:tblPr>
        <w:tblStyle w:val="TableGrid"/>
        <w:tblW w:w="96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 w:type="dxa"/>
          <w:left w:w="85" w:type="dxa"/>
          <w:bottom w:w="11" w:type="dxa"/>
          <w:right w:w="85" w:type="dxa"/>
        </w:tblCellMar>
        <w:tblLook w:val="04A0" w:firstRow="1" w:lastRow="0" w:firstColumn="1" w:lastColumn="0" w:noHBand="0" w:noVBand="1"/>
      </w:tblPr>
      <w:tblGrid>
        <w:gridCol w:w="1417"/>
        <w:gridCol w:w="459"/>
        <w:gridCol w:w="7740"/>
      </w:tblGrid>
      <w:tr w:rsidR="00A57C24" w:rsidRPr="00486AB5" w14:paraId="5AEFF53D" w14:textId="77777777" w:rsidTr="006B3B14">
        <w:trPr>
          <w:trHeight w:val="340"/>
          <w:tblHeader/>
        </w:trPr>
        <w:tc>
          <w:tcPr>
            <w:tcW w:w="1417" w:type="dxa"/>
            <w:shd w:val="clear" w:color="auto" w:fill="387C2C"/>
            <w:vAlign w:val="center"/>
          </w:tcPr>
          <w:p w14:paraId="1A263359" w14:textId="77777777" w:rsidR="00A57C24" w:rsidRPr="00486AB5" w:rsidRDefault="00A57C24" w:rsidP="006B3B14">
            <w:pPr>
              <w:spacing w:after="0"/>
              <w:jc w:val="left"/>
              <w:rPr>
                <w:b/>
                <w:color w:val="FFFFFF" w:themeColor="background1"/>
                <w:lang w:val="en-US"/>
              </w:rPr>
            </w:pPr>
            <w:r w:rsidRPr="00486AB5">
              <w:rPr>
                <w:b/>
                <w:color w:val="FFFFFF" w:themeColor="background1"/>
                <w:lang w:val="en-US"/>
              </w:rPr>
              <w:t>Project</w:t>
            </w:r>
          </w:p>
        </w:tc>
        <w:tc>
          <w:tcPr>
            <w:tcW w:w="459" w:type="dxa"/>
            <w:shd w:val="clear" w:color="auto" w:fill="387C2C"/>
            <w:vAlign w:val="center"/>
          </w:tcPr>
          <w:p w14:paraId="468CA62A" w14:textId="77777777" w:rsidR="00A57C24" w:rsidRPr="00486AB5" w:rsidRDefault="00A57C24" w:rsidP="006B3B14">
            <w:pPr>
              <w:spacing w:after="0"/>
              <w:jc w:val="left"/>
              <w:rPr>
                <w:b/>
                <w:color w:val="FFFFFF" w:themeColor="background1"/>
                <w:lang w:val="en-US"/>
              </w:rPr>
            </w:pPr>
            <w:r w:rsidRPr="00486AB5">
              <w:rPr>
                <w:b/>
                <w:color w:val="FFFFFF" w:themeColor="background1"/>
                <w:lang w:val="en-US"/>
              </w:rPr>
              <w:t>NA</w:t>
            </w:r>
          </w:p>
        </w:tc>
        <w:tc>
          <w:tcPr>
            <w:tcW w:w="7740" w:type="dxa"/>
            <w:shd w:val="clear" w:color="auto" w:fill="387C2C"/>
            <w:vAlign w:val="center"/>
          </w:tcPr>
          <w:p w14:paraId="1CCF6204" w14:textId="77777777" w:rsidR="00A57C24" w:rsidRPr="00486AB5" w:rsidRDefault="00A57C24" w:rsidP="006B3B14">
            <w:pPr>
              <w:spacing w:after="0"/>
              <w:jc w:val="left"/>
              <w:rPr>
                <w:b/>
                <w:color w:val="FFFFFF" w:themeColor="background1"/>
                <w:lang w:val="en-US"/>
              </w:rPr>
            </w:pPr>
            <w:r w:rsidRPr="00486AB5">
              <w:rPr>
                <w:b/>
                <w:color w:val="FFFFFF" w:themeColor="background1"/>
                <w:lang w:val="en-US"/>
              </w:rPr>
              <w:t>Narrative (bullet points)</w:t>
            </w:r>
          </w:p>
        </w:tc>
      </w:tr>
      <w:tr w:rsidR="00A57C24" w:rsidRPr="00486AB5" w14:paraId="11C994DC" w14:textId="77777777" w:rsidTr="006B3B14">
        <w:tc>
          <w:tcPr>
            <w:tcW w:w="9616" w:type="dxa"/>
            <w:gridSpan w:val="3"/>
            <w:tcBorders>
              <w:bottom w:val="single" w:sz="4" w:space="0" w:color="387C2C"/>
            </w:tcBorders>
          </w:tcPr>
          <w:p w14:paraId="42A0116F" w14:textId="5E1BB998" w:rsidR="00A57C24" w:rsidRPr="00486AB5" w:rsidRDefault="00A57C24" w:rsidP="001347A2">
            <w:pPr>
              <w:pStyle w:val="Question"/>
              <w:numPr>
                <w:ilvl w:val="0"/>
                <w:numId w:val="15"/>
              </w:numPr>
              <w:rPr>
                <w:lang w:val="en-US"/>
              </w:rPr>
            </w:pPr>
            <w:r w:rsidRPr="00A57C24">
              <w:rPr>
                <w:lang w:val="en-US"/>
              </w:rPr>
              <w:t>Which actions were taken by your country to bring areas under sustainable practices (sustainable forest management or sustainable land management practices) or to reduce GHG emissions/enhance carbon stocks? Please describe tree species planted, benefitting populations, ecosystems, and other relevant information.</w:t>
            </w:r>
          </w:p>
        </w:tc>
      </w:tr>
      <w:tr w:rsidR="00A57C24" w:rsidRPr="00486AB5" w14:paraId="4A2348E5"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7D6084F9" w14:textId="77777777" w:rsidR="00A57C24" w:rsidRPr="00486AB5" w:rsidRDefault="00A57C24" w:rsidP="006B3B14">
            <w:pPr>
              <w:spacing w:after="0"/>
              <w:jc w:val="left"/>
              <w:rPr>
                <w:lang w:val="en-US"/>
              </w:rPr>
            </w:pPr>
            <w:r w:rsidRPr="00486AB5">
              <w:rPr>
                <w:lang w:val="en-US"/>
              </w:rPr>
              <w:t>SUFORD-SU</w:t>
            </w:r>
          </w:p>
        </w:tc>
        <w:tc>
          <w:tcPr>
            <w:tcW w:w="459" w:type="dxa"/>
            <w:tcBorders>
              <w:top w:val="single" w:sz="4" w:space="0" w:color="387C2C"/>
              <w:left w:val="single" w:sz="4" w:space="0" w:color="387C2C"/>
              <w:bottom w:val="single" w:sz="4" w:space="0" w:color="387C2C"/>
              <w:right w:val="single" w:sz="4" w:space="0" w:color="387C2C"/>
            </w:tcBorders>
          </w:tcPr>
          <w:p w14:paraId="7ADA487A" w14:textId="77777777" w:rsidR="00A57C24" w:rsidRPr="00486AB5" w:rsidRDefault="00A57C24" w:rsidP="006B3B14">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30057FD4" w14:textId="77777777" w:rsidR="00356F8C" w:rsidRPr="00356F8C" w:rsidRDefault="00356F8C" w:rsidP="008273E2">
            <w:pPr>
              <w:pStyle w:val="Bullet1"/>
              <w:spacing w:before="0" w:after="0"/>
              <w:jc w:val="left"/>
              <w:rPr>
                <w:lang w:val="en-US"/>
              </w:rPr>
            </w:pPr>
            <w:r w:rsidRPr="00356F8C">
              <w:rPr>
                <w:lang w:val="en-US"/>
              </w:rPr>
              <w:t>Enforcement of Prime Minister’s Order 15 aiming to reduce illegal timber exports and logging continued</w:t>
            </w:r>
          </w:p>
          <w:p w14:paraId="5E05BCC2" w14:textId="77777777" w:rsidR="00356F8C" w:rsidRPr="00356F8C" w:rsidRDefault="00356F8C" w:rsidP="008273E2">
            <w:pPr>
              <w:pStyle w:val="Bullet1"/>
              <w:spacing w:before="0" w:after="0"/>
              <w:jc w:val="left"/>
              <w:rPr>
                <w:lang w:val="en-US"/>
              </w:rPr>
            </w:pPr>
            <w:r w:rsidRPr="00356F8C">
              <w:rPr>
                <w:lang w:val="en-US"/>
              </w:rPr>
              <w:t>Process to regain the lapsed forest management certificate for about 175,000 ha of production forest started</w:t>
            </w:r>
          </w:p>
          <w:p w14:paraId="1D274907" w14:textId="77777777" w:rsidR="00356F8C" w:rsidRPr="00356F8C" w:rsidRDefault="00356F8C" w:rsidP="008273E2">
            <w:pPr>
              <w:pStyle w:val="Bullet1"/>
              <w:spacing w:before="0" w:after="0"/>
              <w:jc w:val="left"/>
              <w:rPr>
                <w:lang w:val="en-US"/>
              </w:rPr>
            </w:pPr>
            <w:r w:rsidRPr="00356F8C">
              <w:rPr>
                <w:lang w:val="en-US"/>
              </w:rPr>
              <w:t xml:space="preserve">Establishment and Re-measurement of Permanent Sample Plots to monitor developments in Production Forest Areas continued  </w:t>
            </w:r>
          </w:p>
          <w:p w14:paraId="07295043" w14:textId="77777777" w:rsidR="00356F8C" w:rsidRPr="00356F8C" w:rsidRDefault="00356F8C" w:rsidP="008273E2">
            <w:pPr>
              <w:pStyle w:val="Bullet1"/>
              <w:spacing w:before="0" w:after="0"/>
              <w:jc w:val="left"/>
              <w:rPr>
                <w:lang w:val="en-US"/>
              </w:rPr>
            </w:pPr>
            <w:r w:rsidRPr="00356F8C">
              <w:rPr>
                <w:lang w:val="en-US"/>
              </w:rPr>
              <w:t>Implementation of Village Livelihood Activities in selected villages started</w:t>
            </w:r>
          </w:p>
          <w:p w14:paraId="6F0912CE" w14:textId="0B2EFC3C" w:rsidR="00A57C24" w:rsidRPr="00356F8C" w:rsidRDefault="00356F8C" w:rsidP="008273E2">
            <w:pPr>
              <w:pStyle w:val="Bullet1"/>
              <w:spacing w:before="0" w:after="0"/>
              <w:jc w:val="left"/>
              <w:rPr>
                <w:lang w:val="en-US"/>
              </w:rPr>
            </w:pPr>
            <w:r w:rsidRPr="00356F8C">
              <w:rPr>
                <w:lang w:val="en-US"/>
              </w:rPr>
              <w:t xml:space="preserve">Approach to forest landscape management introduced in four provinces </w:t>
            </w:r>
          </w:p>
        </w:tc>
      </w:tr>
      <w:tr w:rsidR="00A57C24" w:rsidRPr="00486AB5" w14:paraId="29F9FB02"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46B04DEF" w14:textId="77777777" w:rsidR="00A57C24" w:rsidRPr="00486AB5" w:rsidRDefault="00A57C24" w:rsidP="006B3B14">
            <w:pPr>
              <w:spacing w:after="0"/>
              <w:jc w:val="left"/>
              <w:rPr>
                <w:lang w:val="en-US"/>
              </w:rPr>
            </w:pPr>
            <w:r w:rsidRPr="00486AB5">
              <w:rPr>
                <w:lang w:val="en-US"/>
              </w:rPr>
              <w:t>SFP</w:t>
            </w:r>
          </w:p>
        </w:tc>
        <w:tc>
          <w:tcPr>
            <w:tcW w:w="459" w:type="dxa"/>
            <w:tcBorders>
              <w:top w:val="single" w:sz="4" w:space="0" w:color="387C2C"/>
              <w:left w:val="single" w:sz="4" w:space="0" w:color="387C2C"/>
              <w:bottom w:val="single" w:sz="4" w:space="0" w:color="387C2C"/>
              <w:right w:val="single" w:sz="4" w:space="0" w:color="387C2C"/>
            </w:tcBorders>
          </w:tcPr>
          <w:p w14:paraId="74AAB45F" w14:textId="77777777" w:rsidR="00A57C24" w:rsidRPr="00C93700" w:rsidRDefault="00A57C24" w:rsidP="006B3B14">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1F626FC0" w14:textId="77777777" w:rsidR="00A57C24" w:rsidRPr="00C93700" w:rsidRDefault="00F0799B" w:rsidP="006B3B14">
            <w:pPr>
              <w:pStyle w:val="ListParagraph"/>
              <w:numPr>
                <w:ilvl w:val="0"/>
                <w:numId w:val="14"/>
              </w:numPr>
              <w:spacing w:after="0"/>
              <w:ind w:left="366"/>
              <w:jc w:val="left"/>
              <w:rPr>
                <w:lang w:val="en-US"/>
              </w:rPr>
            </w:pPr>
            <w:r w:rsidRPr="00C93700">
              <w:rPr>
                <w:lang w:val="en-US"/>
              </w:rPr>
              <w:t>IFC project consultant completed a diagnostic assessment for plantation outgrower schemes (OGS), addressing how plantation firms can improve forestry practices by engaging local smallholders.</w:t>
            </w:r>
          </w:p>
          <w:p w14:paraId="2C033E2E" w14:textId="7442B443" w:rsidR="00F0799B" w:rsidRPr="00C93700" w:rsidRDefault="00F0799B" w:rsidP="006B3B14">
            <w:pPr>
              <w:pStyle w:val="ListParagraph"/>
              <w:numPr>
                <w:ilvl w:val="0"/>
                <w:numId w:val="14"/>
              </w:numPr>
              <w:spacing w:after="0"/>
              <w:ind w:left="366"/>
              <w:jc w:val="left"/>
              <w:rPr>
                <w:lang w:val="en-US"/>
              </w:rPr>
            </w:pPr>
            <w:r w:rsidRPr="00C93700">
              <w:rPr>
                <w:lang w:val="en-US"/>
              </w:rPr>
              <w:t xml:space="preserve">Drafted a small OGS pilot for </w:t>
            </w:r>
            <w:r w:rsidR="00440648" w:rsidRPr="00C93700">
              <w:rPr>
                <w:lang w:val="en-US"/>
              </w:rPr>
              <w:t>Stora Enso Laos (</w:t>
            </w:r>
            <w:r w:rsidRPr="00C93700">
              <w:rPr>
                <w:lang w:val="en-US"/>
              </w:rPr>
              <w:t>SEL</w:t>
            </w:r>
            <w:r w:rsidR="00440648" w:rsidRPr="00C93700">
              <w:rPr>
                <w:lang w:val="en-US"/>
              </w:rPr>
              <w:t>)</w:t>
            </w:r>
          </w:p>
          <w:p w14:paraId="0FA06E8F" w14:textId="288550B8" w:rsidR="00886F6F" w:rsidRPr="00C93700" w:rsidRDefault="00241D47" w:rsidP="00886F6F">
            <w:pPr>
              <w:pStyle w:val="ListParagraph"/>
              <w:numPr>
                <w:ilvl w:val="0"/>
                <w:numId w:val="14"/>
              </w:numPr>
              <w:spacing w:after="0"/>
              <w:ind w:left="366"/>
              <w:jc w:val="left"/>
              <w:rPr>
                <w:lang w:val="en-US"/>
              </w:rPr>
            </w:pPr>
            <w:r w:rsidRPr="00C93700">
              <w:rPr>
                <w:lang w:val="en-US"/>
              </w:rPr>
              <w:t xml:space="preserve">The OGS diagnostic developed a comprehensive model of OGS options and how they can be applied in plantation firms and three OGS plans were prepared for </w:t>
            </w:r>
            <w:r w:rsidR="00A23BCC" w:rsidRPr="00C93700">
              <w:rPr>
                <w:lang w:val="en-US"/>
              </w:rPr>
              <w:t>Stora Enso Lao (</w:t>
            </w:r>
            <w:r w:rsidRPr="00C93700">
              <w:rPr>
                <w:lang w:val="en-US"/>
              </w:rPr>
              <w:t>SEL</w:t>
            </w:r>
            <w:r w:rsidR="00A23BCC" w:rsidRPr="00C93700">
              <w:rPr>
                <w:lang w:val="en-US"/>
              </w:rPr>
              <w:t>)</w:t>
            </w:r>
            <w:r w:rsidRPr="00C93700">
              <w:rPr>
                <w:lang w:val="en-US"/>
              </w:rPr>
              <w:t>,</w:t>
            </w:r>
            <w:r w:rsidR="00A23BCC" w:rsidRPr="00C93700">
              <w:rPr>
                <w:lang w:val="en-US"/>
              </w:rPr>
              <w:t xml:space="preserve"> Burap</w:t>
            </w:r>
            <w:r w:rsidR="00886F6F" w:rsidRPr="00C93700">
              <w:rPr>
                <w:lang w:val="en-US"/>
              </w:rPr>
              <w:t>h</w:t>
            </w:r>
            <w:r w:rsidR="00A23BCC" w:rsidRPr="00C93700">
              <w:rPr>
                <w:lang w:val="en-US"/>
              </w:rPr>
              <w:t>a Agroforestry Co.</w:t>
            </w:r>
            <w:r w:rsidRPr="00C93700">
              <w:rPr>
                <w:lang w:val="en-US"/>
              </w:rPr>
              <w:t xml:space="preserve"> </w:t>
            </w:r>
            <w:r w:rsidR="00A23BCC" w:rsidRPr="00C93700">
              <w:rPr>
                <w:lang w:val="en-US"/>
              </w:rPr>
              <w:t>(</w:t>
            </w:r>
            <w:r w:rsidRPr="00C93700">
              <w:rPr>
                <w:lang w:val="en-US"/>
              </w:rPr>
              <w:t>BAFCO</w:t>
            </w:r>
            <w:r w:rsidR="00A23BCC" w:rsidRPr="00C93700">
              <w:rPr>
                <w:lang w:val="en-US"/>
              </w:rPr>
              <w:t>)</w:t>
            </w:r>
            <w:r w:rsidRPr="00C93700">
              <w:rPr>
                <w:lang w:val="en-US"/>
              </w:rPr>
              <w:t xml:space="preserve"> and</w:t>
            </w:r>
            <w:r w:rsidR="00A23BCC" w:rsidRPr="00C93700">
              <w:rPr>
                <w:lang w:val="en-US"/>
              </w:rPr>
              <w:t xml:space="preserve"> </w:t>
            </w:r>
            <w:r w:rsidR="00886F6F" w:rsidRPr="00C93700">
              <w:rPr>
                <w:lang w:val="en-US"/>
              </w:rPr>
              <w:t xml:space="preserve">Mekong </w:t>
            </w:r>
            <w:r w:rsidR="00E52199">
              <w:rPr>
                <w:lang w:val="en-US"/>
              </w:rPr>
              <w:t>T</w:t>
            </w:r>
            <w:r w:rsidR="00886F6F" w:rsidRPr="00C93700">
              <w:rPr>
                <w:lang w:val="en-US"/>
              </w:rPr>
              <w:t xml:space="preserve">imber Plantations </w:t>
            </w:r>
            <w:r w:rsidR="00A23BCC" w:rsidRPr="00C93700">
              <w:rPr>
                <w:lang w:val="en-US"/>
              </w:rPr>
              <w:t>(</w:t>
            </w:r>
            <w:r w:rsidR="00886F6F" w:rsidRPr="00C93700">
              <w:rPr>
                <w:lang w:val="en-US"/>
              </w:rPr>
              <w:t>MTP</w:t>
            </w:r>
            <w:r w:rsidR="00A23BCC" w:rsidRPr="00C93700">
              <w:rPr>
                <w:lang w:val="en-US"/>
              </w:rPr>
              <w:t>)</w:t>
            </w:r>
            <w:r w:rsidRPr="00C93700">
              <w:rPr>
                <w:lang w:val="en-US"/>
              </w:rPr>
              <w:t>.</w:t>
            </w:r>
          </w:p>
          <w:p w14:paraId="6BD85148" w14:textId="6A7C5170" w:rsidR="00886F6F" w:rsidRPr="00C93700" w:rsidRDefault="00241D47" w:rsidP="00886F6F">
            <w:pPr>
              <w:pStyle w:val="ListParagraph"/>
              <w:numPr>
                <w:ilvl w:val="0"/>
                <w:numId w:val="14"/>
              </w:numPr>
              <w:spacing w:after="0"/>
              <w:ind w:left="366"/>
              <w:jc w:val="left"/>
              <w:rPr>
                <w:lang w:val="en-US"/>
              </w:rPr>
            </w:pPr>
            <w:r w:rsidRPr="00C93700">
              <w:rPr>
                <w:lang w:val="en-US"/>
              </w:rPr>
              <w:t xml:space="preserve">Based on the OSG diagnostic, the team worked with </w:t>
            </w:r>
            <w:r w:rsidR="00886F6F" w:rsidRPr="00C93700">
              <w:rPr>
                <w:lang w:val="en-US"/>
              </w:rPr>
              <w:t xml:space="preserve">SEL, </w:t>
            </w:r>
            <w:r w:rsidRPr="00C93700">
              <w:rPr>
                <w:lang w:val="en-US"/>
              </w:rPr>
              <w:t xml:space="preserve">BAFCO </w:t>
            </w:r>
            <w:r w:rsidR="00886F6F" w:rsidRPr="00C93700">
              <w:rPr>
                <w:lang w:val="en-US"/>
              </w:rPr>
              <w:t>and MTP to design OGS</w:t>
            </w:r>
            <w:r w:rsidRPr="00C93700">
              <w:rPr>
                <w:lang w:val="en-US"/>
              </w:rPr>
              <w:t xml:space="preserve"> pilot</w:t>
            </w:r>
            <w:r w:rsidR="00886F6F" w:rsidRPr="00C93700">
              <w:rPr>
                <w:lang w:val="en-US"/>
              </w:rPr>
              <w:t>s totaling about 15,000 hectares and</w:t>
            </w:r>
            <w:r w:rsidRPr="00C93700">
              <w:rPr>
                <w:lang w:val="en-US"/>
              </w:rPr>
              <w:t xml:space="preserve"> adapted to the particular wood supply and c</w:t>
            </w:r>
            <w:r w:rsidR="00886F6F" w:rsidRPr="00C93700">
              <w:rPr>
                <w:lang w:val="en-US"/>
              </w:rPr>
              <w:t xml:space="preserve">ommunity characteristics of each </w:t>
            </w:r>
            <w:r w:rsidRPr="00C93700">
              <w:rPr>
                <w:lang w:val="en-US"/>
              </w:rPr>
              <w:t>firm’s operations.</w:t>
            </w:r>
            <w:r w:rsidR="00886F6F" w:rsidRPr="00C93700">
              <w:rPr>
                <w:lang w:val="en-US"/>
              </w:rPr>
              <w:t xml:space="preserve"> The species of trees that the project cooperates with three firms and its outgrowers are eucalyptus and acacia.</w:t>
            </w:r>
          </w:p>
          <w:p w14:paraId="67CFCD0B" w14:textId="3E5F5F50" w:rsidR="00886F6F" w:rsidRPr="00C93700" w:rsidRDefault="00886F6F" w:rsidP="00886F6F">
            <w:pPr>
              <w:pStyle w:val="ListParagraph"/>
              <w:numPr>
                <w:ilvl w:val="0"/>
                <w:numId w:val="14"/>
              </w:numPr>
              <w:spacing w:after="0"/>
              <w:ind w:left="366"/>
              <w:jc w:val="left"/>
              <w:rPr>
                <w:lang w:val="en-US"/>
              </w:rPr>
            </w:pPr>
            <w:r w:rsidRPr="00C93700">
              <w:rPr>
                <w:lang w:val="en-US"/>
              </w:rPr>
              <w:t>The CO2 sequestered through reforestation activities over the five years of the program is 755, 400 tCO2e and 548,400 tCO2 per year in the final year and thereafter through the continued growth of the tree plantations. Two years after project completion, 0.5 million metric tons of GHG emissions will be reduced annually, reflecting sequestering atmospheric carbon from reforestation and reducing emissions from natural forests through agroforestry.</w:t>
            </w:r>
          </w:p>
        </w:tc>
      </w:tr>
      <w:tr w:rsidR="00A57C24" w:rsidRPr="00486AB5" w14:paraId="4E84B4DA"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761F57A9" w14:textId="77777777" w:rsidR="00A57C24" w:rsidRPr="00486AB5" w:rsidRDefault="00A57C24" w:rsidP="006B3B14">
            <w:pPr>
              <w:spacing w:after="0"/>
              <w:jc w:val="left"/>
              <w:rPr>
                <w:lang w:val="en-US"/>
              </w:rPr>
            </w:pPr>
            <w:r w:rsidRPr="00486AB5">
              <w:rPr>
                <w:lang w:val="en-US"/>
              </w:rPr>
              <w:t>PFSES</w:t>
            </w:r>
          </w:p>
        </w:tc>
        <w:tc>
          <w:tcPr>
            <w:tcW w:w="459" w:type="dxa"/>
            <w:tcBorders>
              <w:top w:val="single" w:sz="4" w:space="0" w:color="387C2C"/>
              <w:left w:val="single" w:sz="4" w:space="0" w:color="387C2C"/>
              <w:bottom w:val="single" w:sz="4" w:space="0" w:color="387C2C"/>
              <w:right w:val="single" w:sz="4" w:space="0" w:color="387C2C"/>
            </w:tcBorders>
          </w:tcPr>
          <w:p w14:paraId="2B72E9BA" w14:textId="77777777" w:rsidR="00A57C24" w:rsidRPr="00486AB5" w:rsidRDefault="00A57C24" w:rsidP="006B3B14">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727D5DCF" w14:textId="747F0F86" w:rsidR="00A57C24" w:rsidRPr="0063690A" w:rsidRDefault="0063690A" w:rsidP="008273E2">
            <w:pPr>
              <w:pStyle w:val="Bullet1"/>
              <w:spacing w:before="0" w:after="0"/>
              <w:jc w:val="left"/>
            </w:pPr>
            <w:r>
              <w:rPr>
                <w:lang w:val="en-US"/>
              </w:rPr>
              <w:t>1</w:t>
            </w:r>
            <w:r w:rsidR="00EF1947">
              <w:rPr>
                <w:lang w:val="en-US"/>
              </w:rPr>
              <w:t>,</w:t>
            </w:r>
            <w:r>
              <w:rPr>
                <w:lang w:val="en-US"/>
              </w:rPr>
              <w:t>768 ha were restored as Assisted Natural Regeneration of which 1</w:t>
            </w:r>
            <w:r w:rsidR="00EF1947">
              <w:rPr>
                <w:lang w:val="en-US"/>
              </w:rPr>
              <w:t>,</w:t>
            </w:r>
            <w:r>
              <w:rPr>
                <w:lang w:val="en-US"/>
              </w:rPr>
              <w:t xml:space="preserve">069 ha is in </w:t>
            </w:r>
            <w:proofErr w:type="spellStart"/>
            <w:r>
              <w:rPr>
                <w:lang w:val="en-US"/>
              </w:rPr>
              <w:t>Dakcheung</w:t>
            </w:r>
            <w:proofErr w:type="spellEnd"/>
            <w:r>
              <w:rPr>
                <w:lang w:val="en-US"/>
              </w:rPr>
              <w:t xml:space="preserve"> district, </w:t>
            </w:r>
            <w:proofErr w:type="spellStart"/>
            <w:r>
              <w:rPr>
                <w:lang w:val="en-US"/>
              </w:rPr>
              <w:t>Sekong</w:t>
            </w:r>
            <w:proofErr w:type="spellEnd"/>
            <w:r>
              <w:rPr>
                <w:lang w:val="en-US"/>
              </w:rPr>
              <w:t xml:space="preserve"> Province and 699 ha in </w:t>
            </w:r>
            <w:proofErr w:type="spellStart"/>
            <w:r>
              <w:rPr>
                <w:lang w:val="en-US"/>
              </w:rPr>
              <w:t>Phouvong</w:t>
            </w:r>
            <w:proofErr w:type="spellEnd"/>
            <w:r>
              <w:rPr>
                <w:lang w:val="en-US"/>
              </w:rPr>
              <w:t xml:space="preserve"> District, </w:t>
            </w:r>
            <w:proofErr w:type="spellStart"/>
            <w:r>
              <w:rPr>
                <w:lang w:val="en-US"/>
              </w:rPr>
              <w:t>Attapeu</w:t>
            </w:r>
            <w:proofErr w:type="spellEnd"/>
            <w:r>
              <w:rPr>
                <w:lang w:val="en-US"/>
              </w:rPr>
              <w:t xml:space="preserve"> Province. In addition, 348 ha were planted on heavily degraded land with hard wood species, of which 175 ha is in </w:t>
            </w:r>
            <w:proofErr w:type="spellStart"/>
            <w:r>
              <w:rPr>
                <w:lang w:val="en-US"/>
              </w:rPr>
              <w:t>Dakcheung</w:t>
            </w:r>
            <w:proofErr w:type="spellEnd"/>
            <w:r>
              <w:rPr>
                <w:lang w:val="en-US"/>
              </w:rPr>
              <w:t xml:space="preserve">, </w:t>
            </w:r>
            <w:proofErr w:type="spellStart"/>
            <w:r>
              <w:rPr>
                <w:lang w:val="en-US"/>
              </w:rPr>
              <w:t>Sekong</w:t>
            </w:r>
            <w:proofErr w:type="spellEnd"/>
            <w:r>
              <w:rPr>
                <w:lang w:val="en-US"/>
              </w:rPr>
              <w:t xml:space="preserve"> Province and 173 ha in </w:t>
            </w:r>
            <w:proofErr w:type="spellStart"/>
            <w:r>
              <w:rPr>
                <w:lang w:val="en-US"/>
              </w:rPr>
              <w:t>Phouvong</w:t>
            </w:r>
            <w:proofErr w:type="spellEnd"/>
            <w:r>
              <w:rPr>
                <w:lang w:val="en-US"/>
              </w:rPr>
              <w:t xml:space="preserve"> district</w:t>
            </w:r>
          </w:p>
        </w:tc>
      </w:tr>
    </w:tbl>
    <w:p w14:paraId="59A06B42" w14:textId="68EDB1BA" w:rsidR="00A57C24" w:rsidRDefault="00A57C24" w:rsidP="00D24071">
      <w:pPr>
        <w:rPr>
          <w:lang w:bidi="ar-SA"/>
        </w:rPr>
        <w:sectPr w:rsidR="00A57C24" w:rsidSect="00A57C24">
          <w:pgSz w:w="11907" w:h="16839" w:code="9"/>
          <w:pgMar w:top="720" w:right="720" w:bottom="720" w:left="720" w:header="567" w:footer="720" w:gutter="0"/>
          <w:cols w:space="720"/>
          <w:docGrid w:linePitch="360"/>
        </w:sectPr>
      </w:pPr>
    </w:p>
    <w:p w14:paraId="7B20EA69" w14:textId="77777777" w:rsidR="00E82ECE" w:rsidRPr="00486AB5" w:rsidRDefault="00E82ECE" w:rsidP="008A7D01">
      <w:pPr>
        <w:pStyle w:val="Heading2B"/>
      </w:pPr>
      <w:bookmarkStart w:id="10" w:name="_Toc520451565"/>
      <w:bookmarkEnd w:id="8"/>
      <w:r w:rsidRPr="00486AB5">
        <w:lastRenderedPageBreak/>
        <w:t>Theme 1.2: Livelihood Co-Benefits</w:t>
      </w:r>
      <w:bookmarkEnd w:id="10"/>
    </w:p>
    <w:tbl>
      <w:tblPr>
        <w:tblStyle w:val="TableGrid"/>
        <w:tblW w:w="15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85" w:type="dxa"/>
          <w:bottom w:w="57" w:type="dxa"/>
          <w:right w:w="85" w:type="dxa"/>
        </w:tblCellMar>
        <w:tblLook w:val="04A0" w:firstRow="1" w:lastRow="0" w:firstColumn="1" w:lastColumn="0" w:noHBand="0" w:noVBand="1"/>
      </w:tblPr>
      <w:tblGrid>
        <w:gridCol w:w="2835"/>
        <w:gridCol w:w="4082"/>
        <w:gridCol w:w="4309"/>
        <w:gridCol w:w="4195"/>
      </w:tblGrid>
      <w:tr w:rsidR="00B8477B" w:rsidRPr="00486AB5" w14:paraId="1992885A" w14:textId="77777777" w:rsidTr="00DB5037">
        <w:trPr>
          <w:trHeight w:val="397"/>
        </w:trPr>
        <w:tc>
          <w:tcPr>
            <w:tcW w:w="2835" w:type="dxa"/>
            <w:tcBorders>
              <w:top w:val="single" w:sz="4" w:space="0" w:color="1C5840"/>
            </w:tcBorders>
            <w:shd w:val="clear" w:color="auto" w:fill="387C2C"/>
            <w:vAlign w:val="center"/>
          </w:tcPr>
          <w:p w14:paraId="38CDBCED" w14:textId="77777777" w:rsidR="001215ED" w:rsidRPr="00486AB5" w:rsidRDefault="00B8477B" w:rsidP="00BE1496">
            <w:pPr>
              <w:spacing w:after="0"/>
              <w:jc w:val="left"/>
              <w:rPr>
                <w:b/>
                <w:color w:val="FFFFFF" w:themeColor="background1"/>
                <w:lang w:val="en-US"/>
              </w:rPr>
            </w:pPr>
            <w:r w:rsidRPr="00486AB5">
              <w:rPr>
                <w:b/>
                <w:color w:val="FFFFFF" w:themeColor="background1"/>
                <w:lang w:val="en-US"/>
              </w:rPr>
              <w:t>QUESTION</w:t>
            </w:r>
          </w:p>
        </w:tc>
        <w:tc>
          <w:tcPr>
            <w:tcW w:w="4082" w:type="dxa"/>
            <w:tcBorders>
              <w:top w:val="single" w:sz="4" w:space="0" w:color="1C5840"/>
            </w:tcBorders>
            <w:shd w:val="clear" w:color="auto" w:fill="387C2C"/>
            <w:vAlign w:val="center"/>
          </w:tcPr>
          <w:p w14:paraId="47D59076" w14:textId="77777777" w:rsidR="001215ED" w:rsidRPr="00486AB5" w:rsidRDefault="001215ED" w:rsidP="00BE1496">
            <w:pPr>
              <w:spacing w:after="0"/>
              <w:jc w:val="center"/>
              <w:rPr>
                <w:b/>
                <w:color w:val="FFFFFF" w:themeColor="background1"/>
                <w:lang w:val="en-US"/>
              </w:rPr>
            </w:pPr>
            <w:r w:rsidRPr="00486AB5">
              <w:rPr>
                <w:b/>
                <w:color w:val="FFFFFF" w:themeColor="background1"/>
                <w:lang w:val="en-US"/>
              </w:rPr>
              <w:t>SUFORD-SU</w:t>
            </w:r>
          </w:p>
        </w:tc>
        <w:tc>
          <w:tcPr>
            <w:tcW w:w="4309" w:type="dxa"/>
            <w:tcBorders>
              <w:top w:val="single" w:sz="4" w:space="0" w:color="1C5840"/>
            </w:tcBorders>
            <w:shd w:val="clear" w:color="auto" w:fill="387C2C"/>
            <w:vAlign w:val="center"/>
          </w:tcPr>
          <w:p w14:paraId="6713D9D4" w14:textId="77777777" w:rsidR="001215ED" w:rsidRPr="00486AB5" w:rsidRDefault="001215ED" w:rsidP="00BE1496">
            <w:pPr>
              <w:spacing w:after="0"/>
              <w:jc w:val="center"/>
              <w:rPr>
                <w:b/>
                <w:color w:val="FFFFFF" w:themeColor="background1"/>
                <w:lang w:val="en-US"/>
              </w:rPr>
            </w:pPr>
            <w:r w:rsidRPr="00486AB5">
              <w:rPr>
                <w:b/>
                <w:color w:val="FFFFFF" w:themeColor="background1"/>
                <w:lang w:val="en-US"/>
              </w:rPr>
              <w:t>SFP</w:t>
            </w:r>
          </w:p>
        </w:tc>
        <w:tc>
          <w:tcPr>
            <w:tcW w:w="4195" w:type="dxa"/>
            <w:tcBorders>
              <w:top w:val="single" w:sz="4" w:space="0" w:color="1C5840"/>
            </w:tcBorders>
            <w:shd w:val="clear" w:color="auto" w:fill="387C2C"/>
            <w:vAlign w:val="center"/>
          </w:tcPr>
          <w:p w14:paraId="7F98877B" w14:textId="77777777" w:rsidR="001215ED" w:rsidRPr="00486AB5" w:rsidRDefault="001215ED" w:rsidP="00BE1496">
            <w:pPr>
              <w:spacing w:after="0"/>
              <w:jc w:val="center"/>
              <w:rPr>
                <w:b/>
                <w:color w:val="FFFFFF" w:themeColor="background1"/>
                <w:lang w:val="en-US"/>
              </w:rPr>
            </w:pPr>
            <w:r w:rsidRPr="00486AB5">
              <w:rPr>
                <w:b/>
                <w:color w:val="FFFFFF" w:themeColor="background1"/>
                <w:lang w:val="en-US"/>
              </w:rPr>
              <w:t>PFSES</w:t>
            </w:r>
          </w:p>
        </w:tc>
      </w:tr>
      <w:tr w:rsidR="0063690A" w:rsidRPr="00486AB5" w14:paraId="7FE50928" w14:textId="77777777" w:rsidTr="006D1C18">
        <w:tc>
          <w:tcPr>
            <w:tcW w:w="2835" w:type="dxa"/>
            <w:shd w:val="clear" w:color="auto" w:fill="C4E8BE"/>
          </w:tcPr>
          <w:p w14:paraId="7A2760C2" w14:textId="3E4D3524" w:rsidR="0063690A" w:rsidRPr="006D1C18" w:rsidRDefault="0063690A" w:rsidP="0063690A">
            <w:pPr>
              <w:spacing w:after="0"/>
              <w:jc w:val="left"/>
              <w:rPr>
                <w:b/>
                <w:i/>
                <w:sz w:val="18"/>
                <w:szCs w:val="18"/>
                <w:lang w:val="en-US"/>
              </w:rPr>
            </w:pPr>
            <w:r w:rsidRPr="006D1C18">
              <w:rPr>
                <w:b/>
                <w:i/>
                <w:sz w:val="18"/>
                <w:szCs w:val="18"/>
                <w:lang w:val="en-US"/>
              </w:rPr>
              <w:t>Expected benefits (income, entrepreneurship, health etc</w:t>
            </w:r>
            <w:r w:rsidR="009D657E">
              <w:rPr>
                <w:b/>
                <w:i/>
                <w:sz w:val="18"/>
                <w:szCs w:val="18"/>
                <w:lang w:val="en-US"/>
              </w:rPr>
              <w:t>.</w:t>
            </w:r>
            <w:r w:rsidRPr="006D1C18">
              <w:rPr>
                <w:b/>
                <w:i/>
                <w:sz w:val="18"/>
                <w:szCs w:val="18"/>
                <w:lang w:val="en-US"/>
              </w:rPr>
              <w:t>)</w:t>
            </w:r>
          </w:p>
        </w:tc>
        <w:tc>
          <w:tcPr>
            <w:tcW w:w="4082" w:type="dxa"/>
            <w:shd w:val="clear" w:color="auto" w:fill="C4E8BE"/>
          </w:tcPr>
          <w:p w14:paraId="5E0D1414" w14:textId="77777777" w:rsidR="0063690A" w:rsidRPr="00356F8C" w:rsidRDefault="0063690A" w:rsidP="0063690A">
            <w:pPr>
              <w:pStyle w:val="ListParagraph"/>
              <w:numPr>
                <w:ilvl w:val="0"/>
                <w:numId w:val="13"/>
              </w:numPr>
              <w:spacing w:after="0"/>
              <w:ind w:left="199" w:hanging="218"/>
              <w:jc w:val="left"/>
              <w:rPr>
                <w:sz w:val="18"/>
                <w:szCs w:val="18"/>
                <w:lang w:val="en-US"/>
              </w:rPr>
            </w:pPr>
            <w:r w:rsidRPr="00356F8C">
              <w:rPr>
                <w:sz w:val="18"/>
                <w:szCs w:val="18"/>
                <w:lang w:val="en-US"/>
              </w:rPr>
              <w:t>Enhanced income from alternative livelihood activities and sharing of timber revenue</w:t>
            </w:r>
          </w:p>
          <w:p w14:paraId="36C82E90" w14:textId="77777777" w:rsidR="0063690A" w:rsidRPr="00356F8C" w:rsidRDefault="0063690A" w:rsidP="0063690A">
            <w:pPr>
              <w:pStyle w:val="ListParagraph"/>
              <w:numPr>
                <w:ilvl w:val="0"/>
                <w:numId w:val="13"/>
              </w:numPr>
              <w:spacing w:after="0"/>
              <w:ind w:left="199" w:hanging="218"/>
              <w:jc w:val="left"/>
              <w:rPr>
                <w:sz w:val="18"/>
                <w:szCs w:val="18"/>
                <w:lang w:val="en-US"/>
              </w:rPr>
            </w:pPr>
            <w:r w:rsidRPr="00356F8C">
              <w:rPr>
                <w:sz w:val="18"/>
                <w:szCs w:val="18"/>
                <w:lang w:val="en-US"/>
              </w:rPr>
              <w:t>Employment opportunities</w:t>
            </w:r>
          </w:p>
          <w:p w14:paraId="38AF2859" w14:textId="77777777" w:rsidR="0063690A" w:rsidRPr="00356F8C" w:rsidRDefault="0063690A" w:rsidP="0063690A">
            <w:pPr>
              <w:pStyle w:val="ListParagraph"/>
              <w:numPr>
                <w:ilvl w:val="0"/>
                <w:numId w:val="13"/>
              </w:numPr>
              <w:spacing w:after="0"/>
              <w:ind w:left="199" w:hanging="218"/>
              <w:jc w:val="left"/>
              <w:rPr>
                <w:sz w:val="18"/>
                <w:szCs w:val="18"/>
                <w:lang w:val="en-US"/>
              </w:rPr>
            </w:pPr>
            <w:r w:rsidRPr="00356F8C">
              <w:rPr>
                <w:sz w:val="18"/>
                <w:szCs w:val="18"/>
                <w:lang w:val="en-US"/>
              </w:rPr>
              <w:t>Improved access to NTFPs</w:t>
            </w:r>
          </w:p>
          <w:p w14:paraId="3A005667" w14:textId="32ABB699" w:rsidR="0063690A" w:rsidRPr="00356F8C" w:rsidRDefault="0063690A" w:rsidP="0063690A">
            <w:pPr>
              <w:pStyle w:val="ListParagraph"/>
              <w:numPr>
                <w:ilvl w:val="0"/>
                <w:numId w:val="13"/>
              </w:numPr>
              <w:spacing w:after="0"/>
              <w:ind w:left="199" w:hanging="218"/>
              <w:jc w:val="left"/>
              <w:rPr>
                <w:sz w:val="18"/>
                <w:szCs w:val="18"/>
                <w:lang w:val="en-US"/>
              </w:rPr>
            </w:pPr>
            <w:r w:rsidRPr="00356F8C">
              <w:rPr>
                <w:sz w:val="18"/>
                <w:szCs w:val="18"/>
                <w:lang w:val="en-US"/>
              </w:rPr>
              <w:t>Strengthened protection of watersheds and conservation areas inside PFAs</w:t>
            </w:r>
          </w:p>
        </w:tc>
        <w:tc>
          <w:tcPr>
            <w:tcW w:w="4309" w:type="dxa"/>
            <w:shd w:val="clear" w:color="auto" w:fill="C4E8BE"/>
          </w:tcPr>
          <w:p w14:paraId="39FF6D42" w14:textId="77777777" w:rsidR="0063690A" w:rsidRPr="009D657E" w:rsidRDefault="0063690A" w:rsidP="0063690A">
            <w:pPr>
              <w:pStyle w:val="ListParagraph"/>
              <w:numPr>
                <w:ilvl w:val="0"/>
                <w:numId w:val="13"/>
              </w:numPr>
              <w:spacing w:after="0"/>
              <w:ind w:left="199" w:hanging="218"/>
              <w:jc w:val="left"/>
              <w:rPr>
                <w:sz w:val="18"/>
                <w:szCs w:val="18"/>
                <w:lang w:val="en-US"/>
              </w:rPr>
            </w:pPr>
            <w:r w:rsidRPr="009D657E">
              <w:rPr>
                <w:sz w:val="18"/>
                <w:szCs w:val="18"/>
                <w:lang w:val="en-US"/>
              </w:rPr>
              <w:t xml:space="preserve">Enhanced ability to engage in agroforestry food production with private sector firms </w:t>
            </w:r>
          </w:p>
          <w:p w14:paraId="170F4D87" w14:textId="77777777" w:rsidR="0063690A" w:rsidRPr="009D657E" w:rsidRDefault="0063690A" w:rsidP="0063690A">
            <w:pPr>
              <w:pStyle w:val="ListParagraph"/>
              <w:numPr>
                <w:ilvl w:val="0"/>
                <w:numId w:val="13"/>
              </w:numPr>
              <w:spacing w:after="0"/>
              <w:ind w:left="199" w:hanging="218"/>
              <w:jc w:val="left"/>
              <w:rPr>
                <w:sz w:val="18"/>
                <w:szCs w:val="18"/>
                <w:lang w:val="en-US"/>
              </w:rPr>
            </w:pPr>
            <w:r w:rsidRPr="009D657E">
              <w:rPr>
                <w:sz w:val="18"/>
                <w:szCs w:val="18"/>
                <w:lang w:val="en-US"/>
              </w:rPr>
              <w:t>Strengthened ability to identify and conserve needed livelihood areas in plantation development zones</w:t>
            </w:r>
          </w:p>
          <w:p w14:paraId="411DF1A2" w14:textId="77777777" w:rsidR="0063690A" w:rsidRPr="009D657E" w:rsidRDefault="0063690A" w:rsidP="0063690A">
            <w:pPr>
              <w:pStyle w:val="ListParagraph"/>
              <w:numPr>
                <w:ilvl w:val="0"/>
                <w:numId w:val="13"/>
              </w:numPr>
              <w:spacing w:after="0"/>
              <w:ind w:left="199" w:hanging="218"/>
              <w:jc w:val="left"/>
              <w:rPr>
                <w:sz w:val="18"/>
                <w:szCs w:val="18"/>
                <w:lang w:val="en-US"/>
              </w:rPr>
            </w:pPr>
            <w:r w:rsidRPr="009D657E">
              <w:rPr>
                <w:sz w:val="18"/>
                <w:szCs w:val="18"/>
                <w:lang w:val="en-US"/>
              </w:rPr>
              <w:t>Enhanced opportunities for employment with plantation firms through improved communications and understanding</w:t>
            </w:r>
          </w:p>
        </w:tc>
        <w:tc>
          <w:tcPr>
            <w:tcW w:w="4195" w:type="dxa"/>
            <w:shd w:val="clear" w:color="auto" w:fill="C4E8BE"/>
          </w:tcPr>
          <w:p w14:paraId="65828241" w14:textId="77777777" w:rsidR="0063690A" w:rsidRPr="0063690A" w:rsidRDefault="0063690A" w:rsidP="006E5011">
            <w:pPr>
              <w:pStyle w:val="ListParagraph"/>
              <w:numPr>
                <w:ilvl w:val="0"/>
                <w:numId w:val="32"/>
              </w:numPr>
              <w:spacing w:after="0"/>
              <w:ind w:left="199" w:hanging="218"/>
              <w:jc w:val="left"/>
              <w:rPr>
                <w:sz w:val="18"/>
                <w:szCs w:val="18"/>
                <w:lang w:val="en-US"/>
              </w:rPr>
            </w:pPr>
            <w:r w:rsidRPr="0063690A">
              <w:rPr>
                <w:sz w:val="18"/>
                <w:szCs w:val="18"/>
                <w:lang w:val="en-US"/>
              </w:rPr>
              <w:t>Increased income through agro-forestry and trained unemployed youth in the village to startup business through vocational training.</w:t>
            </w:r>
          </w:p>
          <w:p w14:paraId="5ACBDB57" w14:textId="77777777" w:rsidR="0063690A" w:rsidRPr="0063690A" w:rsidRDefault="0063690A" w:rsidP="006E5011">
            <w:pPr>
              <w:pStyle w:val="ListParagraph"/>
              <w:numPr>
                <w:ilvl w:val="0"/>
                <w:numId w:val="32"/>
              </w:numPr>
              <w:spacing w:after="0"/>
              <w:ind w:left="199" w:hanging="218"/>
              <w:jc w:val="left"/>
              <w:rPr>
                <w:sz w:val="18"/>
                <w:szCs w:val="18"/>
                <w:lang w:val="en-US"/>
              </w:rPr>
            </w:pPr>
            <w:r w:rsidRPr="0063690A">
              <w:rPr>
                <w:sz w:val="18"/>
                <w:szCs w:val="18"/>
                <w:lang w:val="en-US"/>
              </w:rPr>
              <w:t>Employment opportunities (6,200 local labors were employed for afforestation and 170 villagers were employed for patrolling)</w:t>
            </w:r>
          </w:p>
          <w:p w14:paraId="59AA8FBD" w14:textId="77777777" w:rsidR="0063690A" w:rsidRPr="0063690A" w:rsidRDefault="0063690A" w:rsidP="006E5011">
            <w:pPr>
              <w:pStyle w:val="ListParagraph"/>
              <w:numPr>
                <w:ilvl w:val="0"/>
                <w:numId w:val="32"/>
              </w:numPr>
              <w:spacing w:after="0"/>
              <w:ind w:left="199" w:hanging="218"/>
              <w:jc w:val="left"/>
              <w:rPr>
                <w:sz w:val="18"/>
                <w:szCs w:val="18"/>
                <w:lang w:val="en-US"/>
              </w:rPr>
            </w:pPr>
            <w:r w:rsidRPr="0063690A">
              <w:rPr>
                <w:sz w:val="18"/>
                <w:szCs w:val="18"/>
                <w:lang w:val="en-US"/>
              </w:rPr>
              <w:t>Right to access to NTFPs</w:t>
            </w:r>
          </w:p>
          <w:p w14:paraId="6B643F80" w14:textId="7F593E84" w:rsidR="0063690A" w:rsidRPr="0063690A" w:rsidRDefault="0063690A" w:rsidP="0063690A">
            <w:pPr>
              <w:pStyle w:val="ListParagraph"/>
              <w:numPr>
                <w:ilvl w:val="0"/>
                <w:numId w:val="13"/>
              </w:numPr>
              <w:spacing w:after="0"/>
              <w:ind w:left="199" w:hanging="218"/>
              <w:jc w:val="left"/>
              <w:rPr>
                <w:sz w:val="18"/>
                <w:szCs w:val="18"/>
                <w:lang w:val="en-US"/>
              </w:rPr>
            </w:pPr>
            <w:r w:rsidRPr="0063690A">
              <w:rPr>
                <w:sz w:val="18"/>
                <w:szCs w:val="18"/>
                <w:lang w:val="en-US"/>
              </w:rPr>
              <w:t>Maintained ecosystem services through watershed management and wildlife conservation which directly benefited to 10,027 people in 17 villages.</w:t>
            </w:r>
          </w:p>
        </w:tc>
      </w:tr>
      <w:tr w:rsidR="0063690A" w:rsidRPr="00486AB5" w14:paraId="686343CE" w14:textId="77777777" w:rsidTr="006D1C18">
        <w:tc>
          <w:tcPr>
            <w:tcW w:w="2835" w:type="dxa"/>
            <w:shd w:val="clear" w:color="auto" w:fill="FFFFFF" w:themeFill="background1"/>
          </w:tcPr>
          <w:p w14:paraId="3D25F517" w14:textId="2F8874F5" w:rsidR="0063690A" w:rsidRPr="006D1C18" w:rsidRDefault="0063690A" w:rsidP="0063690A">
            <w:pPr>
              <w:spacing w:after="0"/>
              <w:jc w:val="left"/>
              <w:rPr>
                <w:b/>
                <w:i/>
                <w:sz w:val="18"/>
                <w:szCs w:val="18"/>
                <w:lang w:val="en-US"/>
              </w:rPr>
            </w:pPr>
            <w:r w:rsidRPr="006D1C18">
              <w:rPr>
                <w:b/>
                <w:i/>
                <w:sz w:val="18"/>
                <w:szCs w:val="18"/>
                <w:lang w:val="en-US"/>
              </w:rPr>
              <w:t>What have been key contributions (successes) of FIP regarding livelihoods co-benefits during this reporting year?</w:t>
            </w:r>
          </w:p>
        </w:tc>
        <w:tc>
          <w:tcPr>
            <w:tcW w:w="4082" w:type="dxa"/>
            <w:shd w:val="clear" w:color="auto" w:fill="FFFFFF" w:themeFill="background1"/>
          </w:tcPr>
          <w:p w14:paraId="0088E460" w14:textId="77777777" w:rsidR="0063690A" w:rsidRPr="00356F8C" w:rsidRDefault="0063690A" w:rsidP="0063690A">
            <w:pPr>
              <w:pStyle w:val="ListParagraph"/>
              <w:numPr>
                <w:ilvl w:val="0"/>
                <w:numId w:val="13"/>
              </w:numPr>
              <w:spacing w:after="0"/>
              <w:ind w:left="199" w:hanging="218"/>
              <w:jc w:val="left"/>
              <w:rPr>
                <w:sz w:val="18"/>
                <w:szCs w:val="18"/>
              </w:rPr>
            </w:pPr>
            <w:r w:rsidRPr="00356F8C">
              <w:rPr>
                <w:sz w:val="18"/>
                <w:szCs w:val="18"/>
              </w:rPr>
              <w:t>Preparation of Forest Management Plans was coupled with documentation of village by-laws for sustainable NTFP collection</w:t>
            </w:r>
          </w:p>
          <w:p w14:paraId="74383DC2" w14:textId="1EADF3B8" w:rsidR="0063690A" w:rsidRPr="00356F8C" w:rsidRDefault="0063690A" w:rsidP="0063690A">
            <w:pPr>
              <w:pStyle w:val="ListParagraph"/>
              <w:numPr>
                <w:ilvl w:val="0"/>
                <w:numId w:val="13"/>
              </w:numPr>
              <w:spacing w:after="0"/>
              <w:ind w:left="199" w:hanging="218"/>
              <w:jc w:val="left"/>
              <w:rPr>
                <w:sz w:val="18"/>
                <w:szCs w:val="18"/>
              </w:rPr>
            </w:pPr>
            <w:r w:rsidRPr="00356F8C">
              <w:rPr>
                <w:sz w:val="18"/>
                <w:szCs w:val="18"/>
              </w:rPr>
              <w:t>Village livelihood projects started in selected villages</w:t>
            </w:r>
          </w:p>
        </w:tc>
        <w:tc>
          <w:tcPr>
            <w:tcW w:w="4309" w:type="dxa"/>
            <w:shd w:val="clear" w:color="auto" w:fill="FFFFFF" w:themeFill="background1"/>
          </w:tcPr>
          <w:p w14:paraId="2CA6237B" w14:textId="6B2A018A" w:rsidR="0063690A" w:rsidRPr="009D657E" w:rsidRDefault="00886F6F" w:rsidP="00886F6F">
            <w:pPr>
              <w:pStyle w:val="ListParagraph"/>
              <w:numPr>
                <w:ilvl w:val="0"/>
                <w:numId w:val="13"/>
              </w:numPr>
              <w:spacing w:after="0"/>
              <w:ind w:left="282" w:hanging="270"/>
              <w:jc w:val="left"/>
              <w:rPr>
                <w:sz w:val="18"/>
                <w:szCs w:val="18"/>
              </w:rPr>
            </w:pPr>
            <w:r w:rsidRPr="009D657E">
              <w:rPr>
                <w:sz w:val="18"/>
                <w:szCs w:val="18"/>
              </w:rPr>
              <w:t>Completed an OGS diagnostic assessment and three OGS plans to engage local farmers for SEL, BAFCO and MTP in 2017.</w:t>
            </w:r>
          </w:p>
        </w:tc>
        <w:tc>
          <w:tcPr>
            <w:tcW w:w="4195" w:type="dxa"/>
            <w:shd w:val="clear" w:color="auto" w:fill="FFFFFF" w:themeFill="background1"/>
          </w:tcPr>
          <w:p w14:paraId="7CABDDA7" w14:textId="1DC04DA2" w:rsidR="0063690A" w:rsidRPr="0063690A" w:rsidRDefault="0063690A" w:rsidP="0063690A">
            <w:pPr>
              <w:pStyle w:val="ListParagraph"/>
              <w:numPr>
                <w:ilvl w:val="0"/>
                <w:numId w:val="13"/>
              </w:numPr>
              <w:spacing w:after="0"/>
              <w:ind w:left="199" w:hanging="218"/>
              <w:jc w:val="left"/>
              <w:rPr>
                <w:sz w:val="18"/>
                <w:szCs w:val="18"/>
              </w:rPr>
            </w:pPr>
            <w:r w:rsidRPr="0063690A">
              <w:rPr>
                <w:sz w:val="18"/>
                <w:szCs w:val="18"/>
              </w:rPr>
              <w:t xml:space="preserve">Integrated farming system through agro-forestry which focuses on improving farm productivity and livelihoods while generating carbon credits as a co-benefit. </w:t>
            </w:r>
          </w:p>
        </w:tc>
      </w:tr>
      <w:tr w:rsidR="0063690A" w:rsidRPr="00486AB5" w14:paraId="32C888D5" w14:textId="77777777" w:rsidTr="006D1C18">
        <w:tc>
          <w:tcPr>
            <w:tcW w:w="2835" w:type="dxa"/>
            <w:tcBorders>
              <w:bottom w:val="single" w:sz="8" w:space="0" w:color="387C2C"/>
            </w:tcBorders>
            <w:shd w:val="clear" w:color="auto" w:fill="C4E8BE"/>
          </w:tcPr>
          <w:p w14:paraId="0B79596F" w14:textId="77777777" w:rsidR="0063690A" w:rsidRDefault="0063690A" w:rsidP="0063690A">
            <w:pPr>
              <w:spacing w:after="0"/>
              <w:jc w:val="left"/>
              <w:rPr>
                <w:b/>
                <w:bCs/>
                <w:i/>
                <w:sz w:val="18"/>
                <w:szCs w:val="18"/>
                <w:lang w:val="en-US"/>
              </w:rPr>
            </w:pPr>
            <w:r w:rsidRPr="006D1C18">
              <w:rPr>
                <w:b/>
                <w:bCs/>
                <w:i/>
                <w:sz w:val="18"/>
                <w:szCs w:val="18"/>
                <w:lang w:val="en-US"/>
              </w:rPr>
              <w:t>Key challenges and opportunities for improvement</w:t>
            </w:r>
          </w:p>
          <w:p w14:paraId="513EF731" w14:textId="77777777" w:rsidR="0063690A" w:rsidRDefault="0063690A" w:rsidP="0063690A">
            <w:pPr>
              <w:spacing w:after="0"/>
              <w:jc w:val="left"/>
              <w:rPr>
                <w:b/>
                <w:i/>
                <w:sz w:val="18"/>
                <w:szCs w:val="18"/>
                <w:lang w:val="en-US"/>
              </w:rPr>
            </w:pPr>
          </w:p>
          <w:p w14:paraId="1692BC35" w14:textId="03EA7A75" w:rsidR="0063690A" w:rsidRPr="006D1C18" w:rsidRDefault="0063690A" w:rsidP="0063690A">
            <w:pPr>
              <w:spacing w:after="0"/>
              <w:jc w:val="left"/>
              <w:rPr>
                <w:b/>
                <w:i/>
                <w:sz w:val="18"/>
                <w:szCs w:val="18"/>
                <w:lang w:val="en-US"/>
              </w:rPr>
            </w:pPr>
          </w:p>
        </w:tc>
        <w:tc>
          <w:tcPr>
            <w:tcW w:w="4082" w:type="dxa"/>
            <w:tcBorders>
              <w:bottom w:val="single" w:sz="8" w:space="0" w:color="387C2C"/>
            </w:tcBorders>
            <w:shd w:val="clear" w:color="auto" w:fill="C4E8BE"/>
          </w:tcPr>
          <w:p w14:paraId="45EDBF5F" w14:textId="77777777" w:rsidR="0063690A" w:rsidRPr="00356F8C" w:rsidRDefault="0063690A" w:rsidP="0063690A">
            <w:pPr>
              <w:pStyle w:val="ListParagraph"/>
              <w:numPr>
                <w:ilvl w:val="0"/>
                <w:numId w:val="13"/>
              </w:numPr>
              <w:spacing w:after="0"/>
              <w:ind w:left="199" w:hanging="218"/>
              <w:jc w:val="left"/>
              <w:rPr>
                <w:sz w:val="18"/>
                <w:szCs w:val="18"/>
                <w:lang w:val="en-US"/>
              </w:rPr>
            </w:pPr>
            <w:r w:rsidRPr="00356F8C">
              <w:rPr>
                <w:sz w:val="18"/>
                <w:szCs w:val="18"/>
                <w:lang w:val="en-US"/>
              </w:rPr>
              <w:t>Slow disbursement of VLD and forest restoration grants</w:t>
            </w:r>
          </w:p>
          <w:p w14:paraId="54E23D84" w14:textId="4CD384DA" w:rsidR="0063690A" w:rsidRPr="00356F8C" w:rsidRDefault="0063690A" w:rsidP="0063690A">
            <w:pPr>
              <w:pStyle w:val="ListParagraph"/>
              <w:numPr>
                <w:ilvl w:val="0"/>
                <w:numId w:val="13"/>
              </w:numPr>
              <w:spacing w:after="0"/>
              <w:ind w:left="199" w:hanging="218"/>
              <w:jc w:val="left"/>
              <w:rPr>
                <w:sz w:val="18"/>
                <w:szCs w:val="18"/>
                <w:lang w:val="en-US"/>
              </w:rPr>
            </w:pPr>
            <w:r w:rsidRPr="00356F8C">
              <w:rPr>
                <w:sz w:val="18"/>
                <w:szCs w:val="18"/>
                <w:lang w:val="en-US"/>
              </w:rPr>
              <w:t>Logging ban still not lifted</w:t>
            </w:r>
          </w:p>
        </w:tc>
        <w:tc>
          <w:tcPr>
            <w:tcW w:w="4309" w:type="dxa"/>
            <w:tcBorders>
              <w:bottom w:val="single" w:sz="8" w:space="0" w:color="387C2C"/>
            </w:tcBorders>
            <w:shd w:val="clear" w:color="auto" w:fill="C4E8BE"/>
          </w:tcPr>
          <w:p w14:paraId="065EE22C" w14:textId="77777777" w:rsidR="0063690A" w:rsidRPr="009D657E" w:rsidRDefault="0063690A" w:rsidP="0063690A">
            <w:pPr>
              <w:pStyle w:val="ListParagraph"/>
              <w:numPr>
                <w:ilvl w:val="0"/>
                <w:numId w:val="13"/>
              </w:numPr>
              <w:spacing w:after="0"/>
              <w:ind w:left="199" w:hanging="218"/>
              <w:jc w:val="left"/>
              <w:rPr>
                <w:sz w:val="18"/>
                <w:szCs w:val="18"/>
                <w:lang w:val="en-US"/>
              </w:rPr>
            </w:pPr>
            <w:r w:rsidRPr="009D657E">
              <w:rPr>
                <w:sz w:val="18"/>
                <w:szCs w:val="18"/>
                <w:lang w:val="en-US"/>
              </w:rPr>
              <w:t>The GoL has a moratorium in place on plantation development due to a record of poor environmental and social practices in the sector. The FIP project is introducing best plantation and agroforestry practices into Lao through the partner firm, which is helping GoL to review and strengthen policies on plantation establishment and performance.</w:t>
            </w:r>
          </w:p>
          <w:p w14:paraId="01177713" w14:textId="77777777" w:rsidR="0063690A" w:rsidRPr="009D657E" w:rsidRDefault="0063690A" w:rsidP="0063690A">
            <w:pPr>
              <w:pStyle w:val="ListParagraph"/>
              <w:numPr>
                <w:ilvl w:val="0"/>
                <w:numId w:val="13"/>
              </w:numPr>
              <w:spacing w:after="0"/>
              <w:ind w:left="199" w:hanging="218"/>
              <w:jc w:val="left"/>
              <w:rPr>
                <w:sz w:val="18"/>
                <w:szCs w:val="18"/>
                <w:lang w:val="en-US"/>
              </w:rPr>
            </w:pPr>
            <w:r w:rsidRPr="009D657E">
              <w:rPr>
                <w:sz w:val="18"/>
                <w:szCs w:val="18"/>
                <w:lang w:val="en-US"/>
              </w:rPr>
              <w:t>The remote location requires the firm to engage with local communities first to address food security and subsistence challenges through agroforestry schemes, prior to advancing to outgrower schemes involving more independent and commercial relations with communities.</w:t>
            </w:r>
          </w:p>
        </w:tc>
        <w:tc>
          <w:tcPr>
            <w:tcW w:w="4195" w:type="dxa"/>
            <w:tcBorders>
              <w:bottom w:val="single" w:sz="8" w:space="0" w:color="387C2C"/>
            </w:tcBorders>
            <w:shd w:val="clear" w:color="auto" w:fill="C4E8BE"/>
          </w:tcPr>
          <w:p w14:paraId="756F071B" w14:textId="77777777" w:rsidR="0063690A" w:rsidRPr="0063690A" w:rsidRDefault="0063690A" w:rsidP="006E5011">
            <w:pPr>
              <w:pStyle w:val="ListParagraph"/>
              <w:numPr>
                <w:ilvl w:val="0"/>
                <w:numId w:val="32"/>
              </w:numPr>
              <w:spacing w:after="0"/>
              <w:ind w:left="256" w:hanging="256"/>
              <w:jc w:val="left"/>
              <w:rPr>
                <w:sz w:val="18"/>
                <w:szCs w:val="18"/>
                <w:lang w:val="en-US"/>
              </w:rPr>
            </w:pPr>
            <w:r w:rsidRPr="0063690A">
              <w:rPr>
                <w:sz w:val="18"/>
                <w:szCs w:val="18"/>
                <w:lang w:val="en-US"/>
              </w:rPr>
              <w:t>Slow process of recruitment of service providers to implement carbon assessment, REDD training and livelihoods activities</w:t>
            </w:r>
          </w:p>
          <w:p w14:paraId="7C3FB325" w14:textId="77777777" w:rsidR="0063690A" w:rsidRPr="0063690A" w:rsidRDefault="0063690A" w:rsidP="0063690A">
            <w:pPr>
              <w:spacing w:after="0"/>
              <w:jc w:val="left"/>
              <w:rPr>
                <w:sz w:val="18"/>
                <w:szCs w:val="18"/>
                <w:lang w:val="en-US"/>
              </w:rPr>
            </w:pPr>
          </w:p>
        </w:tc>
      </w:tr>
    </w:tbl>
    <w:p w14:paraId="52361218" w14:textId="77777777" w:rsidR="00B8477B" w:rsidRPr="00486AB5" w:rsidRDefault="00B8477B" w:rsidP="00B8477B">
      <w:pPr>
        <w:rPr>
          <w:lang w:bidi="ar-SA"/>
        </w:rPr>
      </w:pPr>
    </w:p>
    <w:p w14:paraId="7F60FDD4" w14:textId="77777777" w:rsidR="001215ED" w:rsidRPr="00486AB5" w:rsidRDefault="001215ED" w:rsidP="00D24071">
      <w:pPr>
        <w:rPr>
          <w:lang w:bidi="ar-SA"/>
        </w:rPr>
      </w:pPr>
    </w:p>
    <w:p w14:paraId="3F0807AF" w14:textId="77777777" w:rsidR="00971497" w:rsidRDefault="00971497" w:rsidP="00D24071">
      <w:pPr>
        <w:rPr>
          <w:lang w:bidi="ar-SA"/>
        </w:rPr>
        <w:sectPr w:rsidR="00971497" w:rsidSect="00A57C24">
          <w:pgSz w:w="16839" w:h="11907" w:orient="landscape" w:code="9"/>
          <w:pgMar w:top="720" w:right="720" w:bottom="720" w:left="720" w:header="567" w:footer="720" w:gutter="0"/>
          <w:cols w:space="720"/>
          <w:docGrid w:linePitch="360"/>
        </w:sectPr>
      </w:pPr>
    </w:p>
    <w:p w14:paraId="321BA708" w14:textId="40A27039" w:rsidR="00971497" w:rsidRPr="00486AB5" w:rsidRDefault="00971497" w:rsidP="00971497">
      <w:pPr>
        <w:pStyle w:val="Heading2B"/>
      </w:pPr>
      <w:bookmarkStart w:id="11" w:name="_Toc520451566"/>
      <w:r w:rsidRPr="00486AB5">
        <w:lastRenderedPageBreak/>
        <w:t xml:space="preserve">Theme </w:t>
      </w:r>
      <w:r w:rsidR="006D1C18">
        <w:t>1</w:t>
      </w:r>
      <w:r w:rsidRPr="00486AB5">
        <w:t>.</w:t>
      </w:r>
      <w:r w:rsidR="006D1C18">
        <w:t>2</w:t>
      </w:r>
      <w:r w:rsidRPr="00486AB5">
        <w:t xml:space="preserve">: </w:t>
      </w:r>
      <w:r w:rsidRPr="00971497">
        <w:t>Livelihood Co-Benefits</w:t>
      </w:r>
      <w:bookmarkEnd w:id="11"/>
    </w:p>
    <w:tbl>
      <w:tblPr>
        <w:tblStyle w:val="TableGrid"/>
        <w:tblW w:w="96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 w:type="dxa"/>
          <w:left w:w="85" w:type="dxa"/>
          <w:bottom w:w="11" w:type="dxa"/>
          <w:right w:w="85" w:type="dxa"/>
        </w:tblCellMar>
        <w:tblLook w:val="04A0" w:firstRow="1" w:lastRow="0" w:firstColumn="1" w:lastColumn="0" w:noHBand="0" w:noVBand="1"/>
      </w:tblPr>
      <w:tblGrid>
        <w:gridCol w:w="1417"/>
        <w:gridCol w:w="459"/>
        <w:gridCol w:w="7740"/>
      </w:tblGrid>
      <w:tr w:rsidR="00971497" w:rsidRPr="00486AB5" w14:paraId="121E08AD" w14:textId="77777777" w:rsidTr="006B3B14">
        <w:trPr>
          <w:trHeight w:val="340"/>
          <w:tblHeader/>
        </w:trPr>
        <w:tc>
          <w:tcPr>
            <w:tcW w:w="1417" w:type="dxa"/>
            <w:shd w:val="clear" w:color="auto" w:fill="387C2C"/>
            <w:vAlign w:val="center"/>
          </w:tcPr>
          <w:p w14:paraId="69E3AB4E" w14:textId="77777777" w:rsidR="00971497" w:rsidRPr="00486AB5" w:rsidRDefault="00971497" w:rsidP="006B3B14">
            <w:pPr>
              <w:spacing w:after="0"/>
              <w:jc w:val="left"/>
              <w:rPr>
                <w:b/>
                <w:color w:val="FFFFFF" w:themeColor="background1"/>
                <w:lang w:val="en-US"/>
              </w:rPr>
            </w:pPr>
            <w:r w:rsidRPr="00486AB5">
              <w:rPr>
                <w:b/>
                <w:color w:val="FFFFFF" w:themeColor="background1"/>
                <w:lang w:val="en-US"/>
              </w:rPr>
              <w:t>Project</w:t>
            </w:r>
          </w:p>
        </w:tc>
        <w:tc>
          <w:tcPr>
            <w:tcW w:w="459" w:type="dxa"/>
            <w:shd w:val="clear" w:color="auto" w:fill="387C2C"/>
            <w:vAlign w:val="center"/>
          </w:tcPr>
          <w:p w14:paraId="5E2FC186" w14:textId="77777777" w:rsidR="00971497" w:rsidRPr="00486AB5" w:rsidRDefault="00971497" w:rsidP="006B3B14">
            <w:pPr>
              <w:spacing w:after="0"/>
              <w:jc w:val="left"/>
              <w:rPr>
                <w:b/>
                <w:color w:val="FFFFFF" w:themeColor="background1"/>
                <w:lang w:val="en-US"/>
              </w:rPr>
            </w:pPr>
            <w:r w:rsidRPr="00486AB5">
              <w:rPr>
                <w:b/>
                <w:color w:val="FFFFFF" w:themeColor="background1"/>
                <w:lang w:val="en-US"/>
              </w:rPr>
              <w:t>NA</w:t>
            </w:r>
          </w:p>
        </w:tc>
        <w:tc>
          <w:tcPr>
            <w:tcW w:w="7740" w:type="dxa"/>
            <w:shd w:val="clear" w:color="auto" w:fill="387C2C"/>
            <w:vAlign w:val="center"/>
          </w:tcPr>
          <w:p w14:paraId="69202AFD" w14:textId="77777777" w:rsidR="00971497" w:rsidRPr="00486AB5" w:rsidRDefault="00971497" w:rsidP="006B3B14">
            <w:pPr>
              <w:spacing w:after="0"/>
              <w:jc w:val="left"/>
              <w:rPr>
                <w:b/>
                <w:color w:val="FFFFFF" w:themeColor="background1"/>
                <w:lang w:val="en-US"/>
              </w:rPr>
            </w:pPr>
            <w:r w:rsidRPr="00486AB5">
              <w:rPr>
                <w:b/>
                <w:color w:val="FFFFFF" w:themeColor="background1"/>
                <w:lang w:val="en-US"/>
              </w:rPr>
              <w:t>Narrative (bullet points)</w:t>
            </w:r>
          </w:p>
        </w:tc>
      </w:tr>
      <w:tr w:rsidR="00971497" w:rsidRPr="00486AB5" w14:paraId="109FF25D" w14:textId="77777777" w:rsidTr="006B3B14">
        <w:tc>
          <w:tcPr>
            <w:tcW w:w="9616" w:type="dxa"/>
            <w:gridSpan w:val="3"/>
            <w:tcBorders>
              <w:bottom w:val="single" w:sz="4" w:space="0" w:color="387C2C"/>
            </w:tcBorders>
          </w:tcPr>
          <w:p w14:paraId="253F8361" w14:textId="1B57034A" w:rsidR="00971497" w:rsidRPr="009D657E" w:rsidRDefault="00971497" w:rsidP="001347A2">
            <w:pPr>
              <w:pStyle w:val="Question"/>
              <w:numPr>
                <w:ilvl w:val="0"/>
                <w:numId w:val="16"/>
              </w:numPr>
            </w:pPr>
            <w:r w:rsidRPr="009D657E">
              <w:rPr>
                <w:lang w:val="en-US"/>
              </w:rPr>
              <w:t>Number of beneficiaries</w:t>
            </w:r>
            <w:r w:rsidRPr="009D657E">
              <w:t xml:space="preserve"> </w:t>
            </w:r>
          </w:p>
        </w:tc>
      </w:tr>
      <w:tr w:rsidR="00971497" w:rsidRPr="00486AB5" w14:paraId="29903E29"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63219042" w14:textId="77777777" w:rsidR="00971497" w:rsidRPr="009D657E" w:rsidRDefault="00971497" w:rsidP="006B3B14">
            <w:pPr>
              <w:spacing w:after="0"/>
              <w:jc w:val="left"/>
              <w:rPr>
                <w:lang w:val="en-US"/>
              </w:rPr>
            </w:pPr>
            <w:r w:rsidRPr="009D657E">
              <w:rPr>
                <w:lang w:val="en-US"/>
              </w:rPr>
              <w:t>SUFORD-SU</w:t>
            </w:r>
          </w:p>
        </w:tc>
        <w:tc>
          <w:tcPr>
            <w:tcW w:w="459" w:type="dxa"/>
            <w:tcBorders>
              <w:top w:val="single" w:sz="4" w:space="0" w:color="387C2C"/>
              <w:left w:val="single" w:sz="4" w:space="0" w:color="387C2C"/>
              <w:bottom w:val="single" w:sz="4" w:space="0" w:color="387C2C"/>
              <w:right w:val="single" w:sz="4" w:space="0" w:color="387C2C"/>
            </w:tcBorders>
          </w:tcPr>
          <w:p w14:paraId="19A80FD7" w14:textId="77777777" w:rsidR="00971497" w:rsidRPr="009D657E" w:rsidRDefault="00971497" w:rsidP="006B3B14">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1256DE06" w14:textId="33D634B1" w:rsidR="00971497" w:rsidRPr="009D657E" w:rsidRDefault="00356F8C" w:rsidP="006B3B14">
            <w:pPr>
              <w:pStyle w:val="Bullet1"/>
              <w:spacing w:before="0" w:after="0"/>
              <w:jc w:val="left"/>
              <w:rPr>
                <w:lang w:val="en-US"/>
              </w:rPr>
            </w:pPr>
            <w:r w:rsidRPr="009D657E">
              <w:rPr>
                <w:lang w:val="en-US"/>
              </w:rPr>
              <w:t>Approximately 380,000 people have received Village Livelihood Grants</w:t>
            </w:r>
          </w:p>
        </w:tc>
      </w:tr>
      <w:tr w:rsidR="00971497" w:rsidRPr="00486AB5" w14:paraId="0AD9097C"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1DAD644B" w14:textId="77777777" w:rsidR="00971497" w:rsidRPr="009D657E" w:rsidRDefault="00971497" w:rsidP="006B3B14">
            <w:pPr>
              <w:spacing w:after="0"/>
              <w:jc w:val="left"/>
              <w:rPr>
                <w:lang w:val="en-US"/>
              </w:rPr>
            </w:pPr>
            <w:r w:rsidRPr="009D657E">
              <w:rPr>
                <w:lang w:val="en-US"/>
              </w:rPr>
              <w:t>SFP</w:t>
            </w:r>
          </w:p>
        </w:tc>
        <w:tc>
          <w:tcPr>
            <w:tcW w:w="459" w:type="dxa"/>
            <w:tcBorders>
              <w:top w:val="single" w:sz="4" w:space="0" w:color="387C2C"/>
              <w:left w:val="single" w:sz="4" w:space="0" w:color="387C2C"/>
              <w:bottom w:val="single" w:sz="4" w:space="0" w:color="387C2C"/>
              <w:right w:val="single" w:sz="4" w:space="0" w:color="387C2C"/>
            </w:tcBorders>
          </w:tcPr>
          <w:p w14:paraId="1FED49F8" w14:textId="77777777" w:rsidR="00971497" w:rsidRPr="009D657E" w:rsidRDefault="00971497" w:rsidP="006B3B14">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1D240B7A" w14:textId="2890D588" w:rsidR="00971497" w:rsidRPr="009D657E" w:rsidRDefault="00DF7893" w:rsidP="006B3B14">
            <w:pPr>
              <w:pStyle w:val="ListParagraph"/>
              <w:numPr>
                <w:ilvl w:val="0"/>
                <w:numId w:val="14"/>
              </w:numPr>
              <w:spacing w:after="0"/>
              <w:ind w:left="366"/>
              <w:jc w:val="left"/>
              <w:rPr>
                <w:lang w:val="en-US"/>
              </w:rPr>
            </w:pPr>
            <w:r w:rsidRPr="009D657E">
              <w:rPr>
                <w:lang w:val="en-US"/>
              </w:rPr>
              <w:t>230</w:t>
            </w:r>
            <w:r w:rsidR="0050124C" w:rsidRPr="009D657E">
              <w:rPr>
                <w:lang w:val="en-US"/>
              </w:rPr>
              <w:t xml:space="preserve"> (number of people trained, participated in workshops/training events and number of farmers reached)</w:t>
            </w:r>
          </w:p>
        </w:tc>
      </w:tr>
      <w:tr w:rsidR="00971497" w:rsidRPr="00486AB5" w14:paraId="3B060792"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434D9C6F" w14:textId="77777777" w:rsidR="00971497" w:rsidRPr="0063690A" w:rsidRDefault="00971497" w:rsidP="006B3B14">
            <w:pPr>
              <w:spacing w:after="0"/>
              <w:jc w:val="left"/>
              <w:rPr>
                <w:lang w:val="en-US"/>
              </w:rPr>
            </w:pPr>
            <w:r w:rsidRPr="0063690A">
              <w:rPr>
                <w:lang w:val="en-US"/>
              </w:rPr>
              <w:t>PFSES</w:t>
            </w:r>
          </w:p>
        </w:tc>
        <w:tc>
          <w:tcPr>
            <w:tcW w:w="459" w:type="dxa"/>
            <w:tcBorders>
              <w:top w:val="single" w:sz="4" w:space="0" w:color="387C2C"/>
              <w:left w:val="single" w:sz="4" w:space="0" w:color="387C2C"/>
              <w:bottom w:val="single" w:sz="4" w:space="0" w:color="387C2C"/>
              <w:right w:val="single" w:sz="4" w:space="0" w:color="387C2C"/>
            </w:tcBorders>
          </w:tcPr>
          <w:p w14:paraId="1377259E" w14:textId="77777777" w:rsidR="00971497" w:rsidRPr="0063690A" w:rsidRDefault="00971497" w:rsidP="006B3B14">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5CEAE953" w14:textId="503AEF96" w:rsidR="00971497" w:rsidRPr="0063690A" w:rsidRDefault="0063690A" w:rsidP="008273E2">
            <w:pPr>
              <w:pStyle w:val="Bullet1"/>
              <w:spacing w:before="0" w:after="0"/>
              <w:jc w:val="left"/>
            </w:pPr>
            <w:r w:rsidRPr="008273E2">
              <w:rPr>
                <w:lang w:val="en-US"/>
              </w:rPr>
              <w:t>6,200 local labors were employed for afforestation and 170 villagers were employed for patrolling</w:t>
            </w:r>
          </w:p>
        </w:tc>
      </w:tr>
      <w:tr w:rsidR="00971497" w:rsidRPr="00486AB5" w14:paraId="1EA86472" w14:textId="77777777" w:rsidTr="006B3B14">
        <w:tc>
          <w:tcPr>
            <w:tcW w:w="9616" w:type="dxa"/>
            <w:gridSpan w:val="3"/>
            <w:tcBorders>
              <w:top w:val="single" w:sz="4" w:space="0" w:color="387C2C"/>
              <w:bottom w:val="single" w:sz="4" w:space="0" w:color="387C2C"/>
            </w:tcBorders>
          </w:tcPr>
          <w:p w14:paraId="715D2D86" w14:textId="6E4C0DDD" w:rsidR="00971497" w:rsidRPr="00971497" w:rsidRDefault="00971497" w:rsidP="001347A2">
            <w:pPr>
              <w:pStyle w:val="Question"/>
              <w:numPr>
                <w:ilvl w:val="0"/>
                <w:numId w:val="16"/>
              </w:numPr>
            </w:pPr>
            <w:r w:rsidRPr="00971497">
              <w:rPr>
                <w:lang w:val="en-US"/>
              </w:rPr>
              <w:t>Which actions were taken to provide livelihood co-benefits (monetary or non-monetary benefits) that beneficiaries received?</w:t>
            </w:r>
          </w:p>
        </w:tc>
      </w:tr>
      <w:tr w:rsidR="00356F8C" w:rsidRPr="00486AB5" w14:paraId="6C8EF626"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3ABA4645" w14:textId="77777777" w:rsidR="00356F8C" w:rsidRPr="00486AB5" w:rsidRDefault="00356F8C" w:rsidP="00356F8C">
            <w:pPr>
              <w:spacing w:after="0"/>
              <w:jc w:val="left"/>
              <w:rPr>
                <w:lang w:val="en-US"/>
              </w:rPr>
            </w:pPr>
            <w:r w:rsidRPr="00486AB5">
              <w:rPr>
                <w:lang w:val="en-US"/>
              </w:rPr>
              <w:t>SUFORD-SU</w:t>
            </w:r>
          </w:p>
        </w:tc>
        <w:tc>
          <w:tcPr>
            <w:tcW w:w="459" w:type="dxa"/>
            <w:tcBorders>
              <w:top w:val="single" w:sz="4" w:space="0" w:color="387C2C"/>
              <w:left w:val="single" w:sz="4" w:space="0" w:color="387C2C"/>
              <w:bottom w:val="single" w:sz="4" w:space="0" w:color="387C2C"/>
              <w:right w:val="single" w:sz="4" w:space="0" w:color="387C2C"/>
            </w:tcBorders>
          </w:tcPr>
          <w:p w14:paraId="172695EB" w14:textId="77777777" w:rsidR="00356F8C" w:rsidRPr="00486AB5" w:rsidRDefault="00356F8C" w:rsidP="00356F8C">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30C189F0" w14:textId="77777777" w:rsidR="00356F8C" w:rsidRPr="00356F8C" w:rsidRDefault="00356F8C" w:rsidP="008273E2">
            <w:pPr>
              <w:pStyle w:val="Bullet1"/>
              <w:spacing w:before="0" w:after="0"/>
              <w:jc w:val="left"/>
              <w:rPr>
                <w:lang w:val="en-US"/>
              </w:rPr>
            </w:pPr>
            <w:r w:rsidRPr="00356F8C">
              <w:rPr>
                <w:lang w:val="en-US"/>
              </w:rPr>
              <w:t>About 53 % of Village Livelihood Development Grants have been transferred to villages. Extent of benefits can be assessed later once activities funded by the grants start yielding results.</w:t>
            </w:r>
          </w:p>
          <w:p w14:paraId="0BD58C5D" w14:textId="77777777" w:rsidR="00356F8C" w:rsidRPr="00356F8C" w:rsidRDefault="00356F8C" w:rsidP="008273E2">
            <w:pPr>
              <w:pStyle w:val="Bullet1"/>
              <w:spacing w:before="0" w:after="0"/>
              <w:jc w:val="left"/>
              <w:rPr>
                <w:lang w:val="en-US"/>
              </w:rPr>
            </w:pPr>
            <w:r w:rsidRPr="00356F8C">
              <w:rPr>
                <w:lang w:val="en-US"/>
              </w:rPr>
              <w:t>Timber logging ban has not been lifted, so villages are not receiving a share of the timber sales revenues.</w:t>
            </w:r>
          </w:p>
          <w:p w14:paraId="3E520B79" w14:textId="1A768CE7" w:rsidR="00356F8C" w:rsidRPr="00356F8C" w:rsidRDefault="00356F8C" w:rsidP="008273E2">
            <w:pPr>
              <w:pStyle w:val="Bullet1"/>
              <w:spacing w:before="0" w:after="0"/>
              <w:jc w:val="left"/>
              <w:rPr>
                <w:lang w:val="en-US"/>
              </w:rPr>
            </w:pPr>
            <w:r w:rsidRPr="00356F8C">
              <w:rPr>
                <w:lang w:val="en-US"/>
              </w:rPr>
              <w:t>Transfer of forest restoration grants pending.</w:t>
            </w:r>
          </w:p>
        </w:tc>
      </w:tr>
      <w:tr w:rsidR="00971497" w:rsidRPr="001B4857" w14:paraId="0C82FA5F"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4385FDCD" w14:textId="77777777" w:rsidR="00971497" w:rsidRPr="00486AB5" w:rsidRDefault="00971497" w:rsidP="006B3B14">
            <w:pPr>
              <w:spacing w:after="0"/>
              <w:jc w:val="left"/>
              <w:rPr>
                <w:lang w:val="en-US"/>
              </w:rPr>
            </w:pPr>
            <w:r w:rsidRPr="00486AB5">
              <w:rPr>
                <w:lang w:val="en-US"/>
              </w:rPr>
              <w:t>SFP</w:t>
            </w:r>
          </w:p>
        </w:tc>
        <w:tc>
          <w:tcPr>
            <w:tcW w:w="459" w:type="dxa"/>
            <w:tcBorders>
              <w:top w:val="single" w:sz="4" w:space="0" w:color="387C2C"/>
              <w:left w:val="single" w:sz="4" w:space="0" w:color="387C2C"/>
              <w:bottom w:val="single" w:sz="4" w:space="0" w:color="387C2C"/>
              <w:right w:val="single" w:sz="4" w:space="0" w:color="387C2C"/>
            </w:tcBorders>
          </w:tcPr>
          <w:p w14:paraId="06666DD4" w14:textId="77777777" w:rsidR="00971497" w:rsidRPr="00486AB5" w:rsidRDefault="00971497" w:rsidP="006B3B14">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02F60D14" w14:textId="41ABBE76" w:rsidR="00DF7893" w:rsidRPr="005D6BE5" w:rsidRDefault="00DF7893" w:rsidP="005D6BE5">
            <w:pPr>
              <w:pStyle w:val="Bullet1"/>
              <w:spacing w:before="0" w:after="0"/>
              <w:jc w:val="left"/>
              <w:rPr>
                <w:lang w:val="en-US"/>
              </w:rPr>
            </w:pPr>
            <w:r w:rsidRPr="005D6BE5">
              <w:rPr>
                <w:lang w:val="en-US"/>
              </w:rPr>
              <w:t>Smallholders have improved capacity to engage in partnerships with forestry firms:</w:t>
            </w:r>
          </w:p>
          <w:p w14:paraId="34607662" w14:textId="276C282E" w:rsidR="00DF7893" w:rsidRPr="005D6BE5" w:rsidRDefault="00DF7893" w:rsidP="005D6BE5">
            <w:pPr>
              <w:pStyle w:val="Bullet1"/>
              <w:spacing w:before="0" w:after="0"/>
              <w:jc w:val="left"/>
              <w:rPr>
                <w:lang w:val="en-US"/>
              </w:rPr>
            </w:pPr>
            <w:r w:rsidRPr="005D6BE5">
              <w:rPr>
                <w:lang w:val="en-US"/>
              </w:rPr>
              <w:t>Completed 3 OGS plans for SEL, BAFCO and MTP based on the results of an OGS diagnostic assessment.</w:t>
            </w:r>
          </w:p>
          <w:p w14:paraId="73AA5755" w14:textId="2E7194AA" w:rsidR="00DF7893" w:rsidRPr="005D6BE5" w:rsidRDefault="00DF7893" w:rsidP="005D6BE5">
            <w:pPr>
              <w:pStyle w:val="Bullet1"/>
              <w:spacing w:before="0" w:after="0"/>
              <w:jc w:val="left"/>
              <w:rPr>
                <w:lang w:val="en-US"/>
              </w:rPr>
            </w:pPr>
            <w:r w:rsidRPr="005D6BE5">
              <w:rPr>
                <w:lang w:val="en-US"/>
              </w:rPr>
              <w:t>Successfully discussed with GIZ on providing a support of UXO disposal requirements for farmer-managed land near SEL operations.</w:t>
            </w:r>
          </w:p>
          <w:p w14:paraId="68E53E87" w14:textId="77777777" w:rsidR="00DF7893" w:rsidRPr="005D6BE5" w:rsidRDefault="00DF7893" w:rsidP="005D6BE5">
            <w:pPr>
              <w:pStyle w:val="Bullet1"/>
              <w:spacing w:before="0" w:after="0"/>
              <w:jc w:val="left"/>
              <w:rPr>
                <w:lang w:val="en-US"/>
              </w:rPr>
            </w:pPr>
            <w:r w:rsidRPr="005D6BE5">
              <w:rPr>
                <w:lang w:val="en-US"/>
              </w:rPr>
              <w:t xml:space="preserve">Held a training on facilitating focus group discussion and outreach activity to engage with MTP’s OGS farmers at </w:t>
            </w:r>
            <w:proofErr w:type="spellStart"/>
            <w:r w:rsidRPr="005D6BE5">
              <w:rPr>
                <w:lang w:val="en-US"/>
              </w:rPr>
              <w:t>Kengsadok</w:t>
            </w:r>
            <w:proofErr w:type="spellEnd"/>
            <w:r w:rsidRPr="005D6BE5">
              <w:rPr>
                <w:lang w:val="en-US"/>
              </w:rPr>
              <w:t xml:space="preserve"> village, </w:t>
            </w:r>
            <w:proofErr w:type="spellStart"/>
            <w:r w:rsidRPr="005D6BE5">
              <w:rPr>
                <w:lang w:val="en-US"/>
              </w:rPr>
              <w:t>Paksan</w:t>
            </w:r>
            <w:proofErr w:type="spellEnd"/>
            <w:r w:rsidRPr="005D6BE5">
              <w:rPr>
                <w:lang w:val="en-US"/>
              </w:rPr>
              <w:t xml:space="preserve"> district. Trained 4 project team members, 4 MTP staff and 2 trainers from Village Focus International (VFI), a local NGO. Also reached 5 local government officers and 34 MTP’s outgrowers, including 17 women farmers.</w:t>
            </w:r>
          </w:p>
          <w:p w14:paraId="22901504" w14:textId="30A7C750" w:rsidR="00B40DE2" w:rsidRPr="005D6BE5" w:rsidRDefault="00DF7893" w:rsidP="005D6BE5">
            <w:pPr>
              <w:pStyle w:val="Bullet1"/>
              <w:spacing w:before="0" w:after="0"/>
              <w:jc w:val="left"/>
              <w:rPr>
                <w:lang w:val="en-US"/>
              </w:rPr>
            </w:pPr>
            <w:r w:rsidRPr="005D6BE5">
              <w:rPr>
                <w:lang w:val="en-US"/>
              </w:rPr>
              <w:t>Co-hosted international FIP Pilot Country event at Luang Prabang province. Organized 1-day field visit of teak smallholder forestry and village wood enterprises involving 50 participants visiting 7 locations. Reach over 200 forest farmers and wood producers. Organized sessions on forestry private sector engagement and smallholder farmers in teak sector.</w:t>
            </w:r>
          </w:p>
        </w:tc>
      </w:tr>
      <w:tr w:rsidR="00971497" w:rsidRPr="00486AB5" w14:paraId="55FEF768"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17CBBFAB" w14:textId="77777777" w:rsidR="00971497" w:rsidRPr="00486AB5" w:rsidRDefault="00971497" w:rsidP="00971497">
            <w:pPr>
              <w:spacing w:after="0"/>
              <w:jc w:val="left"/>
              <w:rPr>
                <w:lang w:val="en-US"/>
              </w:rPr>
            </w:pPr>
            <w:r w:rsidRPr="00486AB5">
              <w:rPr>
                <w:lang w:val="en-US"/>
              </w:rPr>
              <w:t>PFSES</w:t>
            </w:r>
          </w:p>
        </w:tc>
        <w:tc>
          <w:tcPr>
            <w:tcW w:w="459" w:type="dxa"/>
            <w:tcBorders>
              <w:top w:val="single" w:sz="4" w:space="0" w:color="387C2C"/>
              <w:left w:val="single" w:sz="4" w:space="0" w:color="387C2C"/>
              <w:bottom w:val="single" w:sz="4" w:space="0" w:color="387C2C"/>
              <w:right w:val="single" w:sz="4" w:space="0" w:color="387C2C"/>
            </w:tcBorders>
          </w:tcPr>
          <w:p w14:paraId="7E84BC96" w14:textId="77777777" w:rsidR="00971497" w:rsidRPr="00486AB5" w:rsidRDefault="00971497" w:rsidP="00971497">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4543D2E8" w14:textId="51D197B3" w:rsidR="00971497" w:rsidRPr="0063690A" w:rsidRDefault="0063690A" w:rsidP="008273E2">
            <w:pPr>
              <w:pStyle w:val="Bullet1"/>
              <w:spacing w:before="0" w:after="0"/>
              <w:jc w:val="left"/>
            </w:pPr>
            <w:r w:rsidRPr="008273E2">
              <w:rPr>
                <w:lang w:val="en-US"/>
              </w:rPr>
              <w:t>Developed Village Development Plans (VDPs) through (1) bio-physical data collection, (2) socio-economic survey, (3) land use planning, (4) market study, (5) capacity development plan. VDF’s activities were selected and conservation agreements were approved by local authorities and villagers. Now we are waiting for recruitment of service provider to implement the livelihood activities.</w:t>
            </w:r>
          </w:p>
        </w:tc>
      </w:tr>
      <w:tr w:rsidR="00971497" w:rsidRPr="00971497" w14:paraId="515398F3" w14:textId="77777777" w:rsidTr="006B3B14">
        <w:tc>
          <w:tcPr>
            <w:tcW w:w="9616" w:type="dxa"/>
            <w:gridSpan w:val="3"/>
            <w:tcBorders>
              <w:bottom w:val="single" w:sz="4" w:space="0" w:color="387C2C"/>
            </w:tcBorders>
          </w:tcPr>
          <w:p w14:paraId="1B240EAC" w14:textId="28B55AE7" w:rsidR="00971497" w:rsidRPr="00971497" w:rsidRDefault="00971497" w:rsidP="001347A2">
            <w:pPr>
              <w:pStyle w:val="Question"/>
              <w:numPr>
                <w:ilvl w:val="0"/>
                <w:numId w:val="16"/>
              </w:numPr>
            </w:pPr>
            <w:r w:rsidRPr="00971497">
              <w:rPr>
                <w:lang w:val="en-US"/>
              </w:rPr>
              <w:t>Who was involved? Were any partnerships established?</w:t>
            </w:r>
            <w:r w:rsidRPr="00971497">
              <w:t xml:space="preserve"> </w:t>
            </w:r>
          </w:p>
        </w:tc>
      </w:tr>
      <w:tr w:rsidR="00923B47" w:rsidRPr="00486AB5" w14:paraId="499DC4D0"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0F1F9286" w14:textId="77777777" w:rsidR="00923B47" w:rsidRPr="00486AB5" w:rsidRDefault="00923B47" w:rsidP="00923B47">
            <w:pPr>
              <w:spacing w:after="0"/>
              <w:jc w:val="left"/>
              <w:rPr>
                <w:lang w:val="en-US"/>
              </w:rPr>
            </w:pPr>
            <w:r w:rsidRPr="00486AB5">
              <w:rPr>
                <w:lang w:val="en-US"/>
              </w:rPr>
              <w:t>SUFORD-SU</w:t>
            </w:r>
          </w:p>
        </w:tc>
        <w:tc>
          <w:tcPr>
            <w:tcW w:w="459" w:type="dxa"/>
            <w:tcBorders>
              <w:top w:val="single" w:sz="4" w:space="0" w:color="387C2C"/>
              <w:left w:val="single" w:sz="4" w:space="0" w:color="387C2C"/>
              <w:bottom w:val="single" w:sz="4" w:space="0" w:color="387C2C"/>
              <w:right w:val="single" w:sz="4" w:space="0" w:color="387C2C"/>
            </w:tcBorders>
          </w:tcPr>
          <w:p w14:paraId="4944D5E7" w14:textId="77777777" w:rsidR="00923B47" w:rsidRPr="00486AB5" w:rsidRDefault="00923B47" w:rsidP="00923B47">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380DF4DA" w14:textId="77777777" w:rsidR="00923B47" w:rsidRPr="008273E2" w:rsidRDefault="00923B47" w:rsidP="008273E2">
            <w:pPr>
              <w:pStyle w:val="Bullet1"/>
              <w:spacing w:before="0" w:after="0"/>
              <w:jc w:val="left"/>
              <w:rPr>
                <w:lang w:val="en-US"/>
              </w:rPr>
            </w:pPr>
            <w:r w:rsidRPr="00923B47">
              <w:rPr>
                <w:lang w:val="en-US"/>
              </w:rPr>
              <w:t>Approximately 380,000 people have received Village Livelihood Grants</w:t>
            </w:r>
          </w:p>
          <w:p w14:paraId="70CED3BC" w14:textId="0A771230" w:rsidR="00923B47" w:rsidRPr="00923B47" w:rsidRDefault="00923B47" w:rsidP="008273E2">
            <w:pPr>
              <w:pStyle w:val="Bullet1"/>
              <w:spacing w:before="0" w:after="0"/>
              <w:jc w:val="left"/>
            </w:pPr>
            <w:r w:rsidRPr="008273E2">
              <w:rPr>
                <w:lang w:val="en-US"/>
              </w:rPr>
              <w:t>Government staff at province and district level facilitated the transfer of grants and provided extension services</w:t>
            </w:r>
          </w:p>
        </w:tc>
      </w:tr>
      <w:tr w:rsidR="00923B47" w:rsidRPr="001B4857" w14:paraId="5A6DE613"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44944098" w14:textId="77777777" w:rsidR="00923B47" w:rsidRPr="00486AB5" w:rsidRDefault="00923B47" w:rsidP="00923B47">
            <w:pPr>
              <w:spacing w:after="0"/>
              <w:jc w:val="left"/>
              <w:rPr>
                <w:lang w:val="en-US"/>
              </w:rPr>
            </w:pPr>
            <w:r w:rsidRPr="00486AB5">
              <w:rPr>
                <w:lang w:val="en-US"/>
              </w:rPr>
              <w:t>SFP</w:t>
            </w:r>
          </w:p>
        </w:tc>
        <w:tc>
          <w:tcPr>
            <w:tcW w:w="459" w:type="dxa"/>
            <w:tcBorders>
              <w:top w:val="single" w:sz="4" w:space="0" w:color="387C2C"/>
              <w:left w:val="single" w:sz="4" w:space="0" w:color="387C2C"/>
              <w:bottom w:val="single" w:sz="4" w:space="0" w:color="387C2C"/>
              <w:right w:val="single" w:sz="4" w:space="0" w:color="387C2C"/>
            </w:tcBorders>
          </w:tcPr>
          <w:p w14:paraId="067EE9AE" w14:textId="77777777" w:rsidR="00923B47" w:rsidRPr="009D657E" w:rsidRDefault="00923B47" w:rsidP="00923B47">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134D1D35" w14:textId="77777777" w:rsidR="00DF7893" w:rsidRPr="005D6BE5" w:rsidRDefault="00DF7893" w:rsidP="005D6BE5">
            <w:pPr>
              <w:pStyle w:val="Bullet1"/>
              <w:spacing w:before="0" w:after="0"/>
              <w:jc w:val="left"/>
              <w:rPr>
                <w:lang w:val="en-US"/>
              </w:rPr>
            </w:pPr>
            <w:r w:rsidRPr="005D6BE5">
              <w:rPr>
                <w:lang w:val="en-US"/>
              </w:rPr>
              <w:t>34 outgrower scheme farmers of MTP</w:t>
            </w:r>
          </w:p>
          <w:p w14:paraId="1066232B" w14:textId="77777777" w:rsidR="00DF7893" w:rsidRPr="005D6BE5" w:rsidRDefault="00DF7893" w:rsidP="005D6BE5">
            <w:pPr>
              <w:pStyle w:val="Bullet1"/>
              <w:spacing w:before="0" w:after="0"/>
              <w:jc w:val="left"/>
              <w:rPr>
                <w:lang w:val="en-US"/>
              </w:rPr>
            </w:pPr>
            <w:r w:rsidRPr="005D6BE5">
              <w:rPr>
                <w:lang w:val="en-US"/>
              </w:rPr>
              <w:t>Local governments in Vientiane and Luang Prabang Provinces</w:t>
            </w:r>
          </w:p>
          <w:p w14:paraId="395FE2D7" w14:textId="77777777" w:rsidR="00DF7893" w:rsidRPr="005D6BE5" w:rsidRDefault="00DF7893" w:rsidP="005D6BE5">
            <w:pPr>
              <w:pStyle w:val="Bullet1"/>
              <w:spacing w:before="0" w:after="0"/>
              <w:jc w:val="left"/>
              <w:rPr>
                <w:lang w:val="en-US"/>
              </w:rPr>
            </w:pPr>
            <w:r w:rsidRPr="005D6BE5">
              <w:rPr>
                <w:lang w:val="en-US"/>
              </w:rPr>
              <w:t>15 staff from the Department of Forestry</w:t>
            </w:r>
          </w:p>
          <w:p w14:paraId="1FFF0BAA" w14:textId="1E78C382" w:rsidR="00DF7893" w:rsidRPr="005D6BE5" w:rsidRDefault="00DF7893" w:rsidP="005D6BE5">
            <w:pPr>
              <w:pStyle w:val="Bullet1"/>
              <w:spacing w:before="0" w:after="0"/>
              <w:jc w:val="left"/>
              <w:rPr>
                <w:lang w:val="en-US"/>
              </w:rPr>
            </w:pPr>
            <w:r w:rsidRPr="005D6BE5">
              <w:rPr>
                <w:lang w:val="en-US"/>
              </w:rPr>
              <w:t>2 female local NGO (Village Focus International) trainers; and successfully established outgrower partnership schemes (</w:t>
            </w:r>
            <w:r w:rsidR="00685220">
              <w:rPr>
                <w:lang w:val="en-US"/>
              </w:rPr>
              <w:t>OG</w:t>
            </w:r>
            <w:r w:rsidRPr="005D6BE5">
              <w:rPr>
                <w:lang w:val="en-US"/>
              </w:rPr>
              <w:t xml:space="preserve">PS) for phase two. </w:t>
            </w:r>
          </w:p>
          <w:p w14:paraId="166F4257" w14:textId="5331A57C" w:rsidR="00DF7893" w:rsidRPr="005D6BE5" w:rsidRDefault="00DF7893" w:rsidP="005D6BE5">
            <w:pPr>
              <w:pStyle w:val="Bullet1"/>
              <w:spacing w:before="0" w:after="0"/>
              <w:jc w:val="left"/>
              <w:rPr>
                <w:lang w:val="en-US"/>
              </w:rPr>
            </w:pPr>
            <w:r w:rsidRPr="005D6BE5">
              <w:rPr>
                <w:lang w:val="en-US"/>
              </w:rPr>
              <w:t>3 Firms (SEL, MTP &amp; BAFCO); and successfully established outgrower partnership schemes (</w:t>
            </w:r>
            <w:r w:rsidR="00685220">
              <w:rPr>
                <w:lang w:val="en-US"/>
              </w:rPr>
              <w:t>OG</w:t>
            </w:r>
            <w:r w:rsidRPr="005D6BE5">
              <w:rPr>
                <w:lang w:val="en-US"/>
              </w:rPr>
              <w:t>PS) for 2018-2019.</w:t>
            </w:r>
          </w:p>
          <w:p w14:paraId="4DD75F40" w14:textId="2B32FD49" w:rsidR="00923B47" w:rsidRPr="005D6BE5" w:rsidRDefault="00DF7893" w:rsidP="005D6BE5">
            <w:pPr>
              <w:pStyle w:val="Bullet1"/>
              <w:spacing w:before="0" w:after="0"/>
              <w:jc w:val="left"/>
              <w:rPr>
                <w:lang w:val="en-US"/>
              </w:rPr>
            </w:pPr>
            <w:r w:rsidRPr="005D6BE5">
              <w:rPr>
                <w:lang w:val="en-US"/>
              </w:rPr>
              <w:t>Lao Planted Forest Products (LPFP) Group, an industry collective supported by the IFC project.</w:t>
            </w:r>
          </w:p>
        </w:tc>
      </w:tr>
      <w:tr w:rsidR="00923B47" w:rsidRPr="00486AB5" w14:paraId="1030847A"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45206036" w14:textId="77777777" w:rsidR="00923B47" w:rsidRPr="00486AB5" w:rsidRDefault="00923B47" w:rsidP="00923B47">
            <w:pPr>
              <w:spacing w:after="0"/>
              <w:jc w:val="left"/>
              <w:rPr>
                <w:lang w:val="en-US"/>
              </w:rPr>
            </w:pPr>
            <w:r w:rsidRPr="00486AB5">
              <w:rPr>
                <w:lang w:val="en-US"/>
              </w:rPr>
              <w:t>PFSES</w:t>
            </w:r>
          </w:p>
        </w:tc>
        <w:tc>
          <w:tcPr>
            <w:tcW w:w="459" w:type="dxa"/>
            <w:tcBorders>
              <w:top w:val="single" w:sz="4" w:space="0" w:color="387C2C"/>
              <w:left w:val="single" w:sz="4" w:space="0" w:color="387C2C"/>
              <w:bottom w:val="single" w:sz="4" w:space="0" w:color="387C2C"/>
              <w:right w:val="single" w:sz="4" w:space="0" w:color="387C2C"/>
            </w:tcBorders>
          </w:tcPr>
          <w:p w14:paraId="0617D462" w14:textId="77777777" w:rsidR="00923B47" w:rsidRPr="00486AB5" w:rsidRDefault="00923B47" w:rsidP="00923B47">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2366C4F4" w14:textId="77777777" w:rsidR="0063690A" w:rsidRPr="008273E2" w:rsidRDefault="0063690A" w:rsidP="008273E2">
            <w:pPr>
              <w:pStyle w:val="Bullet1"/>
              <w:spacing w:before="0" w:after="0"/>
              <w:jc w:val="left"/>
              <w:rPr>
                <w:lang w:val="en-US"/>
              </w:rPr>
            </w:pPr>
            <w:r w:rsidRPr="008273E2">
              <w:rPr>
                <w:lang w:val="en-US"/>
              </w:rPr>
              <w:t>There are 17 FIP villages with a total population of 10,027 people, of which   5,107 are women and 332 are poor families. The majority of inhabitants are Mon-Khmer speaking group (</w:t>
            </w:r>
            <w:proofErr w:type="spellStart"/>
            <w:r w:rsidRPr="008273E2">
              <w:rPr>
                <w:lang w:val="en-US"/>
              </w:rPr>
              <w:t>Brao</w:t>
            </w:r>
            <w:proofErr w:type="spellEnd"/>
            <w:r w:rsidRPr="008273E2">
              <w:rPr>
                <w:lang w:val="en-US"/>
              </w:rPr>
              <w:t>/</w:t>
            </w:r>
            <w:proofErr w:type="spellStart"/>
            <w:r w:rsidRPr="008273E2">
              <w:rPr>
                <w:lang w:val="en-US"/>
              </w:rPr>
              <w:t>Lavae</w:t>
            </w:r>
            <w:proofErr w:type="spellEnd"/>
            <w:r w:rsidRPr="008273E2">
              <w:rPr>
                <w:lang w:val="en-US"/>
              </w:rPr>
              <w:t xml:space="preserve">, Oy, </w:t>
            </w:r>
            <w:proofErr w:type="spellStart"/>
            <w:r w:rsidRPr="008273E2">
              <w:rPr>
                <w:lang w:val="en-US"/>
              </w:rPr>
              <w:t>Xou</w:t>
            </w:r>
            <w:proofErr w:type="spellEnd"/>
            <w:r w:rsidRPr="008273E2">
              <w:rPr>
                <w:lang w:val="en-US"/>
              </w:rPr>
              <w:t xml:space="preserve"> and </w:t>
            </w:r>
            <w:proofErr w:type="spellStart"/>
            <w:r w:rsidRPr="008273E2">
              <w:rPr>
                <w:lang w:val="en-US"/>
              </w:rPr>
              <w:t>Yarae</w:t>
            </w:r>
            <w:proofErr w:type="spellEnd"/>
            <w:r w:rsidRPr="008273E2">
              <w:rPr>
                <w:lang w:val="en-US"/>
              </w:rPr>
              <w:t>) with around more than 80%.</w:t>
            </w:r>
          </w:p>
          <w:p w14:paraId="389E77D1" w14:textId="77777777" w:rsidR="0063690A" w:rsidRPr="008273E2" w:rsidRDefault="0063690A" w:rsidP="008273E2">
            <w:pPr>
              <w:pStyle w:val="Bullet1"/>
              <w:spacing w:before="0" w:after="0"/>
              <w:jc w:val="left"/>
              <w:rPr>
                <w:lang w:val="en-US"/>
              </w:rPr>
            </w:pPr>
            <w:r w:rsidRPr="008273E2">
              <w:rPr>
                <w:lang w:val="en-US"/>
              </w:rPr>
              <w:t>Government staff of all levels (central, provincial and district)</w:t>
            </w:r>
          </w:p>
          <w:p w14:paraId="5B3B6221" w14:textId="44375ADE" w:rsidR="00923B47" w:rsidRPr="0063690A" w:rsidRDefault="0063690A" w:rsidP="008273E2">
            <w:pPr>
              <w:pStyle w:val="Bullet1"/>
              <w:spacing w:before="0" w:after="0"/>
              <w:jc w:val="left"/>
            </w:pPr>
            <w:r w:rsidRPr="008273E2">
              <w:rPr>
                <w:lang w:val="en-US"/>
              </w:rPr>
              <w:t>International NGOs and local civil society organizations</w:t>
            </w:r>
          </w:p>
        </w:tc>
      </w:tr>
      <w:tr w:rsidR="00923B47" w:rsidRPr="00971497" w14:paraId="5FCB3BF4" w14:textId="77777777" w:rsidTr="006B3B14">
        <w:tc>
          <w:tcPr>
            <w:tcW w:w="9616" w:type="dxa"/>
            <w:gridSpan w:val="3"/>
            <w:tcBorders>
              <w:bottom w:val="single" w:sz="4" w:space="0" w:color="387C2C"/>
            </w:tcBorders>
          </w:tcPr>
          <w:p w14:paraId="67631937" w14:textId="4CA3A04A" w:rsidR="00923B47" w:rsidRPr="00971497" w:rsidRDefault="00923B47" w:rsidP="00923B47">
            <w:pPr>
              <w:pStyle w:val="Question"/>
              <w:numPr>
                <w:ilvl w:val="0"/>
                <w:numId w:val="16"/>
              </w:numPr>
            </w:pPr>
            <w:r w:rsidRPr="00971497">
              <w:rPr>
                <w:lang w:val="en-US"/>
              </w:rPr>
              <w:lastRenderedPageBreak/>
              <w:t>Why did it make a difference?</w:t>
            </w:r>
          </w:p>
        </w:tc>
      </w:tr>
      <w:tr w:rsidR="00923B47" w:rsidRPr="00486AB5" w14:paraId="026654AF"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12C7EBD7" w14:textId="77777777" w:rsidR="00923B47" w:rsidRPr="00923B47" w:rsidRDefault="00923B47" w:rsidP="00923B47">
            <w:pPr>
              <w:spacing w:after="0"/>
              <w:jc w:val="left"/>
              <w:rPr>
                <w:lang w:val="en-US"/>
              </w:rPr>
            </w:pPr>
            <w:r w:rsidRPr="00923B47">
              <w:rPr>
                <w:lang w:val="en-US"/>
              </w:rPr>
              <w:t>SUFORD-SU</w:t>
            </w:r>
          </w:p>
        </w:tc>
        <w:tc>
          <w:tcPr>
            <w:tcW w:w="459" w:type="dxa"/>
            <w:tcBorders>
              <w:top w:val="single" w:sz="4" w:space="0" w:color="387C2C"/>
              <w:left w:val="single" w:sz="4" w:space="0" w:color="387C2C"/>
              <w:bottom w:val="single" w:sz="4" w:space="0" w:color="387C2C"/>
              <w:right w:val="single" w:sz="4" w:space="0" w:color="387C2C"/>
            </w:tcBorders>
          </w:tcPr>
          <w:p w14:paraId="1AAF55AC" w14:textId="77777777" w:rsidR="00923B47" w:rsidRPr="00923B47" w:rsidRDefault="00923B47" w:rsidP="00923B47">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537674A9" w14:textId="271FC3D7" w:rsidR="00923B47" w:rsidRPr="0050124C" w:rsidRDefault="00923B47" w:rsidP="0050124C">
            <w:pPr>
              <w:pStyle w:val="Bullet1"/>
              <w:spacing w:before="0" w:after="0"/>
              <w:jc w:val="left"/>
              <w:rPr>
                <w:lang w:val="en-US"/>
              </w:rPr>
            </w:pPr>
            <w:r w:rsidRPr="00923B47">
              <w:rPr>
                <w:lang w:val="en-US"/>
              </w:rPr>
              <w:t>It is too early to assess the impact of the village livelihood grants. However, the assessment on the impact of the village livelihood grants provided in the previous phase showed that they accelerate poverty reduction</w:t>
            </w:r>
          </w:p>
        </w:tc>
      </w:tr>
      <w:tr w:rsidR="00923B47" w:rsidRPr="001B4857" w14:paraId="5A64EFF4"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2ACB7685" w14:textId="77777777" w:rsidR="00923B47" w:rsidRPr="009D657E" w:rsidRDefault="00923B47" w:rsidP="00923B47">
            <w:pPr>
              <w:spacing w:after="0"/>
              <w:jc w:val="left"/>
              <w:rPr>
                <w:lang w:val="en-US"/>
              </w:rPr>
            </w:pPr>
            <w:r w:rsidRPr="009D657E">
              <w:rPr>
                <w:lang w:val="en-US"/>
              </w:rPr>
              <w:t>SFP</w:t>
            </w:r>
          </w:p>
        </w:tc>
        <w:tc>
          <w:tcPr>
            <w:tcW w:w="459" w:type="dxa"/>
            <w:tcBorders>
              <w:top w:val="single" w:sz="4" w:space="0" w:color="387C2C"/>
              <w:left w:val="single" w:sz="4" w:space="0" w:color="387C2C"/>
              <w:bottom w:val="single" w:sz="4" w:space="0" w:color="387C2C"/>
              <w:right w:val="single" w:sz="4" w:space="0" w:color="387C2C"/>
            </w:tcBorders>
          </w:tcPr>
          <w:p w14:paraId="5A8EA7F4" w14:textId="77777777" w:rsidR="00923B47" w:rsidRPr="009D657E" w:rsidRDefault="00923B47" w:rsidP="00923B47">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28547F6B" w14:textId="77777777" w:rsidR="00923B47" w:rsidRPr="009D657E" w:rsidRDefault="00923B47" w:rsidP="005D6BE5">
            <w:pPr>
              <w:pStyle w:val="ListParagraph"/>
              <w:numPr>
                <w:ilvl w:val="0"/>
                <w:numId w:val="14"/>
              </w:numPr>
              <w:spacing w:after="0"/>
              <w:ind w:left="384"/>
              <w:jc w:val="left"/>
              <w:rPr>
                <w:lang w:val="en-US"/>
              </w:rPr>
            </w:pPr>
            <w:r w:rsidRPr="009D657E">
              <w:rPr>
                <w:lang w:val="en-US"/>
              </w:rPr>
              <w:t>The GoL DG found the review IFC conducted at the first LPFP Group meeting very useful and issued two Circular Letters on plantation registration, and harvesting and wood transportation. The circulars provide important new guidance to private sector, which should help to better plan, implement and budget for wood harvesting and export. They also represent part of the effort to revise and reissue the national Forestry Law.</w:t>
            </w:r>
          </w:p>
          <w:p w14:paraId="2DCE321B" w14:textId="5799A282" w:rsidR="00923B47" w:rsidRPr="009D657E" w:rsidRDefault="00DF7893" w:rsidP="005D6BE5">
            <w:pPr>
              <w:pStyle w:val="ListParagraph"/>
              <w:numPr>
                <w:ilvl w:val="0"/>
                <w:numId w:val="14"/>
              </w:numPr>
              <w:spacing w:after="0"/>
              <w:ind w:left="384"/>
              <w:jc w:val="left"/>
              <w:rPr>
                <w:lang w:val="en-US"/>
              </w:rPr>
            </w:pPr>
            <w:r w:rsidRPr="009D657E">
              <w:rPr>
                <w:lang w:val="en-US"/>
              </w:rPr>
              <w:t>The MTP</w:t>
            </w:r>
            <w:r w:rsidR="00923B47" w:rsidRPr="009D657E">
              <w:rPr>
                <w:lang w:val="en-US"/>
              </w:rPr>
              <w:t xml:space="preserve"> cooperation will focus on suppo</w:t>
            </w:r>
            <w:r w:rsidRPr="009D657E">
              <w:rPr>
                <w:lang w:val="en-US"/>
              </w:rPr>
              <w:t>rting MTP</w:t>
            </w:r>
            <w:r w:rsidR="00923B47" w:rsidRPr="009D657E">
              <w:rPr>
                <w:lang w:val="en-US"/>
              </w:rPr>
              <w:t xml:space="preserve"> to close-out and ev</w:t>
            </w:r>
            <w:r w:rsidR="00EF1947">
              <w:rPr>
                <w:lang w:val="en-US"/>
              </w:rPr>
              <w:t>aluate their current OGS with 5,000 farmers across 5,</w:t>
            </w:r>
            <w:r w:rsidR="00923B47" w:rsidRPr="009D657E">
              <w:rPr>
                <w:lang w:val="en-US"/>
              </w:rPr>
              <w:t>000 ha of plantation</w:t>
            </w:r>
            <w:r w:rsidRPr="009D657E">
              <w:rPr>
                <w:lang w:val="en-US"/>
              </w:rPr>
              <w:t>.</w:t>
            </w:r>
          </w:p>
        </w:tc>
      </w:tr>
      <w:tr w:rsidR="00923B47" w:rsidRPr="00486AB5" w14:paraId="7A23C1E0"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6D563BAE" w14:textId="77777777" w:rsidR="00923B47" w:rsidRPr="0063690A" w:rsidRDefault="00923B47" w:rsidP="00923B47">
            <w:pPr>
              <w:spacing w:after="0"/>
              <w:jc w:val="left"/>
              <w:rPr>
                <w:lang w:val="en-US"/>
              </w:rPr>
            </w:pPr>
            <w:r w:rsidRPr="0063690A">
              <w:rPr>
                <w:lang w:val="en-US"/>
              </w:rPr>
              <w:t>PFSES</w:t>
            </w:r>
          </w:p>
        </w:tc>
        <w:tc>
          <w:tcPr>
            <w:tcW w:w="459" w:type="dxa"/>
            <w:tcBorders>
              <w:top w:val="single" w:sz="4" w:space="0" w:color="387C2C"/>
              <w:left w:val="single" w:sz="4" w:space="0" w:color="387C2C"/>
              <w:bottom w:val="single" w:sz="4" w:space="0" w:color="387C2C"/>
              <w:right w:val="single" w:sz="4" w:space="0" w:color="387C2C"/>
            </w:tcBorders>
          </w:tcPr>
          <w:p w14:paraId="203C6C76" w14:textId="77777777" w:rsidR="00923B47" w:rsidRPr="0063690A" w:rsidRDefault="00923B47" w:rsidP="00923B47">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4919B439" w14:textId="4208081A" w:rsidR="00923B47" w:rsidRPr="0063690A" w:rsidRDefault="0063690A" w:rsidP="00923B47">
            <w:pPr>
              <w:pStyle w:val="Bullet1"/>
              <w:spacing w:before="0" w:after="0"/>
              <w:jc w:val="left"/>
              <w:rPr>
                <w:lang w:val="en-US"/>
              </w:rPr>
            </w:pPr>
            <w:r w:rsidRPr="0063690A">
              <w:t>Too early to answer</w:t>
            </w:r>
          </w:p>
        </w:tc>
      </w:tr>
      <w:tr w:rsidR="00923B47" w:rsidRPr="00971497" w14:paraId="489D04E7" w14:textId="77777777" w:rsidTr="006B3B14">
        <w:tc>
          <w:tcPr>
            <w:tcW w:w="9616" w:type="dxa"/>
            <w:gridSpan w:val="3"/>
            <w:tcBorders>
              <w:bottom w:val="single" w:sz="4" w:space="0" w:color="387C2C"/>
            </w:tcBorders>
          </w:tcPr>
          <w:p w14:paraId="694CF698" w14:textId="36CCC79D" w:rsidR="00923B47" w:rsidRPr="00971497" w:rsidRDefault="00923B47" w:rsidP="00923B47">
            <w:pPr>
              <w:pStyle w:val="Question"/>
              <w:numPr>
                <w:ilvl w:val="0"/>
                <w:numId w:val="16"/>
              </w:numPr>
              <w:rPr>
                <w:lang w:val="en-US"/>
              </w:rPr>
            </w:pPr>
            <w:r w:rsidRPr="00971497">
              <w:rPr>
                <w:lang w:val="en-US"/>
              </w:rPr>
              <w:t>Will benefits last after the project is completed? Explain.</w:t>
            </w:r>
          </w:p>
        </w:tc>
      </w:tr>
      <w:tr w:rsidR="00923B47" w:rsidRPr="00486AB5" w14:paraId="698131E0"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4AD1EA09" w14:textId="77777777" w:rsidR="00923B47" w:rsidRPr="00923B47" w:rsidRDefault="00923B47" w:rsidP="00923B47">
            <w:pPr>
              <w:spacing w:after="0"/>
              <w:jc w:val="left"/>
              <w:rPr>
                <w:lang w:val="en-US"/>
              </w:rPr>
            </w:pPr>
            <w:r w:rsidRPr="00923B47">
              <w:rPr>
                <w:lang w:val="en-US"/>
              </w:rPr>
              <w:t>SUFORD-SU</w:t>
            </w:r>
          </w:p>
        </w:tc>
        <w:tc>
          <w:tcPr>
            <w:tcW w:w="459" w:type="dxa"/>
            <w:tcBorders>
              <w:top w:val="single" w:sz="4" w:space="0" w:color="387C2C"/>
              <w:left w:val="single" w:sz="4" w:space="0" w:color="387C2C"/>
              <w:bottom w:val="single" w:sz="4" w:space="0" w:color="387C2C"/>
              <w:right w:val="single" w:sz="4" w:space="0" w:color="387C2C"/>
            </w:tcBorders>
          </w:tcPr>
          <w:p w14:paraId="720C261F" w14:textId="77777777" w:rsidR="00923B47" w:rsidRPr="00923B47" w:rsidRDefault="00923B47" w:rsidP="00923B47">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571F5EB5" w14:textId="1F82197C" w:rsidR="00923B47" w:rsidRPr="00923B47" w:rsidRDefault="00923B47" w:rsidP="00923B47">
            <w:pPr>
              <w:pStyle w:val="Bullet1"/>
              <w:spacing w:before="0" w:after="0"/>
              <w:jc w:val="left"/>
              <w:rPr>
                <w:lang w:val="en-US"/>
              </w:rPr>
            </w:pPr>
            <w:r w:rsidRPr="00923B47">
              <w:rPr>
                <w:lang w:val="en-US"/>
              </w:rPr>
              <w:t>The village livelihood activities are expected to be sustainable. Survey results show that more than 90 % of village livelihood activities started in the previous phase were still under implementation after five years</w:t>
            </w:r>
          </w:p>
        </w:tc>
      </w:tr>
      <w:tr w:rsidR="00923B47" w:rsidRPr="001B4857" w14:paraId="06C287D5"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1C633C56" w14:textId="77777777" w:rsidR="00923B47" w:rsidRPr="009D657E" w:rsidRDefault="00923B47" w:rsidP="00923B47">
            <w:pPr>
              <w:spacing w:after="0"/>
              <w:jc w:val="left"/>
              <w:rPr>
                <w:lang w:val="en-US"/>
              </w:rPr>
            </w:pPr>
            <w:r w:rsidRPr="009D657E">
              <w:rPr>
                <w:lang w:val="en-US"/>
              </w:rPr>
              <w:t>SFP</w:t>
            </w:r>
          </w:p>
        </w:tc>
        <w:tc>
          <w:tcPr>
            <w:tcW w:w="459" w:type="dxa"/>
            <w:tcBorders>
              <w:top w:val="single" w:sz="4" w:space="0" w:color="387C2C"/>
              <w:left w:val="single" w:sz="4" w:space="0" w:color="387C2C"/>
              <w:bottom w:val="single" w:sz="4" w:space="0" w:color="387C2C"/>
              <w:right w:val="single" w:sz="4" w:space="0" w:color="387C2C"/>
            </w:tcBorders>
          </w:tcPr>
          <w:p w14:paraId="260E808B" w14:textId="77777777" w:rsidR="00923B47" w:rsidRPr="009D657E" w:rsidRDefault="00923B47" w:rsidP="00923B47">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2C577C7F" w14:textId="3A61D4C6" w:rsidR="00337E05" w:rsidRPr="009D657E" w:rsidRDefault="00337E05" w:rsidP="00337E05">
            <w:pPr>
              <w:pStyle w:val="ListParagraph"/>
              <w:numPr>
                <w:ilvl w:val="0"/>
                <w:numId w:val="14"/>
              </w:numPr>
              <w:spacing w:after="0"/>
              <w:ind w:left="384"/>
              <w:jc w:val="left"/>
              <w:rPr>
                <w:lang w:val="en-US"/>
              </w:rPr>
            </w:pPr>
            <w:r w:rsidRPr="009D657E">
              <w:rPr>
                <w:lang w:val="en-US"/>
              </w:rPr>
              <w:t>Local capacity is being built to implement sustainable forestry practices by focusing training on company extension staff, lead farmers in the communities, local NGOs and/or local educational and technical institutions. This will ensure that the knowledge is retained at the local level post project completion. The details of capacity building are below:</w:t>
            </w:r>
          </w:p>
          <w:p w14:paraId="73162B01" w14:textId="0068A0A8" w:rsidR="00337E05" w:rsidRPr="009D657E" w:rsidRDefault="00337E05" w:rsidP="00337E05">
            <w:pPr>
              <w:pStyle w:val="ListParagraph"/>
              <w:numPr>
                <w:ilvl w:val="0"/>
                <w:numId w:val="14"/>
              </w:numPr>
              <w:spacing w:after="0"/>
              <w:ind w:left="384"/>
              <w:jc w:val="left"/>
              <w:rPr>
                <w:lang w:val="en-US"/>
              </w:rPr>
            </w:pPr>
            <w:r w:rsidRPr="009D657E">
              <w:rPr>
                <w:lang w:val="en-US"/>
              </w:rPr>
              <w:t>Technical: the project provides training on sustainable plantation management. Smallholders are trained to maintain the plantations and assisted in plant intermediate crops such as rich, corn and others to supply cash flow before trees are ready for harvest and sell.</w:t>
            </w:r>
          </w:p>
          <w:p w14:paraId="15660B0C" w14:textId="525FA8B3" w:rsidR="00923B47" w:rsidRPr="009D657E" w:rsidRDefault="00337E05" w:rsidP="00337E05">
            <w:pPr>
              <w:pStyle w:val="ListParagraph"/>
              <w:numPr>
                <w:ilvl w:val="0"/>
                <w:numId w:val="14"/>
              </w:numPr>
              <w:spacing w:after="0"/>
              <w:ind w:left="384"/>
              <w:jc w:val="left"/>
              <w:rPr>
                <w:lang w:val="en-US"/>
              </w:rPr>
            </w:pPr>
            <w:r w:rsidRPr="009D657E">
              <w:rPr>
                <w:lang w:val="en-US"/>
              </w:rPr>
              <w:t>Unit management: the project works with the firms to deliver management and financial training and market information to farmers and production units. These skills enable farmers to negotiate sales at better prices and to meet international market requirements, including environmental and social standards.</w:t>
            </w:r>
          </w:p>
        </w:tc>
      </w:tr>
      <w:tr w:rsidR="00923B47" w:rsidRPr="00486AB5" w14:paraId="574DC98F"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6FE199E4" w14:textId="77777777" w:rsidR="00923B47" w:rsidRPr="0063690A" w:rsidRDefault="00923B47" w:rsidP="00923B47">
            <w:pPr>
              <w:spacing w:after="0"/>
              <w:jc w:val="left"/>
              <w:rPr>
                <w:lang w:val="en-US"/>
              </w:rPr>
            </w:pPr>
            <w:r w:rsidRPr="0063690A">
              <w:rPr>
                <w:lang w:val="en-US"/>
              </w:rPr>
              <w:t>PFSES</w:t>
            </w:r>
          </w:p>
        </w:tc>
        <w:tc>
          <w:tcPr>
            <w:tcW w:w="459" w:type="dxa"/>
            <w:tcBorders>
              <w:top w:val="single" w:sz="4" w:space="0" w:color="387C2C"/>
              <w:left w:val="single" w:sz="4" w:space="0" w:color="387C2C"/>
              <w:bottom w:val="single" w:sz="4" w:space="0" w:color="387C2C"/>
              <w:right w:val="single" w:sz="4" w:space="0" w:color="387C2C"/>
            </w:tcBorders>
          </w:tcPr>
          <w:p w14:paraId="3CD9C3C7" w14:textId="77777777" w:rsidR="00923B47" w:rsidRPr="0063690A" w:rsidRDefault="00923B47" w:rsidP="00923B47">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09387E31" w14:textId="6BEFD1CC" w:rsidR="00923B47" w:rsidRPr="0063690A" w:rsidRDefault="0063690A" w:rsidP="00923B47">
            <w:pPr>
              <w:pStyle w:val="Bullet1"/>
              <w:spacing w:before="0" w:after="0"/>
              <w:jc w:val="left"/>
              <w:rPr>
                <w:lang w:val="en-US"/>
              </w:rPr>
            </w:pPr>
            <w:r w:rsidRPr="0063690A">
              <w:t>Too early to answer</w:t>
            </w:r>
          </w:p>
        </w:tc>
      </w:tr>
      <w:tr w:rsidR="00923B47" w:rsidRPr="00971497" w14:paraId="7E13ADE1" w14:textId="77777777" w:rsidTr="006B3B14">
        <w:tc>
          <w:tcPr>
            <w:tcW w:w="9616" w:type="dxa"/>
            <w:gridSpan w:val="3"/>
            <w:tcBorders>
              <w:bottom w:val="single" w:sz="4" w:space="0" w:color="387C2C"/>
            </w:tcBorders>
          </w:tcPr>
          <w:p w14:paraId="5E3A4FC9" w14:textId="1B562E4F" w:rsidR="00923B47" w:rsidRPr="00971497" w:rsidRDefault="00923B47" w:rsidP="00923B47">
            <w:pPr>
              <w:pStyle w:val="Question"/>
              <w:numPr>
                <w:ilvl w:val="0"/>
                <w:numId w:val="16"/>
              </w:numPr>
              <w:rPr>
                <w:lang w:val="en-US"/>
              </w:rPr>
            </w:pPr>
            <w:r w:rsidRPr="00971497">
              <w:rPr>
                <w:lang w:val="en-US"/>
              </w:rPr>
              <w:t>How do they impact vulnerable groups?</w:t>
            </w:r>
          </w:p>
        </w:tc>
      </w:tr>
      <w:tr w:rsidR="00923B47" w:rsidRPr="00486AB5" w14:paraId="2346422A"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5402851A" w14:textId="77777777" w:rsidR="00923B47" w:rsidRPr="00486AB5" w:rsidRDefault="00923B47" w:rsidP="00923B47">
            <w:pPr>
              <w:spacing w:after="0"/>
              <w:jc w:val="left"/>
              <w:rPr>
                <w:lang w:val="en-US"/>
              </w:rPr>
            </w:pPr>
            <w:r w:rsidRPr="00486AB5">
              <w:rPr>
                <w:lang w:val="en-US"/>
              </w:rPr>
              <w:t>SUFORD-SU</w:t>
            </w:r>
          </w:p>
        </w:tc>
        <w:tc>
          <w:tcPr>
            <w:tcW w:w="459" w:type="dxa"/>
            <w:tcBorders>
              <w:top w:val="single" w:sz="4" w:space="0" w:color="387C2C"/>
              <w:left w:val="single" w:sz="4" w:space="0" w:color="387C2C"/>
              <w:bottom w:val="single" w:sz="4" w:space="0" w:color="387C2C"/>
              <w:right w:val="single" w:sz="4" w:space="0" w:color="387C2C"/>
            </w:tcBorders>
          </w:tcPr>
          <w:p w14:paraId="7FB913BA" w14:textId="0B9A85EA" w:rsidR="00923B47" w:rsidRPr="009D657E" w:rsidRDefault="00923B47" w:rsidP="00923B47">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7A36CC3D" w14:textId="08CCEC2E" w:rsidR="00923B47" w:rsidRPr="009D657E" w:rsidRDefault="0050124C" w:rsidP="0050124C">
            <w:pPr>
              <w:pStyle w:val="Bullet1"/>
              <w:spacing w:before="0" w:after="0"/>
              <w:jc w:val="left"/>
              <w:rPr>
                <w:lang w:val="en-US"/>
              </w:rPr>
            </w:pPr>
            <w:r w:rsidRPr="009D657E">
              <w:rPr>
                <w:lang w:val="en-US"/>
              </w:rPr>
              <w:t>People of ethnic minorities are “overrepresented” among grant recipients; This is expected to accelerate the improvement of their livelihoods</w:t>
            </w:r>
          </w:p>
        </w:tc>
      </w:tr>
      <w:tr w:rsidR="00923B47" w:rsidRPr="001B4857" w14:paraId="4514C6AF"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5964FE6D" w14:textId="77777777" w:rsidR="00923B47" w:rsidRPr="00486AB5" w:rsidRDefault="00923B47" w:rsidP="00923B47">
            <w:pPr>
              <w:spacing w:after="0"/>
              <w:jc w:val="left"/>
              <w:rPr>
                <w:lang w:val="en-US"/>
              </w:rPr>
            </w:pPr>
            <w:r w:rsidRPr="00486AB5">
              <w:rPr>
                <w:lang w:val="en-US"/>
              </w:rPr>
              <w:t>SFP</w:t>
            </w:r>
          </w:p>
        </w:tc>
        <w:tc>
          <w:tcPr>
            <w:tcW w:w="459" w:type="dxa"/>
            <w:tcBorders>
              <w:top w:val="single" w:sz="4" w:space="0" w:color="387C2C"/>
              <w:left w:val="single" w:sz="4" w:space="0" w:color="387C2C"/>
              <w:bottom w:val="single" w:sz="4" w:space="0" w:color="387C2C"/>
              <w:right w:val="single" w:sz="4" w:space="0" w:color="387C2C"/>
            </w:tcBorders>
          </w:tcPr>
          <w:p w14:paraId="12818C25" w14:textId="77777777" w:rsidR="00923B47" w:rsidRPr="009D657E" w:rsidRDefault="00923B47" w:rsidP="00923B47">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22E3E0F0" w14:textId="74138AFC" w:rsidR="00752992" w:rsidRPr="009D657E" w:rsidRDefault="00752992" w:rsidP="00337E05">
            <w:pPr>
              <w:pStyle w:val="ListParagraph"/>
              <w:numPr>
                <w:ilvl w:val="0"/>
                <w:numId w:val="14"/>
              </w:numPr>
              <w:spacing w:after="0"/>
              <w:ind w:left="384"/>
              <w:jc w:val="left"/>
              <w:rPr>
                <w:lang w:val="en-US"/>
              </w:rPr>
            </w:pPr>
            <w:r w:rsidRPr="009D657E">
              <w:rPr>
                <w:lang w:val="en-US"/>
              </w:rPr>
              <w:t>The project designs partnership schemes for firms and local communities based on two socioeconomic conditions: i) Agroforestry schemes with communities where food security remains a challenge; and ii) Outgrower schemes with communities that have adopted cash and wage economies, and can work with companies using contracts and agreements.</w:t>
            </w:r>
          </w:p>
          <w:p w14:paraId="0EEA142D" w14:textId="1B990DFC" w:rsidR="00923B47" w:rsidRPr="009D657E" w:rsidRDefault="00337E05" w:rsidP="00337E05">
            <w:pPr>
              <w:pStyle w:val="ListParagraph"/>
              <w:numPr>
                <w:ilvl w:val="0"/>
                <w:numId w:val="14"/>
              </w:numPr>
              <w:spacing w:after="0"/>
              <w:ind w:left="384"/>
              <w:jc w:val="left"/>
              <w:rPr>
                <w:lang w:val="en-US"/>
              </w:rPr>
            </w:pPr>
            <w:r w:rsidRPr="009D657E">
              <w:rPr>
                <w:lang w:val="en-US"/>
              </w:rPr>
              <w:t xml:space="preserve">The project targets outreach and/or training for women. In general, the project is engaging with women through two major means: a) consultation workshops/dialogue space which to ensure that women are included in the discussions and a part of the process in ensuring proper awareness raising and engagement in the </w:t>
            </w:r>
            <w:r w:rsidR="009D657E" w:rsidRPr="009D657E">
              <w:rPr>
                <w:lang w:val="en-US"/>
              </w:rPr>
              <w:t>out-grower</w:t>
            </w:r>
            <w:r w:rsidRPr="009D657E">
              <w:rPr>
                <w:lang w:val="en-US"/>
              </w:rPr>
              <w:t xml:space="preserve"> schemes and b) through development of specific trainings on rights and obligations for participation in the schemes so benefit sharing is not gender biased.</w:t>
            </w:r>
          </w:p>
        </w:tc>
      </w:tr>
      <w:tr w:rsidR="00923B47" w:rsidRPr="00486AB5" w14:paraId="1AA1EEFC"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4916F43A" w14:textId="77777777" w:rsidR="00923B47" w:rsidRPr="0063690A" w:rsidRDefault="00923B47" w:rsidP="00923B47">
            <w:pPr>
              <w:spacing w:after="0"/>
              <w:jc w:val="left"/>
              <w:rPr>
                <w:lang w:val="en-US"/>
              </w:rPr>
            </w:pPr>
            <w:r w:rsidRPr="0063690A">
              <w:rPr>
                <w:lang w:val="en-US"/>
              </w:rPr>
              <w:t>PFSES</w:t>
            </w:r>
          </w:p>
        </w:tc>
        <w:tc>
          <w:tcPr>
            <w:tcW w:w="459" w:type="dxa"/>
            <w:tcBorders>
              <w:top w:val="single" w:sz="4" w:space="0" w:color="387C2C"/>
              <w:left w:val="single" w:sz="4" w:space="0" w:color="387C2C"/>
              <w:bottom w:val="single" w:sz="4" w:space="0" w:color="387C2C"/>
              <w:right w:val="single" w:sz="4" w:space="0" w:color="387C2C"/>
            </w:tcBorders>
          </w:tcPr>
          <w:p w14:paraId="10A427F2" w14:textId="77777777" w:rsidR="00923B47" w:rsidRPr="0063690A" w:rsidRDefault="00923B47" w:rsidP="00923B47">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049D1E59" w14:textId="5CAFA80C" w:rsidR="00923B47" w:rsidRPr="0063690A" w:rsidRDefault="0063690A" w:rsidP="00923B47">
            <w:pPr>
              <w:pStyle w:val="Bullet1"/>
              <w:spacing w:before="0" w:after="0"/>
              <w:jc w:val="left"/>
              <w:rPr>
                <w:lang w:val="en-US"/>
              </w:rPr>
            </w:pPr>
            <w:r w:rsidRPr="0063690A">
              <w:t>Too early to answer</w:t>
            </w:r>
          </w:p>
        </w:tc>
      </w:tr>
    </w:tbl>
    <w:p w14:paraId="46F6A96C" w14:textId="1A6ACF02" w:rsidR="00971497" w:rsidRDefault="00971497" w:rsidP="00971497">
      <w:pPr>
        <w:tabs>
          <w:tab w:val="left" w:pos="1207"/>
        </w:tabs>
        <w:rPr>
          <w:lang w:bidi="ar-SA"/>
        </w:rPr>
      </w:pPr>
    </w:p>
    <w:p w14:paraId="12AD319C" w14:textId="1954FBAD" w:rsidR="001215ED" w:rsidRPr="00971497" w:rsidRDefault="00971497" w:rsidP="00971497">
      <w:pPr>
        <w:tabs>
          <w:tab w:val="left" w:pos="1207"/>
        </w:tabs>
        <w:rPr>
          <w:lang w:bidi="ar-SA"/>
        </w:rPr>
        <w:sectPr w:rsidR="001215ED" w:rsidRPr="00971497" w:rsidSect="00971497">
          <w:pgSz w:w="11907" w:h="16839" w:code="9"/>
          <w:pgMar w:top="720" w:right="720" w:bottom="720" w:left="720" w:header="567" w:footer="720" w:gutter="0"/>
          <w:cols w:space="720"/>
          <w:docGrid w:linePitch="360"/>
        </w:sectPr>
      </w:pPr>
      <w:r>
        <w:rPr>
          <w:lang w:bidi="ar-SA"/>
        </w:rPr>
        <w:tab/>
      </w:r>
    </w:p>
    <w:p w14:paraId="7FCE745D" w14:textId="77777777" w:rsidR="00751460" w:rsidRPr="00486AB5" w:rsidRDefault="00CB4FE1" w:rsidP="00AE0055">
      <w:pPr>
        <w:pStyle w:val="HeadingFIPchapter"/>
      </w:pPr>
      <w:bookmarkStart w:id="12" w:name="_Toc520451567"/>
      <w:r w:rsidRPr="00486AB5">
        <w:lastRenderedPageBreak/>
        <w:t>CATEGORY 2:</w:t>
      </w:r>
      <w:r w:rsidRPr="00486AB5">
        <w:br/>
        <w:t>OTHER RELEVANT CO-BENEFIT THEMES</w:t>
      </w:r>
      <w:bookmarkEnd w:id="12"/>
    </w:p>
    <w:p w14:paraId="2E5315B6" w14:textId="77777777" w:rsidR="00CB4FE1" w:rsidRPr="00486AB5" w:rsidRDefault="00CB4FE1" w:rsidP="00CB4FE1">
      <w:pPr>
        <w:spacing w:before="300"/>
      </w:pPr>
      <w:r w:rsidRPr="00486AB5">
        <w:t xml:space="preserve">This section provides narrative reports to relevant questions under four separate themes: </w:t>
      </w:r>
    </w:p>
    <w:p w14:paraId="4474BFC2" w14:textId="77777777" w:rsidR="00CB4FE1" w:rsidRPr="00486AB5" w:rsidRDefault="00CB4FE1" w:rsidP="003406BB">
      <w:pPr>
        <w:pStyle w:val="ListParagraph"/>
        <w:numPr>
          <w:ilvl w:val="0"/>
          <w:numId w:val="10"/>
        </w:numPr>
      </w:pPr>
      <w:r w:rsidRPr="00486AB5">
        <w:t>Theme 2.1: Biodiversity and other environmental services,</w:t>
      </w:r>
    </w:p>
    <w:p w14:paraId="4DED4ABF" w14:textId="77777777" w:rsidR="00CB4FE1" w:rsidRPr="00486AB5" w:rsidRDefault="00CB4FE1" w:rsidP="003406BB">
      <w:pPr>
        <w:pStyle w:val="ListParagraph"/>
        <w:numPr>
          <w:ilvl w:val="0"/>
          <w:numId w:val="10"/>
        </w:numPr>
      </w:pPr>
      <w:r w:rsidRPr="00486AB5">
        <w:t>Theme 2.2: Governance,</w:t>
      </w:r>
    </w:p>
    <w:p w14:paraId="23594FFD" w14:textId="77777777" w:rsidR="00CB4FE1" w:rsidRPr="00486AB5" w:rsidRDefault="00CB4FE1" w:rsidP="003406BB">
      <w:pPr>
        <w:pStyle w:val="ListParagraph"/>
        <w:numPr>
          <w:ilvl w:val="0"/>
          <w:numId w:val="10"/>
        </w:numPr>
      </w:pPr>
      <w:r w:rsidRPr="00486AB5">
        <w:t>Theme 2.3: Tenure, rights and access, and</w:t>
      </w:r>
    </w:p>
    <w:p w14:paraId="345E6524" w14:textId="77777777" w:rsidR="00CB4FE1" w:rsidRPr="00486AB5" w:rsidRDefault="00CB4FE1" w:rsidP="003406BB">
      <w:pPr>
        <w:pStyle w:val="ListParagraph"/>
        <w:numPr>
          <w:ilvl w:val="0"/>
          <w:numId w:val="10"/>
        </w:numPr>
      </w:pPr>
      <w:r w:rsidRPr="00486AB5">
        <w:t>Theme 2.4: Capacity development.</w:t>
      </w:r>
    </w:p>
    <w:p w14:paraId="245AF3D1" w14:textId="77777777" w:rsidR="00CB4FE1" w:rsidRPr="00486AB5" w:rsidRDefault="00CB4FE1" w:rsidP="00CB4FE1">
      <w:r w:rsidRPr="00486AB5">
        <w:t>Data from relevant indicators is used to boost the narrative where appropriate.</w:t>
      </w:r>
    </w:p>
    <w:p w14:paraId="50485551" w14:textId="77777777" w:rsidR="00CB4FE1" w:rsidRPr="00486AB5" w:rsidRDefault="00CB4FE1" w:rsidP="00CB4FE1"/>
    <w:p w14:paraId="01FDEDB4" w14:textId="77777777" w:rsidR="00CB4FE1" w:rsidRPr="00486AB5" w:rsidRDefault="00CB4FE1" w:rsidP="00CB4FE1"/>
    <w:p w14:paraId="0594CDBD" w14:textId="77777777" w:rsidR="00751460" w:rsidRPr="00486AB5" w:rsidRDefault="00751460" w:rsidP="00751460">
      <w:pPr>
        <w:sectPr w:rsidR="00751460" w:rsidRPr="00486AB5" w:rsidSect="001215ED">
          <w:pgSz w:w="11907" w:h="16839" w:code="9"/>
          <w:pgMar w:top="1417" w:right="1134" w:bottom="1417" w:left="1134" w:header="567" w:footer="720" w:gutter="0"/>
          <w:cols w:space="720"/>
          <w:docGrid w:linePitch="360"/>
        </w:sectPr>
      </w:pPr>
    </w:p>
    <w:p w14:paraId="38A579BF" w14:textId="2517C959" w:rsidR="00E82ECE" w:rsidRDefault="00E82ECE" w:rsidP="008A7D01">
      <w:pPr>
        <w:pStyle w:val="Heading2B"/>
      </w:pPr>
      <w:bookmarkStart w:id="13" w:name="_Toc520451568"/>
      <w:r w:rsidRPr="00486AB5">
        <w:lastRenderedPageBreak/>
        <w:t>Theme 2.1: Biodiversity and other environmental services</w:t>
      </w:r>
      <w:bookmarkEnd w:id="13"/>
    </w:p>
    <w:tbl>
      <w:tblPr>
        <w:tblStyle w:val="TableGrid"/>
        <w:tblW w:w="96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 w:type="dxa"/>
          <w:left w:w="85" w:type="dxa"/>
          <w:bottom w:w="11" w:type="dxa"/>
          <w:right w:w="85" w:type="dxa"/>
        </w:tblCellMar>
        <w:tblLook w:val="04A0" w:firstRow="1" w:lastRow="0" w:firstColumn="1" w:lastColumn="0" w:noHBand="0" w:noVBand="1"/>
      </w:tblPr>
      <w:tblGrid>
        <w:gridCol w:w="1417"/>
        <w:gridCol w:w="459"/>
        <w:gridCol w:w="7740"/>
      </w:tblGrid>
      <w:tr w:rsidR="00C9741F" w:rsidRPr="00486AB5" w14:paraId="216CA7FB" w14:textId="77777777" w:rsidTr="006B3B14">
        <w:trPr>
          <w:trHeight w:val="340"/>
          <w:tblHeader/>
        </w:trPr>
        <w:tc>
          <w:tcPr>
            <w:tcW w:w="1417" w:type="dxa"/>
            <w:shd w:val="clear" w:color="auto" w:fill="387C2C"/>
            <w:vAlign w:val="center"/>
          </w:tcPr>
          <w:p w14:paraId="55330CF1" w14:textId="77777777" w:rsidR="00C9741F" w:rsidRPr="00486AB5" w:rsidRDefault="00C9741F" w:rsidP="006B3B14">
            <w:pPr>
              <w:spacing w:after="0"/>
              <w:jc w:val="left"/>
              <w:rPr>
                <w:b/>
                <w:color w:val="FFFFFF" w:themeColor="background1"/>
                <w:lang w:val="en-US"/>
              </w:rPr>
            </w:pPr>
            <w:r w:rsidRPr="00486AB5">
              <w:rPr>
                <w:b/>
                <w:color w:val="FFFFFF" w:themeColor="background1"/>
                <w:lang w:val="en-US"/>
              </w:rPr>
              <w:t>Project</w:t>
            </w:r>
          </w:p>
        </w:tc>
        <w:tc>
          <w:tcPr>
            <w:tcW w:w="459" w:type="dxa"/>
            <w:shd w:val="clear" w:color="auto" w:fill="387C2C"/>
            <w:vAlign w:val="center"/>
          </w:tcPr>
          <w:p w14:paraId="228459CC" w14:textId="77777777" w:rsidR="00C9741F" w:rsidRPr="00486AB5" w:rsidRDefault="00C9741F" w:rsidP="006B3B14">
            <w:pPr>
              <w:spacing w:after="0"/>
              <w:jc w:val="left"/>
              <w:rPr>
                <w:b/>
                <w:color w:val="FFFFFF" w:themeColor="background1"/>
                <w:lang w:val="en-US"/>
              </w:rPr>
            </w:pPr>
            <w:r w:rsidRPr="00486AB5">
              <w:rPr>
                <w:b/>
                <w:color w:val="FFFFFF" w:themeColor="background1"/>
                <w:lang w:val="en-US"/>
              </w:rPr>
              <w:t>NA</w:t>
            </w:r>
          </w:p>
        </w:tc>
        <w:tc>
          <w:tcPr>
            <w:tcW w:w="7740" w:type="dxa"/>
            <w:shd w:val="clear" w:color="auto" w:fill="387C2C"/>
            <w:vAlign w:val="center"/>
          </w:tcPr>
          <w:p w14:paraId="4A75B9FB" w14:textId="77777777" w:rsidR="00C9741F" w:rsidRPr="00486AB5" w:rsidRDefault="00C9741F" w:rsidP="006B3B14">
            <w:pPr>
              <w:spacing w:after="0"/>
              <w:jc w:val="left"/>
              <w:rPr>
                <w:b/>
                <w:color w:val="FFFFFF" w:themeColor="background1"/>
                <w:lang w:val="en-US"/>
              </w:rPr>
            </w:pPr>
            <w:r w:rsidRPr="00486AB5">
              <w:rPr>
                <w:b/>
                <w:color w:val="FFFFFF" w:themeColor="background1"/>
                <w:lang w:val="en-US"/>
              </w:rPr>
              <w:t>Narrative (bullet points)</w:t>
            </w:r>
          </w:p>
        </w:tc>
      </w:tr>
      <w:tr w:rsidR="00C9741F" w:rsidRPr="00971497" w14:paraId="02C7B57E" w14:textId="77777777" w:rsidTr="006B3B14">
        <w:tc>
          <w:tcPr>
            <w:tcW w:w="9616" w:type="dxa"/>
            <w:gridSpan w:val="3"/>
            <w:tcBorders>
              <w:bottom w:val="single" w:sz="4" w:space="0" w:color="387C2C"/>
            </w:tcBorders>
          </w:tcPr>
          <w:p w14:paraId="6074FAD5" w14:textId="47241D2A" w:rsidR="00C9741F" w:rsidRPr="00C9741F" w:rsidRDefault="00C9741F" w:rsidP="001347A2">
            <w:pPr>
              <w:pStyle w:val="Question"/>
              <w:numPr>
                <w:ilvl w:val="0"/>
                <w:numId w:val="17"/>
              </w:numPr>
            </w:pPr>
            <w:r w:rsidRPr="00C9741F">
              <w:rPr>
                <w:lang w:val="en-US"/>
              </w:rPr>
              <w:t>Which activities have been conducted in the reporting period to reduce the loss of habitats and other environmental services?</w:t>
            </w:r>
          </w:p>
        </w:tc>
      </w:tr>
      <w:tr w:rsidR="00223226" w:rsidRPr="00486AB5" w14:paraId="6F64A4C9"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428A5CC5" w14:textId="77777777" w:rsidR="00223226" w:rsidRPr="00923B47" w:rsidRDefault="00223226" w:rsidP="00223226">
            <w:pPr>
              <w:spacing w:after="0"/>
              <w:jc w:val="left"/>
              <w:rPr>
                <w:lang w:val="en-US"/>
              </w:rPr>
            </w:pPr>
            <w:r w:rsidRPr="00923B47">
              <w:rPr>
                <w:lang w:val="en-US"/>
              </w:rPr>
              <w:t>SUFORD-SU</w:t>
            </w:r>
          </w:p>
        </w:tc>
        <w:tc>
          <w:tcPr>
            <w:tcW w:w="459" w:type="dxa"/>
            <w:tcBorders>
              <w:top w:val="single" w:sz="4" w:space="0" w:color="387C2C"/>
              <w:left w:val="single" w:sz="4" w:space="0" w:color="387C2C"/>
              <w:bottom w:val="single" w:sz="4" w:space="0" w:color="387C2C"/>
              <w:right w:val="single" w:sz="4" w:space="0" w:color="387C2C"/>
            </w:tcBorders>
          </w:tcPr>
          <w:p w14:paraId="5115BBAC" w14:textId="77777777" w:rsidR="00223226" w:rsidRPr="00923B47" w:rsidRDefault="00223226" w:rsidP="00223226">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395A2CF1" w14:textId="77777777" w:rsidR="00923B47" w:rsidRPr="00923B47" w:rsidRDefault="00923B47" w:rsidP="00923B47">
            <w:pPr>
              <w:pStyle w:val="Bullet1"/>
              <w:spacing w:before="0" w:after="0"/>
              <w:jc w:val="left"/>
              <w:rPr>
                <w:lang w:val="en-US"/>
              </w:rPr>
            </w:pPr>
            <w:r w:rsidRPr="00923B47">
              <w:rPr>
                <w:lang w:val="en-US"/>
              </w:rPr>
              <w:t>Forest law enforcement continued; prevention of illegal logging and encroachment were among key tasks.</w:t>
            </w:r>
          </w:p>
          <w:p w14:paraId="537ADDCF" w14:textId="77777777" w:rsidR="00923B47" w:rsidRPr="00923B47" w:rsidRDefault="00923B47" w:rsidP="00923B47">
            <w:pPr>
              <w:pStyle w:val="Bullet1"/>
              <w:spacing w:before="0" w:after="0"/>
              <w:jc w:val="left"/>
              <w:rPr>
                <w:lang w:val="en-US"/>
              </w:rPr>
            </w:pPr>
            <w:r w:rsidRPr="00923B47">
              <w:rPr>
                <w:lang w:val="en-US"/>
              </w:rPr>
              <w:t>In support of forest law enforcement, logging analyses in target provinces, as well as an assessment of the most suitable method for logging detection in the future, was concluded and presented to the decision-makers.</w:t>
            </w:r>
          </w:p>
          <w:p w14:paraId="2B9C3A3F" w14:textId="77777777" w:rsidR="00923B47" w:rsidRPr="00923B47" w:rsidRDefault="00923B47" w:rsidP="00923B47">
            <w:pPr>
              <w:pStyle w:val="Bullet1"/>
              <w:spacing w:before="0" w:after="0"/>
              <w:jc w:val="left"/>
              <w:rPr>
                <w:lang w:val="en-US"/>
              </w:rPr>
            </w:pPr>
            <w:r w:rsidRPr="00923B47">
              <w:rPr>
                <w:lang w:val="en-US"/>
              </w:rPr>
              <w:t xml:space="preserve">SUFORD-SU collaborated with the Joint Research Centre of European Commission to develop and pilot a methodology for identifying locations of forest degradation (incl. logging) </w:t>
            </w:r>
          </w:p>
          <w:p w14:paraId="49CD989D" w14:textId="237359E1" w:rsidR="00223226" w:rsidRPr="00923B47" w:rsidRDefault="00923B47" w:rsidP="00923B47">
            <w:pPr>
              <w:pStyle w:val="Bullet1"/>
              <w:spacing w:before="0" w:after="0"/>
              <w:jc w:val="left"/>
              <w:rPr>
                <w:lang w:val="en-US"/>
              </w:rPr>
            </w:pPr>
            <w:r w:rsidRPr="00923B47">
              <w:rPr>
                <w:lang w:val="en-US"/>
              </w:rPr>
              <w:t>Process to regain the lapsed forest management certificate was initiated</w:t>
            </w:r>
          </w:p>
        </w:tc>
      </w:tr>
      <w:tr w:rsidR="00223226" w:rsidRPr="001B4857" w14:paraId="23238237"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0312A67D" w14:textId="77777777" w:rsidR="00223226" w:rsidRPr="009D657E" w:rsidRDefault="00223226" w:rsidP="00223226">
            <w:pPr>
              <w:spacing w:after="0"/>
              <w:jc w:val="left"/>
              <w:rPr>
                <w:lang w:val="en-US"/>
              </w:rPr>
            </w:pPr>
            <w:r w:rsidRPr="009D657E">
              <w:rPr>
                <w:lang w:val="en-US"/>
              </w:rPr>
              <w:t>SFP</w:t>
            </w:r>
          </w:p>
        </w:tc>
        <w:tc>
          <w:tcPr>
            <w:tcW w:w="459" w:type="dxa"/>
            <w:tcBorders>
              <w:top w:val="single" w:sz="4" w:space="0" w:color="387C2C"/>
              <w:left w:val="single" w:sz="4" w:space="0" w:color="387C2C"/>
              <w:bottom w:val="single" w:sz="4" w:space="0" w:color="387C2C"/>
              <w:right w:val="single" w:sz="4" w:space="0" w:color="387C2C"/>
            </w:tcBorders>
          </w:tcPr>
          <w:p w14:paraId="7D89B970" w14:textId="77777777" w:rsidR="00223226" w:rsidRPr="009D657E" w:rsidRDefault="00223226" w:rsidP="00223226">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026A9338" w14:textId="77777777" w:rsidR="00752992" w:rsidRPr="009D657E" w:rsidRDefault="00871262" w:rsidP="00752992">
            <w:pPr>
              <w:pStyle w:val="ListParagraph"/>
              <w:numPr>
                <w:ilvl w:val="0"/>
                <w:numId w:val="14"/>
              </w:numPr>
              <w:spacing w:after="0"/>
              <w:ind w:left="366"/>
              <w:jc w:val="left"/>
            </w:pPr>
            <w:r w:rsidRPr="009D657E">
              <w:t>Eng</w:t>
            </w:r>
            <w:r w:rsidR="00752992" w:rsidRPr="009D657E">
              <w:t>aging 3 environmentally responsible firms (SEL, BAFCO and MTP</w:t>
            </w:r>
            <w:r w:rsidRPr="009D657E">
              <w:t>), which should enable the project to achieve the objectives of reaching forest farmers and support sustainable land management.</w:t>
            </w:r>
          </w:p>
          <w:p w14:paraId="279BE817" w14:textId="12EBB32D" w:rsidR="00752992" w:rsidRPr="009D657E" w:rsidRDefault="00752992" w:rsidP="00752992">
            <w:pPr>
              <w:pStyle w:val="ListParagraph"/>
              <w:numPr>
                <w:ilvl w:val="0"/>
                <w:numId w:val="14"/>
              </w:numPr>
              <w:spacing w:after="0"/>
              <w:ind w:left="366"/>
              <w:jc w:val="left"/>
            </w:pPr>
            <w:r w:rsidRPr="009D657E">
              <w:t>Workplans and Cooperation Agreements between IFC and firms requires the application of social safeguards to key operations procedures, development of appropriate communication tools and strategies to bring smallholders into certified supply chains.</w:t>
            </w:r>
          </w:p>
        </w:tc>
      </w:tr>
      <w:tr w:rsidR="00223226" w:rsidRPr="00486AB5" w14:paraId="397680F6"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244732E0" w14:textId="77777777" w:rsidR="00223226" w:rsidRPr="00486AB5" w:rsidRDefault="00223226" w:rsidP="00223226">
            <w:pPr>
              <w:spacing w:after="0"/>
              <w:jc w:val="left"/>
              <w:rPr>
                <w:lang w:val="en-US"/>
              </w:rPr>
            </w:pPr>
            <w:r w:rsidRPr="00486AB5">
              <w:rPr>
                <w:lang w:val="en-US"/>
              </w:rPr>
              <w:t>PFSES</w:t>
            </w:r>
          </w:p>
        </w:tc>
        <w:tc>
          <w:tcPr>
            <w:tcW w:w="459" w:type="dxa"/>
            <w:tcBorders>
              <w:top w:val="single" w:sz="4" w:space="0" w:color="387C2C"/>
              <w:left w:val="single" w:sz="4" w:space="0" w:color="387C2C"/>
              <w:bottom w:val="single" w:sz="4" w:space="0" w:color="387C2C"/>
              <w:right w:val="single" w:sz="4" w:space="0" w:color="387C2C"/>
            </w:tcBorders>
          </w:tcPr>
          <w:p w14:paraId="5A778C5F" w14:textId="77777777" w:rsidR="00223226" w:rsidRPr="00486AB5" w:rsidRDefault="00223226" w:rsidP="00223226">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37C4000E" w14:textId="77A005CF" w:rsidR="0063690A" w:rsidRPr="008273E2" w:rsidRDefault="0063690A" w:rsidP="008273E2">
            <w:pPr>
              <w:pStyle w:val="Bullet1"/>
              <w:spacing w:before="0" w:after="0"/>
              <w:jc w:val="left"/>
              <w:rPr>
                <w:lang w:val="en-US"/>
              </w:rPr>
            </w:pPr>
            <w:r w:rsidRPr="008273E2">
              <w:rPr>
                <w:lang w:val="en-US"/>
              </w:rPr>
              <w:t xml:space="preserve">Forest management plan cover 690,000 ha. The main activities of forest management plan </w:t>
            </w:r>
            <w:r w:rsidR="004657E7" w:rsidRPr="008273E2">
              <w:rPr>
                <w:lang w:val="en-US"/>
              </w:rPr>
              <w:t>include</w:t>
            </w:r>
            <w:r w:rsidRPr="008273E2">
              <w:rPr>
                <w:lang w:val="en-US"/>
              </w:rPr>
              <w:t xml:space="preserve"> (1) village land use planning and land use certificate, (2) development of village regulation, (3) patrolling and law enforcement to fight against environmental crime, (4) forest fire prevention and (5) increasing conservation awareness and (6) livelihoods improvement</w:t>
            </w:r>
          </w:p>
          <w:p w14:paraId="7542E50F" w14:textId="77777777" w:rsidR="0063690A" w:rsidRPr="008273E2" w:rsidRDefault="0063690A" w:rsidP="008273E2">
            <w:pPr>
              <w:pStyle w:val="Bullet1"/>
              <w:spacing w:before="0" w:after="0"/>
              <w:jc w:val="left"/>
              <w:rPr>
                <w:lang w:val="en-US"/>
              </w:rPr>
            </w:pPr>
            <w:r w:rsidRPr="008273E2">
              <w:rPr>
                <w:lang w:val="en-US"/>
              </w:rPr>
              <w:t xml:space="preserve">To date, 17 villages have completed land use planning by zonings for protection forests, conservation forests and agricultural land </w:t>
            </w:r>
          </w:p>
          <w:p w14:paraId="3750FFEA" w14:textId="551C4B8B" w:rsidR="00223226" w:rsidRPr="008273E2" w:rsidRDefault="0063690A" w:rsidP="008273E2">
            <w:pPr>
              <w:pStyle w:val="Bullet1"/>
              <w:spacing w:before="0" w:after="0"/>
              <w:jc w:val="left"/>
              <w:rPr>
                <w:lang w:val="en-US"/>
              </w:rPr>
            </w:pPr>
            <w:r w:rsidRPr="008273E2">
              <w:rPr>
                <w:lang w:val="en-US"/>
              </w:rPr>
              <w:t>17 village patrolling teams have been organized and operated 1</w:t>
            </w:r>
            <w:r w:rsidR="00EF1947">
              <w:rPr>
                <w:lang w:val="en-US"/>
              </w:rPr>
              <w:t>,</w:t>
            </w:r>
            <w:r w:rsidRPr="008273E2">
              <w:rPr>
                <w:lang w:val="en-US"/>
              </w:rPr>
              <w:t>768 ha were restored as Assisted Natural Regeneration of which 1</w:t>
            </w:r>
            <w:r w:rsidR="00EF1947">
              <w:rPr>
                <w:lang w:val="en-US"/>
              </w:rPr>
              <w:t>,</w:t>
            </w:r>
            <w:r w:rsidRPr="008273E2">
              <w:rPr>
                <w:lang w:val="en-US"/>
              </w:rPr>
              <w:t xml:space="preserve">069 ha is in </w:t>
            </w:r>
            <w:proofErr w:type="spellStart"/>
            <w:r w:rsidRPr="008273E2">
              <w:rPr>
                <w:lang w:val="en-US"/>
              </w:rPr>
              <w:t>Dakcheung</w:t>
            </w:r>
            <w:proofErr w:type="spellEnd"/>
            <w:r w:rsidRPr="008273E2">
              <w:rPr>
                <w:lang w:val="en-US"/>
              </w:rPr>
              <w:t xml:space="preserve"> district, </w:t>
            </w:r>
            <w:proofErr w:type="spellStart"/>
            <w:r w:rsidRPr="008273E2">
              <w:rPr>
                <w:lang w:val="en-US"/>
              </w:rPr>
              <w:t>Sekong</w:t>
            </w:r>
            <w:proofErr w:type="spellEnd"/>
            <w:r w:rsidRPr="008273E2">
              <w:rPr>
                <w:lang w:val="en-US"/>
              </w:rPr>
              <w:t xml:space="preserve"> Province and 699 ha in </w:t>
            </w:r>
            <w:proofErr w:type="spellStart"/>
            <w:r w:rsidRPr="008273E2">
              <w:rPr>
                <w:lang w:val="en-US"/>
              </w:rPr>
              <w:t>Phouvong</w:t>
            </w:r>
            <w:proofErr w:type="spellEnd"/>
            <w:r w:rsidRPr="008273E2">
              <w:rPr>
                <w:lang w:val="en-US"/>
              </w:rPr>
              <w:t xml:space="preserve"> District, </w:t>
            </w:r>
            <w:proofErr w:type="spellStart"/>
            <w:r w:rsidRPr="008273E2">
              <w:rPr>
                <w:lang w:val="en-US"/>
              </w:rPr>
              <w:t>Attapeu</w:t>
            </w:r>
            <w:proofErr w:type="spellEnd"/>
            <w:r w:rsidRPr="008273E2">
              <w:rPr>
                <w:lang w:val="en-US"/>
              </w:rPr>
              <w:t xml:space="preserve"> Province. In addition, 348 ha were planted on heavily degraded land with hard wood species, of which 175 ha is in </w:t>
            </w:r>
            <w:proofErr w:type="spellStart"/>
            <w:r w:rsidRPr="008273E2">
              <w:rPr>
                <w:lang w:val="en-US"/>
              </w:rPr>
              <w:t>Dakcheung</w:t>
            </w:r>
            <w:proofErr w:type="spellEnd"/>
            <w:r w:rsidRPr="008273E2">
              <w:rPr>
                <w:lang w:val="en-US"/>
              </w:rPr>
              <w:t xml:space="preserve">, </w:t>
            </w:r>
            <w:proofErr w:type="spellStart"/>
            <w:r w:rsidRPr="008273E2">
              <w:rPr>
                <w:lang w:val="en-US"/>
              </w:rPr>
              <w:t>Sekong</w:t>
            </w:r>
            <w:proofErr w:type="spellEnd"/>
            <w:r w:rsidRPr="008273E2">
              <w:rPr>
                <w:lang w:val="en-US"/>
              </w:rPr>
              <w:t xml:space="preserve"> Province and 173 ha in </w:t>
            </w:r>
            <w:proofErr w:type="spellStart"/>
            <w:r w:rsidRPr="008273E2">
              <w:rPr>
                <w:lang w:val="en-US"/>
              </w:rPr>
              <w:t>Phouvong</w:t>
            </w:r>
            <w:proofErr w:type="spellEnd"/>
            <w:r w:rsidRPr="008273E2">
              <w:rPr>
                <w:lang w:val="en-US"/>
              </w:rPr>
              <w:t xml:space="preserve"> district</w:t>
            </w:r>
          </w:p>
        </w:tc>
      </w:tr>
      <w:tr w:rsidR="00C9741F" w:rsidRPr="00971497" w14:paraId="753AFC0E" w14:textId="77777777" w:rsidTr="006B3B14">
        <w:tc>
          <w:tcPr>
            <w:tcW w:w="9616" w:type="dxa"/>
            <w:gridSpan w:val="3"/>
            <w:tcBorders>
              <w:top w:val="single" w:sz="4" w:space="0" w:color="387C2C"/>
              <w:bottom w:val="single" w:sz="4" w:space="0" w:color="387C2C"/>
            </w:tcBorders>
          </w:tcPr>
          <w:p w14:paraId="123E25C0" w14:textId="4BCE1B72" w:rsidR="00C9741F" w:rsidRPr="00C9741F" w:rsidRDefault="00C9741F" w:rsidP="001347A2">
            <w:pPr>
              <w:pStyle w:val="Question"/>
              <w:numPr>
                <w:ilvl w:val="0"/>
                <w:numId w:val="17"/>
              </w:numPr>
            </w:pPr>
            <w:r w:rsidRPr="00C9741F">
              <w:rPr>
                <w:lang w:val="en-US"/>
              </w:rPr>
              <w:t>What have been key contributions (successes) of FIP interventions regarding biodiversity and environmental services in your country context during this reporting year?</w:t>
            </w:r>
          </w:p>
        </w:tc>
      </w:tr>
      <w:tr w:rsidR="00223226" w:rsidRPr="00486AB5" w14:paraId="13B5E71D"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6516FCFD" w14:textId="77777777" w:rsidR="00223226" w:rsidRPr="00923B47" w:rsidRDefault="00223226" w:rsidP="00223226">
            <w:pPr>
              <w:spacing w:after="0"/>
              <w:jc w:val="left"/>
              <w:rPr>
                <w:lang w:val="en-US"/>
              </w:rPr>
            </w:pPr>
            <w:r w:rsidRPr="00923B47">
              <w:rPr>
                <w:lang w:val="en-US"/>
              </w:rPr>
              <w:t>SUFORD-SU</w:t>
            </w:r>
          </w:p>
        </w:tc>
        <w:tc>
          <w:tcPr>
            <w:tcW w:w="459" w:type="dxa"/>
            <w:tcBorders>
              <w:top w:val="single" w:sz="4" w:space="0" w:color="387C2C"/>
              <w:left w:val="single" w:sz="4" w:space="0" w:color="387C2C"/>
              <w:bottom w:val="single" w:sz="4" w:space="0" w:color="387C2C"/>
              <w:right w:val="single" w:sz="4" w:space="0" w:color="387C2C"/>
            </w:tcBorders>
          </w:tcPr>
          <w:p w14:paraId="3DF45645" w14:textId="77777777" w:rsidR="00223226" w:rsidRPr="009D657E" w:rsidRDefault="00223226" w:rsidP="00223226">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vAlign w:val="center"/>
          </w:tcPr>
          <w:p w14:paraId="687F76C1" w14:textId="77777777" w:rsidR="00923B47" w:rsidRPr="009D657E" w:rsidRDefault="00923B47" w:rsidP="00923B47">
            <w:pPr>
              <w:pStyle w:val="Bullet1"/>
              <w:spacing w:before="0" w:after="0"/>
              <w:jc w:val="left"/>
              <w:rPr>
                <w:lang w:val="en-US"/>
              </w:rPr>
            </w:pPr>
            <w:r w:rsidRPr="009D657E">
              <w:rPr>
                <w:lang w:val="en-US"/>
              </w:rPr>
              <w:t xml:space="preserve">Reduction of illegal logging </w:t>
            </w:r>
          </w:p>
          <w:p w14:paraId="619E5F2B" w14:textId="7CFBB089" w:rsidR="00223226" w:rsidRPr="009D657E" w:rsidRDefault="00923B47" w:rsidP="00923B47">
            <w:pPr>
              <w:pStyle w:val="Bullet1"/>
              <w:spacing w:before="0" w:after="0"/>
              <w:jc w:val="left"/>
              <w:rPr>
                <w:lang w:val="en-US"/>
              </w:rPr>
            </w:pPr>
            <w:r w:rsidRPr="009D657E">
              <w:rPr>
                <w:lang w:val="en-US"/>
              </w:rPr>
              <w:t>Agreement on institutional responsibilities regarding implementation of Forest Landscape Management</w:t>
            </w:r>
          </w:p>
        </w:tc>
      </w:tr>
      <w:tr w:rsidR="00223226" w:rsidRPr="001B4857" w14:paraId="7C481F6E"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44700BFE" w14:textId="77777777" w:rsidR="00223226" w:rsidRPr="00486AB5" w:rsidRDefault="00223226" w:rsidP="00223226">
            <w:pPr>
              <w:spacing w:after="0"/>
              <w:jc w:val="left"/>
              <w:rPr>
                <w:lang w:val="en-US"/>
              </w:rPr>
            </w:pPr>
            <w:r w:rsidRPr="00486AB5">
              <w:rPr>
                <w:lang w:val="en-US"/>
              </w:rPr>
              <w:t>SFP</w:t>
            </w:r>
          </w:p>
        </w:tc>
        <w:tc>
          <w:tcPr>
            <w:tcW w:w="459" w:type="dxa"/>
            <w:tcBorders>
              <w:top w:val="single" w:sz="4" w:space="0" w:color="387C2C"/>
              <w:left w:val="single" w:sz="4" w:space="0" w:color="387C2C"/>
              <w:bottom w:val="single" w:sz="4" w:space="0" w:color="387C2C"/>
              <w:right w:val="single" w:sz="4" w:space="0" w:color="387C2C"/>
            </w:tcBorders>
          </w:tcPr>
          <w:p w14:paraId="1988DB8E" w14:textId="77777777" w:rsidR="00223226" w:rsidRPr="009D657E" w:rsidRDefault="00223226" w:rsidP="00223226">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vAlign w:val="center"/>
          </w:tcPr>
          <w:p w14:paraId="0CE57DAA" w14:textId="77777777" w:rsidR="00223226" w:rsidRPr="009D657E" w:rsidRDefault="00A23BCC" w:rsidP="00871262">
            <w:pPr>
              <w:pStyle w:val="ListParagraph"/>
              <w:numPr>
                <w:ilvl w:val="0"/>
                <w:numId w:val="14"/>
              </w:numPr>
              <w:spacing w:after="0"/>
              <w:ind w:left="366"/>
              <w:jc w:val="left"/>
            </w:pPr>
            <w:r w:rsidRPr="009D657E">
              <w:t xml:space="preserve">Two Circular Letters on plantation registration, and harvesting and wood transportation, issued by the GoL Director General of the Department of Forestry, motivated by the DG’s satisfaction in IFC’s review matrix of draft Decree 96 on Plantation Establishment and Management. </w:t>
            </w:r>
            <w:r w:rsidR="00871262" w:rsidRPr="009D657E">
              <w:t>The circulars provide important new guidance to private sector, which should help to better plan, implement and budget for wood harvesting and export. They also represent part of the effort to revise and reissue the national Forestry Law.</w:t>
            </w:r>
          </w:p>
          <w:p w14:paraId="1F2969FE" w14:textId="77777777" w:rsidR="00752992" w:rsidRPr="009D657E" w:rsidRDefault="00752992" w:rsidP="00752992">
            <w:pPr>
              <w:pStyle w:val="ListParagraph"/>
              <w:numPr>
                <w:ilvl w:val="0"/>
                <w:numId w:val="14"/>
              </w:numPr>
              <w:spacing w:after="0"/>
              <w:ind w:left="384"/>
              <w:jc w:val="left"/>
            </w:pPr>
            <w:r w:rsidRPr="009D657E">
              <w:t>1 forestry firm (MTP) is requesting a FSC certification audit</w:t>
            </w:r>
          </w:p>
          <w:p w14:paraId="12D3FBEF" w14:textId="74BBAC7A" w:rsidR="00752992" w:rsidRPr="009D657E" w:rsidRDefault="00752992" w:rsidP="00752992">
            <w:pPr>
              <w:pStyle w:val="ListParagraph"/>
              <w:numPr>
                <w:ilvl w:val="0"/>
                <w:numId w:val="14"/>
              </w:numPr>
              <w:spacing w:after="0"/>
              <w:ind w:left="384"/>
              <w:jc w:val="left"/>
            </w:pPr>
            <w:r w:rsidRPr="009D657E">
              <w:t>1 forestry firm (BAFCO) is building wood pellet factory which could supply pellet for stove. The SFP links BAFCO to the World Bank’s East Asia and Pacific Clean Stove Initiative which aims to scale up access to clean cooking and heating stoves for poor, primarily rural households, who are likely to continue using solid fuels beyond 2030.</w:t>
            </w:r>
          </w:p>
          <w:p w14:paraId="325B869E" w14:textId="019F7B2B" w:rsidR="00752992" w:rsidRPr="009D657E" w:rsidRDefault="00752992" w:rsidP="00752992">
            <w:pPr>
              <w:pStyle w:val="ListParagraph"/>
              <w:numPr>
                <w:ilvl w:val="0"/>
                <w:numId w:val="14"/>
              </w:numPr>
              <w:spacing w:after="0"/>
              <w:ind w:left="384"/>
              <w:jc w:val="left"/>
            </w:pPr>
            <w:r w:rsidRPr="009D657E">
              <w:t xml:space="preserve">Majority of outgrowers of 2 firms has small plot of plantation scattered in the village. Planting trees and managing plantations are based on traditional knowledge of rain-fed agricultural and forestry practice. Therefore, planted trees </w:t>
            </w:r>
            <w:r w:rsidRPr="009D657E">
              <w:lastRenderedPageBreak/>
              <w:t>often naturally grow with other natural plants. This is considered as a low risk to biodiversity and environmental services.</w:t>
            </w:r>
          </w:p>
        </w:tc>
      </w:tr>
      <w:tr w:rsidR="00223226" w:rsidRPr="00486AB5" w14:paraId="0847C9E3"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75EABC76" w14:textId="77777777" w:rsidR="00223226" w:rsidRPr="00486AB5" w:rsidRDefault="00223226" w:rsidP="00223226">
            <w:pPr>
              <w:spacing w:after="0"/>
              <w:jc w:val="left"/>
              <w:rPr>
                <w:lang w:val="en-US"/>
              </w:rPr>
            </w:pPr>
            <w:r w:rsidRPr="00486AB5">
              <w:rPr>
                <w:lang w:val="en-US"/>
              </w:rPr>
              <w:lastRenderedPageBreak/>
              <w:t>PFSES</w:t>
            </w:r>
          </w:p>
        </w:tc>
        <w:tc>
          <w:tcPr>
            <w:tcW w:w="459" w:type="dxa"/>
            <w:tcBorders>
              <w:top w:val="single" w:sz="4" w:space="0" w:color="387C2C"/>
              <w:left w:val="single" w:sz="4" w:space="0" w:color="387C2C"/>
              <w:bottom w:val="single" w:sz="4" w:space="0" w:color="387C2C"/>
              <w:right w:val="single" w:sz="4" w:space="0" w:color="387C2C"/>
            </w:tcBorders>
          </w:tcPr>
          <w:p w14:paraId="494D04A9" w14:textId="77777777" w:rsidR="00223226" w:rsidRPr="00486AB5" w:rsidRDefault="00223226" w:rsidP="00223226">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vAlign w:val="center"/>
          </w:tcPr>
          <w:p w14:paraId="2AB8A2BC" w14:textId="005AD8E5" w:rsidR="00223226" w:rsidRPr="0063690A" w:rsidRDefault="0063690A" w:rsidP="008273E2">
            <w:pPr>
              <w:pStyle w:val="Bullet1"/>
              <w:spacing w:before="0" w:after="0"/>
              <w:jc w:val="left"/>
            </w:pPr>
            <w:r>
              <w:rPr>
                <w:lang w:val="en-US"/>
              </w:rPr>
              <w:t>Regular monitoring land use and strict law enforcement</w:t>
            </w:r>
          </w:p>
        </w:tc>
      </w:tr>
      <w:tr w:rsidR="00C9741F" w:rsidRPr="00971497" w14:paraId="2D6E4D50" w14:textId="77777777" w:rsidTr="006B3B14">
        <w:tc>
          <w:tcPr>
            <w:tcW w:w="9616" w:type="dxa"/>
            <w:gridSpan w:val="3"/>
            <w:tcBorders>
              <w:top w:val="single" w:sz="4" w:space="0" w:color="387C2C"/>
              <w:bottom w:val="single" w:sz="4" w:space="0" w:color="387C2C"/>
            </w:tcBorders>
          </w:tcPr>
          <w:p w14:paraId="03D214A2" w14:textId="33A29B69" w:rsidR="00C9741F" w:rsidRPr="00C9741F" w:rsidRDefault="00C9741F" w:rsidP="001347A2">
            <w:pPr>
              <w:pStyle w:val="Question"/>
              <w:numPr>
                <w:ilvl w:val="0"/>
                <w:numId w:val="17"/>
              </w:numPr>
              <w:rPr>
                <w:lang w:val="en-US"/>
              </w:rPr>
            </w:pPr>
            <w:r w:rsidRPr="00C9741F">
              <w:rPr>
                <w:lang w:val="en-US"/>
              </w:rPr>
              <w:t>What have been your key challenges and what are opportunities for improvement?</w:t>
            </w:r>
          </w:p>
        </w:tc>
      </w:tr>
      <w:tr w:rsidR="001D616E" w:rsidRPr="00486AB5" w14:paraId="14941EF3"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7B98D452" w14:textId="77777777" w:rsidR="001D616E" w:rsidRPr="00923B47" w:rsidRDefault="001D616E" w:rsidP="001D616E">
            <w:pPr>
              <w:spacing w:after="0"/>
              <w:jc w:val="left"/>
              <w:rPr>
                <w:lang w:val="en-US"/>
              </w:rPr>
            </w:pPr>
            <w:r w:rsidRPr="00923B47">
              <w:rPr>
                <w:lang w:val="en-US"/>
              </w:rPr>
              <w:t>SUFORD-SU</w:t>
            </w:r>
          </w:p>
        </w:tc>
        <w:tc>
          <w:tcPr>
            <w:tcW w:w="459" w:type="dxa"/>
            <w:tcBorders>
              <w:top w:val="single" w:sz="4" w:space="0" w:color="387C2C"/>
              <w:left w:val="single" w:sz="4" w:space="0" w:color="387C2C"/>
              <w:bottom w:val="single" w:sz="4" w:space="0" w:color="387C2C"/>
              <w:right w:val="single" w:sz="4" w:space="0" w:color="387C2C"/>
            </w:tcBorders>
          </w:tcPr>
          <w:p w14:paraId="31163AF6" w14:textId="77777777" w:rsidR="001D616E" w:rsidRPr="00923B47" w:rsidRDefault="001D616E" w:rsidP="001D616E">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vAlign w:val="center"/>
          </w:tcPr>
          <w:p w14:paraId="4C467695" w14:textId="77777777" w:rsidR="00923B47" w:rsidRPr="00923B47" w:rsidRDefault="00923B47" w:rsidP="008273E2">
            <w:pPr>
              <w:pStyle w:val="Bullet1"/>
              <w:spacing w:before="0" w:after="0"/>
              <w:jc w:val="left"/>
              <w:rPr>
                <w:lang w:val="en-US"/>
              </w:rPr>
            </w:pPr>
            <w:r w:rsidRPr="00923B47">
              <w:rPr>
                <w:lang w:val="en-US"/>
              </w:rPr>
              <w:t>Key challenge is the degraded state of many forests</w:t>
            </w:r>
          </w:p>
          <w:p w14:paraId="3CE0BBDF" w14:textId="464013C3" w:rsidR="001D616E" w:rsidRPr="00923B47" w:rsidRDefault="00923B47" w:rsidP="00923B47">
            <w:pPr>
              <w:pStyle w:val="Bullet1"/>
              <w:spacing w:before="0" w:after="0"/>
              <w:jc w:val="left"/>
              <w:rPr>
                <w:lang w:val="en-US"/>
              </w:rPr>
            </w:pPr>
            <w:r w:rsidRPr="00923B47">
              <w:rPr>
                <w:lang w:val="en-US"/>
              </w:rPr>
              <w:t>Over the long-term, the quality of such forests may be improved through improved management, forest restoration, and improved protection and forest and wildlife law enforcement.</w:t>
            </w:r>
          </w:p>
        </w:tc>
      </w:tr>
      <w:tr w:rsidR="001D616E" w:rsidRPr="001B4857" w14:paraId="2D24A1BA"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117407F4" w14:textId="77777777" w:rsidR="001D616E" w:rsidRPr="00486AB5" w:rsidRDefault="001D616E" w:rsidP="001D616E">
            <w:pPr>
              <w:spacing w:after="0"/>
              <w:jc w:val="left"/>
              <w:rPr>
                <w:lang w:val="en-US"/>
              </w:rPr>
            </w:pPr>
            <w:r w:rsidRPr="00486AB5">
              <w:rPr>
                <w:lang w:val="en-US"/>
              </w:rPr>
              <w:t>SFP</w:t>
            </w:r>
          </w:p>
        </w:tc>
        <w:tc>
          <w:tcPr>
            <w:tcW w:w="459" w:type="dxa"/>
            <w:tcBorders>
              <w:top w:val="single" w:sz="4" w:space="0" w:color="387C2C"/>
              <w:left w:val="single" w:sz="4" w:space="0" w:color="387C2C"/>
              <w:bottom w:val="single" w:sz="4" w:space="0" w:color="387C2C"/>
              <w:right w:val="single" w:sz="4" w:space="0" w:color="387C2C"/>
            </w:tcBorders>
          </w:tcPr>
          <w:p w14:paraId="2B61CD8B" w14:textId="77777777" w:rsidR="001D616E" w:rsidRPr="00486AB5" w:rsidRDefault="001D616E" w:rsidP="001D616E">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vAlign w:val="center"/>
          </w:tcPr>
          <w:p w14:paraId="62172649" w14:textId="18432345" w:rsidR="001D616E" w:rsidRPr="009D657E" w:rsidRDefault="001D616E" w:rsidP="002535B4">
            <w:pPr>
              <w:pStyle w:val="Bullet1"/>
              <w:spacing w:before="0" w:after="0"/>
              <w:rPr>
                <w:lang w:val="en-US"/>
              </w:rPr>
            </w:pPr>
            <w:r w:rsidRPr="009D657E">
              <w:rPr>
                <w:lang w:val="en-US"/>
              </w:rPr>
              <w:t>Key challenge is to compile credible evidence to show that agroforestry, community engagement and livelihood development in plantations can reduce deforestation and forest degradation pressures on adjacent conservation areas.</w:t>
            </w:r>
          </w:p>
        </w:tc>
      </w:tr>
      <w:tr w:rsidR="001D616E" w:rsidRPr="00486AB5" w14:paraId="4A909EAC"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715D22ED" w14:textId="77777777" w:rsidR="001D616E" w:rsidRPr="0063690A" w:rsidRDefault="001D616E" w:rsidP="001D616E">
            <w:pPr>
              <w:spacing w:after="0"/>
              <w:jc w:val="left"/>
              <w:rPr>
                <w:lang w:val="en-US"/>
              </w:rPr>
            </w:pPr>
            <w:r w:rsidRPr="0063690A">
              <w:rPr>
                <w:lang w:val="en-US"/>
              </w:rPr>
              <w:t>PFSES</w:t>
            </w:r>
          </w:p>
        </w:tc>
        <w:tc>
          <w:tcPr>
            <w:tcW w:w="459" w:type="dxa"/>
            <w:tcBorders>
              <w:top w:val="single" w:sz="4" w:space="0" w:color="387C2C"/>
              <w:left w:val="single" w:sz="4" w:space="0" w:color="387C2C"/>
              <w:bottom w:val="single" w:sz="4" w:space="0" w:color="387C2C"/>
              <w:right w:val="single" w:sz="4" w:space="0" w:color="387C2C"/>
            </w:tcBorders>
          </w:tcPr>
          <w:p w14:paraId="1D11CD72" w14:textId="77777777" w:rsidR="001D616E" w:rsidRPr="0063690A" w:rsidRDefault="001D616E" w:rsidP="001D616E">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vAlign w:val="center"/>
          </w:tcPr>
          <w:p w14:paraId="4F033EE4" w14:textId="624080BE" w:rsidR="001D616E" w:rsidRPr="009D657E" w:rsidRDefault="0063690A" w:rsidP="001D616E">
            <w:pPr>
              <w:pStyle w:val="Bullet1"/>
              <w:spacing w:before="0" w:after="0"/>
              <w:jc w:val="left"/>
              <w:rPr>
                <w:lang w:val="en-US"/>
              </w:rPr>
            </w:pPr>
            <w:r w:rsidRPr="009D657E">
              <w:rPr>
                <w:lang w:val="en-US"/>
              </w:rPr>
              <w:t>Conversion of forest land to agricultural land (coffee, cassava and other development (mining and hydropower development). Improvement can be made by amendment of the Forest law and the Land Law</w:t>
            </w:r>
          </w:p>
        </w:tc>
      </w:tr>
      <w:tr w:rsidR="00C9741F" w:rsidRPr="00971497" w14:paraId="67B71CF1" w14:textId="77777777" w:rsidTr="006B3B14">
        <w:tc>
          <w:tcPr>
            <w:tcW w:w="9616" w:type="dxa"/>
            <w:gridSpan w:val="3"/>
            <w:tcBorders>
              <w:top w:val="single" w:sz="4" w:space="0" w:color="387C2C"/>
              <w:bottom w:val="single" w:sz="4" w:space="0" w:color="387C2C"/>
            </w:tcBorders>
          </w:tcPr>
          <w:p w14:paraId="29241144" w14:textId="074BFC53" w:rsidR="00C9741F" w:rsidRPr="009D657E" w:rsidRDefault="00C9741F" w:rsidP="001347A2">
            <w:pPr>
              <w:pStyle w:val="Question"/>
              <w:numPr>
                <w:ilvl w:val="0"/>
                <w:numId w:val="17"/>
              </w:numPr>
            </w:pPr>
            <w:r w:rsidRPr="009D657E">
              <w:rPr>
                <w:lang w:val="en-US"/>
              </w:rPr>
              <w:t>Other criteria:</w:t>
            </w:r>
          </w:p>
        </w:tc>
      </w:tr>
      <w:tr w:rsidR="00C9741F" w:rsidRPr="00486AB5" w14:paraId="121CABEE"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76DE2F13" w14:textId="77777777" w:rsidR="00C9741F" w:rsidRPr="00F70D6F" w:rsidRDefault="00C9741F" w:rsidP="006B3B14">
            <w:pPr>
              <w:spacing w:after="0"/>
              <w:jc w:val="left"/>
              <w:rPr>
                <w:lang w:val="en-US"/>
              </w:rPr>
            </w:pPr>
            <w:r w:rsidRPr="00F70D6F">
              <w:rPr>
                <w:lang w:val="en-US"/>
              </w:rPr>
              <w:t>SUFORD-SU</w:t>
            </w:r>
          </w:p>
        </w:tc>
        <w:tc>
          <w:tcPr>
            <w:tcW w:w="459" w:type="dxa"/>
            <w:tcBorders>
              <w:top w:val="single" w:sz="4" w:space="0" w:color="387C2C"/>
              <w:left w:val="single" w:sz="4" w:space="0" w:color="387C2C"/>
              <w:bottom w:val="single" w:sz="4" w:space="0" w:color="387C2C"/>
              <w:right w:val="single" w:sz="4" w:space="0" w:color="387C2C"/>
            </w:tcBorders>
          </w:tcPr>
          <w:p w14:paraId="44C0F0D3" w14:textId="63A2DEDA" w:rsidR="00C9741F" w:rsidRPr="00F70D6F" w:rsidRDefault="0063690A" w:rsidP="006B3B14">
            <w:pPr>
              <w:spacing w:after="0"/>
              <w:jc w:val="left"/>
              <w:rPr>
                <w:lang w:val="en-US"/>
              </w:rPr>
            </w:pPr>
            <w:r w:rsidRPr="00F70D6F">
              <w:rPr>
                <w:lang w:val="en-US"/>
              </w:rPr>
              <w:t>x</w:t>
            </w:r>
          </w:p>
        </w:tc>
        <w:tc>
          <w:tcPr>
            <w:tcW w:w="7740" w:type="dxa"/>
            <w:tcBorders>
              <w:top w:val="single" w:sz="4" w:space="0" w:color="387C2C"/>
              <w:left w:val="single" w:sz="4" w:space="0" w:color="387C2C"/>
              <w:bottom w:val="single" w:sz="4" w:space="0" w:color="387C2C"/>
              <w:right w:val="single" w:sz="4" w:space="0" w:color="387C2C"/>
            </w:tcBorders>
          </w:tcPr>
          <w:p w14:paraId="38E3B17C" w14:textId="77777777" w:rsidR="00C9741F" w:rsidRPr="009D657E" w:rsidRDefault="00C9741F" w:rsidP="006B3B14">
            <w:pPr>
              <w:pStyle w:val="Bullet1"/>
              <w:spacing w:before="0" w:after="0"/>
              <w:jc w:val="left"/>
              <w:rPr>
                <w:lang w:val="en-US"/>
              </w:rPr>
            </w:pPr>
          </w:p>
        </w:tc>
      </w:tr>
      <w:tr w:rsidR="00C9741F" w:rsidRPr="001B4857" w14:paraId="2B6ED66D"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70FC80AE" w14:textId="77777777" w:rsidR="00C9741F" w:rsidRPr="00486AB5" w:rsidRDefault="00C9741F" w:rsidP="006B3B14">
            <w:pPr>
              <w:spacing w:after="0"/>
              <w:jc w:val="left"/>
              <w:rPr>
                <w:lang w:val="en-US"/>
              </w:rPr>
            </w:pPr>
            <w:r w:rsidRPr="00486AB5">
              <w:rPr>
                <w:lang w:val="en-US"/>
              </w:rPr>
              <w:t>SFP</w:t>
            </w:r>
          </w:p>
        </w:tc>
        <w:tc>
          <w:tcPr>
            <w:tcW w:w="459" w:type="dxa"/>
            <w:tcBorders>
              <w:top w:val="single" w:sz="4" w:space="0" w:color="387C2C"/>
              <w:left w:val="single" w:sz="4" w:space="0" w:color="387C2C"/>
              <w:bottom w:val="single" w:sz="4" w:space="0" w:color="387C2C"/>
              <w:right w:val="single" w:sz="4" w:space="0" w:color="387C2C"/>
            </w:tcBorders>
          </w:tcPr>
          <w:p w14:paraId="21E18E65" w14:textId="6F63AC04" w:rsidR="00C9741F" w:rsidRPr="007B7048" w:rsidRDefault="009D657E" w:rsidP="006B3B14">
            <w:pPr>
              <w:spacing w:after="0"/>
              <w:jc w:val="left"/>
              <w:rPr>
                <w:highlight w:val="green"/>
                <w:lang w:val="en-US"/>
              </w:rPr>
            </w:pPr>
            <w:r w:rsidRPr="009D657E">
              <w:rPr>
                <w:lang w:val="en-US"/>
              </w:rPr>
              <w:t>x</w:t>
            </w:r>
          </w:p>
        </w:tc>
        <w:tc>
          <w:tcPr>
            <w:tcW w:w="7740" w:type="dxa"/>
            <w:tcBorders>
              <w:top w:val="single" w:sz="4" w:space="0" w:color="387C2C"/>
              <w:left w:val="single" w:sz="4" w:space="0" w:color="387C2C"/>
              <w:bottom w:val="single" w:sz="4" w:space="0" w:color="387C2C"/>
              <w:right w:val="single" w:sz="4" w:space="0" w:color="387C2C"/>
            </w:tcBorders>
          </w:tcPr>
          <w:p w14:paraId="652083D8" w14:textId="77777777" w:rsidR="00C9741F" w:rsidRPr="009D657E" w:rsidRDefault="00C9741F" w:rsidP="006B3B14">
            <w:pPr>
              <w:pStyle w:val="ListParagraph"/>
              <w:numPr>
                <w:ilvl w:val="0"/>
                <w:numId w:val="14"/>
              </w:numPr>
              <w:spacing w:after="0"/>
              <w:ind w:left="366"/>
              <w:jc w:val="left"/>
              <w:rPr>
                <w:lang w:val="en-US"/>
              </w:rPr>
            </w:pPr>
          </w:p>
        </w:tc>
      </w:tr>
      <w:tr w:rsidR="00C9741F" w:rsidRPr="00486AB5" w14:paraId="1A444340"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5624EF16" w14:textId="77777777" w:rsidR="00C9741F" w:rsidRPr="00F70D6F" w:rsidRDefault="00C9741F" w:rsidP="006B3B14">
            <w:pPr>
              <w:spacing w:after="0"/>
              <w:jc w:val="left"/>
              <w:rPr>
                <w:lang w:val="en-US"/>
              </w:rPr>
            </w:pPr>
            <w:r w:rsidRPr="00F70D6F">
              <w:rPr>
                <w:lang w:val="en-US"/>
              </w:rPr>
              <w:t>PFSES</w:t>
            </w:r>
          </w:p>
        </w:tc>
        <w:tc>
          <w:tcPr>
            <w:tcW w:w="459" w:type="dxa"/>
            <w:tcBorders>
              <w:top w:val="single" w:sz="4" w:space="0" w:color="387C2C"/>
              <w:left w:val="single" w:sz="4" w:space="0" w:color="387C2C"/>
              <w:bottom w:val="single" w:sz="4" w:space="0" w:color="387C2C"/>
              <w:right w:val="single" w:sz="4" w:space="0" w:color="387C2C"/>
            </w:tcBorders>
          </w:tcPr>
          <w:p w14:paraId="61F4F083" w14:textId="5F97F51A" w:rsidR="00C9741F" w:rsidRPr="00F70D6F" w:rsidRDefault="0063690A" w:rsidP="006B3B14">
            <w:pPr>
              <w:spacing w:after="0"/>
              <w:jc w:val="left"/>
              <w:rPr>
                <w:lang w:val="en-US"/>
              </w:rPr>
            </w:pPr>
            <w:r w:rsidRPr="00F70D6F">
              <w:rPr>
                <w:lang w:val="en-US"/>
              </w:rPr>
              <w:t>x</w:t>
            </w:r>
          </w:p>
        </w:tc>
        <w:tc>
          <w:tcPr>
            <w:tcW w:w="7740" w:type="dxa"/>
            <w:tcBorders>
              <w:top w:val="single" w:sz="4" w:space="0" w:color="387C2C"/>
              <w:left w:val="single" w:sz="4" w:space="0" w:color="387C2C"/>
              <w:bottom w:val="single" w:sz="4" w:space="0" w:color="387C2C"/>
              <w:right w:val="single" w:sz="4" w:space="0" w:color="387C2C"/>
            </w:tcBorders>
          </w:tcPr>
          <w:p w14:paraId="0CBBC369" w14:textId="77777777" w:rsidR="00C9741F" w:rsidRPr="00F70D6F" w:rsidRDefault="00C9741F" w:rsidP="006B3B14">
            <w:pPr>
              <w:pStyle w:val="Bullet1"/>
              <w:spacing w:before="0" w:after="0"/>
              <w:jc w:val="left"/>
              <w:rPr>
                <w:lang w:val="en-US"/>
              </w:rPr>
            </w:pPr>
          </w:p>
        </w:tc>
      </w:tr>
    </w:tbl>
    <w:p w14:paraId="45B05918" w14:textId="77777777" w:rsidR="005D2C20" w:rsidRPr="00486AB5" w:rsidRDefault="005D2C20" w:rsidP="005D2C20">
      <w:pPr>
        <w:rPr>
          <w:lang w:bidi="ar-SA"/>
        </w:rPr>
      </w:pPr>
    </w:p>
    <w:p w14:paraId="373C76F8" w14:textId="77777777" w:rsidR="00937EA5" w:rsidRPr="00486AB5" w:rsidRDefault="00937EA5" w:rsidP="0058201A">
      <w:pPr>
        <w:rPr>
          <w:lang w:bidi="ar-SA"/>
        </w:rPr>
      </w:pPr>
    </w:p>
    <w:p w14:paraId="25ACCE01" w14:textId="022E1F3E" w:rsidR="00E82ECE" w:rsidRDefault="00E82ECE" w:rsidP="008A7D01">
      <w:pPr>
        <w:pStyle w:val="Heading2B"/>
      </w:pPr>
      <w:bookmarkStart w:id="14" w:name="_Toc520451569"/>
      <w:r w:rsidRPr="00486AB5">
        <w:lastRenderedPageBreak/>
        <w:t>Theme 2.2: Governance</w:t>
      </w:r>
      <w:bookmarkEnd w:id="14"/>
    </w:p>
    <w:tbl>
      <w:tblPr>
        <w:tblStyle w:val="TableGrid"/>
        <w:tblW w:w="96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 w:type="dxa"/>
          <w:left w:w="85" w:type="dxa"/>
          <w:bottom w:w="11" w:type="dxa"/>
          <w:right w:w="85" w:type="dxa"/>
        </w:tblCellMar>
        <w:tblLook w:val="04A0" w:firstRow="1" w:lastRow="0" w:firstColumn="1" w:lastColumn="0" w:noHBand="0" w:noVBand="1"/>
      </w:tblPr>
      <w:tblGrid>
        <w:gridCol w:w="1417"/>
        <w:gridCol w:w="459"/>
        <w:gridCol w:w="7740"/>
      </w:tblGrid>
      <w:tr w:rsidR="001D616E" w:rsidRPr="00486AB5" w14:paraId="0E0EDD70" w14:textId="77777777" w:rsidTr="006B3B14">
        <w:trPr>
          <w:trHeight w:val="340"/>
          <w:tblHeader/>
        </w:trPr>
        <w:tc>
          <w:tcPr>
            <w:tcW w:w="1417" w:type="dxa"/>
            <w:shd w:val="clear" w:color="auto" w:fill="387C2C"/>
            <w:vAlign w:val="center"/>
          </w:tcPr>
          <w:p w14:paraId="74ECFDFC" w14:textId="77777777" w:rsidR="001D616E" w:rsidRPr="00486AB5" w:rsidRDefault="001D616E" w:rsidP="006B3B14">
            <w:pPr>
              <w:spacing w:after="0"/>
              <w:jc w:val="left"/>
              <w:rPr>
                <w:b/>
                <w:color w:val="FFFFFF" w:themeColor="background1"/>
                <w:lang w:val="en-US"/>
              </w:rPr>
            </w:pPr>
            <w:r w:rsidRPr="00486AB5">
              <w:rPr>
                <w:b/>
                <w:color w:val="FFFFFF" w:themeColor="background1"/>
                <w:lang w:val="en-US"/>
              </w:rPr>
              <w:t>Project</w:t>
            </w:r>
          </w:p>
        </w:tc>
        <w:tc>
          <w:tcPr>
            <w:tcW w:w="459" w:type="dxa"/>
            <w:shd w:val="clear" w:color="auto" w:fill="387C2C"/>
            <w:vAlign w:val="center"/>
          </w:tcPr>
          <w:p w14:paraId="42D8B3A5" w14:textId="77777777" w:rsidR="001D616E" w:rsidRPr="00486AB5" w:rsidRDefault="001D616E" w:rsidP="006B3B14">
            <w:pPr>
              <w:spacing w:after="0"/>
              <w:jc w:val="left"/>
              <w:rPr>
                <w:b/>
                <w:color w:val="FFFFFF" w:themeColor="background1"/>
                <w:lang w:val="en-US"/>
              </w:rPr>
            </w:pPr>
            <w:r w:rsidRPr="00486AB5">
              <w:rPr>
                <w:b/>
                <w:color w:val="FFFFFF" w:themeColor="background1"/>
                <w:lang w:val="en-US"/>
              </w:rPr>
              <w:t>NA</w:t>
            </w:r>
          </w:p>
        </w:tc>
        <w:tc>
          <w:tcPr>
            <w:tcW w:w="7740" w:type="dxa"/>
            <w:shd w:val="clear" w:color="auto" w:fill="387C2C"/>
            <w:vAlign w:val="center"/>
          </w:tcPr>
          <w:p w14:paraId="0E70879A" w14:textId="77777777" w:rsidR="001D616E" w:rsidRPr="00486AB5" w:rsidRDefault="001D616E" w:rsidP="006B3B14">
            <w:pPr>
              <w:spacing w:after="0"/>
              <w:jc w:val="left"/>
              <w:rPr>
                <w:b/>
                <w:color w:val="FFFFFF" w:themeColor="background1"/>
                <w:lang w:val="en-US"/>
              </w:rPr>
            </w:pPr>
            <w:r w:rsidRPr="00486AB5">
              <w:rPr>
                <w:b/>
                <w:color w:val="FFFFFF" w:themeColor="background1"/>
                <w:lang w:val="en-US"/>
              </w:rPr>
              <w:t>Narrative (bullet points)</w:t>
            </w:r>
          </w:p>
        </w:tc>
      </w:tr>
      <w:tr w:rsidR="001D616E" w:rsidRPr="00C9741F" w14:paraId="3DD44D99" w14:textId="77777777" w:rsidTr="006B3B14">
        <w:tc>
          <w:tcPr>
            <w:tcW w:w="9616" w:type="dxa"/>
            <w:gridSpan w:val="3"/>
            <w:tcBorders>
              <w:bottom w:val="single" w:sz="4" w:space="0" w:color="387C2C"/>
            </w:tcBorders>
          </w:tcPr>
          <w:p w14:paraId="6B51D7E5" w14:textId="321F9A87" w:rsidR="001D616E" w:rsidRPr="001D616E" w:rsidRDefault="001D616E" w:rsidP="001347A2">
            <w:pPr>
              <w:pStyle w:val="Question"/>
              <w:numPr>
                <w:ilvl w:val="0"/>
                <w:numId w:val="18"/>
              </w:numPr>
            </w:pPr>
            <w:r w:rsidRPr="001D616E">
              <w:rPr>
                <w:lang w:val="en-US"/>
              </w:rPr>
              <w:t>How has FIP contributed to ensuring that stakeholder processes allow the participation of marginalized or vulnerable groups, such as women and indigenous or traditional groups, in forest-related decision-making processes?</w:t>
            </w:r>
          </w:p>
        </w:tc>
      </w:tr>
      <w:tr w:rsidR="001D616E" w:rsidRPr="00223226" w14:paraId="301726F7"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14B1C585" w14:textId="77777777" w:rsidR="001D616E" w:rsidRPr="00923B47" w:rsidRDefault="001D616E" w:rsidP="006B3B14">
            <w:pPr>
              <w:spacing w:after="0"/>
              <w:jc w:val="left"/>
              <w:rPr>
                <w:lang w:val="en-US"/>
              </w:rPr>
            </w:pPr>
            <w:r w:rsidRPr="00923B47">
              <w:rPr>
                <w:lang w:val="en-US"/>
              </w:rPr>
              <w:t>SUFORD-SU</w:t>
            </w:r>
          </w:p>
        </w:tc>
        <w:tc>
          <w:tcPr>
            <w:tcW w:w="459" w:type="dxa"/>
            <w:tcBorders>
              <w:top w:val="single" w:sz="4" w:space="0" w:color="387C2C"/>
              <w:left w:val="single" w:sz="4" w:space="0" w:color="387C2C"/>
              <w:bottom w:val="single" w:sz="4" w:space="0" w:color="387C2C"/>
              <w:right w:val="single" w:sz="4" w:space="0" w:color="387C2C"/>
            </w:tcBorders>
          </w:tcPr>
          <w:p w14:paraId="02F3381E" w14:textId="77777777" w:rsidR="001D616E" w:rsidRPr="009D657E" w:rsidRDefault="001D616E" w:rsidP="006B3B14">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2BC65A8B" w14:textId="4D9CC3FC" w:rsidR="00923B47" w:rsidRPr="009D657E" w:rsidRDefault="00923B47" w:rsidP="008273E2">
            <w:pPr>
              <w:pStyle w:val="Bullet1"/>
              <w:spacing w:before="0" w:after="0"/>
              <w:jc w:val="left"/>
              <w:rPr>
                <w:lang w:val="en-US"/>
              </w:rPr>
            </w:pPr>
            <w:r w:rsidRPr="009D657E">
              <w:rPr>
                <w:lang w:val="en-US"/>
              </w:rPr>
              <w:t>The Community Engagement Manual (CEM) has been completed and is used by the project field teams in village level consultations. It has also been integrated in the Environmental and Social Management Framework (ESMF) of the FCPF project implemented by the Department of Forestry in the Ministry of Agriculture and Forestry.</w:t>
            </w:r>
            <w:r w:rsidR="009C4892">
              <w:rPr>
                <w:lang w:val="en-US"/>
              </w:rPr>
              <w:t xml:space="preserve"> </w:t>
            </w:r>
          </w:p>
          <w:p w14:paraId="2543AB80" w14:textId="738C57DE" w:rsidR="001D616E" w:rsidRPr="009D657E" w:rsidRDefault="00923B47" w:rsidP="00923B47">
            <w:pPr>
              <w:pStyle w:val="Bullet1"/>
              <w:spacing w:before="0" w:after="0"/>
              <w:jc w:val="left"/>
              <w:rPr>
                <w:lang w:val="en-US"/>
              </w:rPr>
            </w:pPr>
            <w:r w:rsidRPr="009D657E">
              <w:rPr>
                <w:lang w:val="en-US"/>
              </w:rPr>
              <w:t>An assessment conducted by an external expert team showed that the implementation of social safeguards is adequate, even though the approach is not consistent through all villages. The assessment confirmed that the women and vulnerable groups had been adequately consulted during SUFORD-SU implementation</w:t>
            </w:r>
          </w:p>
        </w:tc>
      </w:tr>
      <w:tr w:rsidR="001D616E" w:rsidRPr="00223226" w14:paraId="51446E50"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033EA6EE" w14:textId="77777777" w:rsidR="001D616E" w:rsidRPr="001D616E" w:rsidRDefault="001D616E" w:rsidP="006B3B14">
            <w:pPr>
              <w:spacing w:after="0"/>
              <w:jc w:val="left"/>
              <w:rPr>
                <w:lang w:val="en-US"/>
              </w:rPr>
            </w:pPr>
            <w:r w:rsidRPr="001D616E">
              <w:rPr>
                <w:lang w:val="en-US"/>
              </w:rPr>
              <w:t>SFP</w:t>
            </w:r>
          </w:p>
        </w:tc>
        <w:tc>
          <w:tcPr>
            <w:tcW w:w="459" w:type="dxa"/>
            <w:tcBorders>
              <w:top w:val="single" w:sz="4" w:space="0" w:color="387C2C"/>
              <w:left w:val="single" w:sz="4" w:space="0" w:color="387C2C"/>
              <w:bottom w:val="single" w:sz="4" w:space="0" w:color="387C2C"/>
              <w:right w:val="single" w:sz="4" w:space="0" w:color="387C2C"/>
            </w:tcBorders>
          </w:tcPr>
          <w:p w14:paraId="159699BB" w14:textId="77777777" w:rsidR="001D616E" w:rsidRPr="009D657E" w:rsidRDefault="001D616E" w:rsidP="006B3B14">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514B4FE2" w14:textId="035FF8B7" w:rsidR="001D616E" w:rsidRPr="009D657E" w:rsidRDefault="006F1654" w:rsidP="006F1654">
            <w:pPr>
              <w:pStyle w:val="ListParagraph"/>
              <w:numPr>
                <w:ilvl w:val="0"/>
                <w:numId w:val="14"/>
              </w:numPr>
              <w:spacing w:after="0"/>
              <w:ind w:left="384"/>
              <w:jc w:val="left"/>
              <w:rPr>
                <w:lang w:val="en-US"/>
              </w:rPr>
            </w:pPr>
            <w:r w:rsidRPr="009D657E">
              <w:rPr>
                <w:lang w:val="en-US"/>
              </w:rPr>
              <w:t>In the reporting year, the project involved and engaged with marginalized or vulnerable group through focus group discussion (FGD) under MTP’s re-engagement with growers. Women were encouraged to participate in the FGD meeting. FGD was divided into male and female groups to increase women’s contribution in the consultation process. Their voices were heard by the firm and up taken into the report’s recommendation for a development of new OGS prepared by project. Both men and women are receiving same information on MTP through developed communication materials.</w:t>
            </w:r>
          </w:p>
        </w:tc>
      </w:tr>
      <w:tr w:rsidR="001D616E" w:rsidRPr="00223226" w14:paraId="191C700F"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4948CB67" w14:textId="77777777" w:rsidR="001D616E" w:rsidRPr="0063690A" w:rsidRDefault="001D616E" w:rsidP="006B3B14">
            <w:pPr>
              <w:spacing w:after="0"/>
              <w:jc w:val="left"/>
              <w:rPr>
                <w:lang w:val="en-US"/>
              </w:rPr>
            </w:pPr>
            <w:r w:rsidRPr="0063690A">
              <w:rPr>
                <w:lang w:val="en-US"/>
              </w:rPr>
              <w:t>PFSES</w:t>
            </w:r>
          </w:p>
        </w:tc>
        <w:tc>
          <w:tcPr>
            <w:tcW w:w="459" w:type="dxa"/>
            <w:tcBorders>
              <w:top w:val="single" w:sz="4" w:space="0" w:color="387C2C"/>
              <w:left w:val="single" w:sz="4" w:space="0" w:color="387C2C"/>
              <w:bottom w:val="single" w:sz="4" w:space="0" w:color="387C2C"/>
              <w:right w:val="single" w:sz="4" w:space="0" w:color="387C2C"/>
            </w:tcBorders>
          </w:tcPr>
          <w:p w14:paraId="08B00E2E" w14:textId="77777777" w:rsidR="001D616E" w:rsidRPr="0063690A" w:rsidRDefault="001D616E" w:rsidP="006B3B14">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651CB36E" w14:textId="3CBCEA64" w:rsidR="001D616E" w:rsidRPr="0063690A" w:rsidRDefault="0063690A" w:rsidP="006B3B14">
            <w:pPr>
              <w:pStyle w:val="Bullet1"/>
              <w:spacing w:before="0" w:after="0"/>
              <w:jc w:val="left"/>
              <w:rPr>
                <w:lang w:val="en-US"/>
              </w:rPr>
            </w:pPr>
            <w:r w:rsidRPr="008273E2">
              <w:rPr>
                <w:lang w:val="en-US"/>
              </w:rPr>
              <w:t>Project developed gender actions by output to ensure men and women (including ethnic group) have equal right to participate in the process planning, making decision and implementation of project activities</w:t>
            </w:r>
          </w:p>
        </w:tc>
      </w:tr>
      <w:tr w:rsidR="001D616E" w:rsidRPr="001D616E" w14:paraId="024114A5" w14:textId="77777777" w:rsidTr="006B3B14">
        <w:tc>
          <w:tcPr>
            <w:tcW w:w="9616" w:type="dxa"/>
            <w:gridSpan w:val="3"/>
            <w:tcBorders>
              <w:bottom w:val="single" w:sz="4" w:space="0" w:color="387C2C"/>
            </w:tcBorders>
          </w:tcPr>
          <w:p w14:paraId="092597E6" w14:textId="00EBFD8C" w:rsidR="001D616E" w:rsidRPr="001D616E" w:rsidRDefault="001D616E" w:rsidP="001347A2">
            <w:pPr>
              <w:pStyle w:val="Question"/>
              <w:numPr>
                <w:ilvl w:val="0"/>
                <w:numId w:val="18"/>
              </w:numPr>
            </w:pPr>
            <w:r w:rsidRPr="001D616E">
              <w:rPr>
                <w:lang w:val="en-US"/>
              </w:rPr>
              <w:t>How has FIP contributed to the quality, timeliness, comprehensiveness, and accessibility of forest-related information available to stakeholders, including public notice and dialogue on pending actions?</w:t>
            </w:r>
          </w:p>
        </w:tc>
      </w:tr>
      <w:tr w:rsidR="001D616E" w:rsidRPr="00223226" w14:paraId="35CDF87B"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15C1B95D" w14:textId="77777777" w:rsidR="001D616E" w:rsidRPr="009D657E" w:rsidRDefault="001D616E" w:rsidP="006B3B14">
            <w:pPr>
              <w:spacing w:after="0"/>
              <w:jc w:val="left"/>
              <w:rPr>
                <w:lang w:val="en-US"/>
              </w:rPr>
            </w:pPr>
            <w:r w:rsidRPr="009D657E">
              <w:rPr>
                <w:lang w:val="en-US"/>
              </w:rPr>
              <w:t>SUFORD-SU</w:t>
            </w:r>
          </w:p>
        </w:tc>
        <w:tc>
          <w:tcPr>
            <w:tcW w:w="459" w:type="dxa"/>
            <w:tcBorders>
              <w:top w:val="single" w:sz="4" w:space="0" w:color="387C2C"/>
              <w:left w:val="single" w:sz="4" w:space="0" w:color="387C2C"/>
              <w:bottom w:val="single" w:sz="4" w:space="0" w:color="387C2C"/>
              <w:right w:val="single" w:sz="4" w:space="0" w:color="387C2C"/>
            </w:tcBorders>
          </w:tcPr>
          <w:p w14:paraId="43F0D9D6" w14:textId="77777777" w:rsidR="001D616E" w:rsidRPr="009D657E" w:rsidRDefault="001D616E" w:rsidP="006B3B14">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4BAD1465" w14:textId="77777777" w:rsidR="00923B47" w:rsidRPr="009D657E" w:rsidRDefault="00923B47" w:rsidP="008273E2">
            <w:pPr>
              <w:pStyle w:val="Bullet1"/>
              <w:spacing w:before="0" w:after="0"/>
              <w:jc w:val="left"/>
              <w:rPr>
                <w:lang w:val="en-US"/>
              </w:rPr>
            </w:pPr>
            <w:r w:rsidRPr="009D657E">
              <w:rPr>
                <w:lang w:val="en-US"/>
              </w:rPr>
              <w:t>Agrochemical Awareness (Pesticide Risk Reduction) Campaigns were implemented in cooperation with the FAO for staff from 4 provinces with highest risk of environmentally harmful use of pesticides. Government staff that were trained followed up with awareness raising events at village level</w:t>
            </w:r>
          </w:p>
          <w:p w14:paraId="49F4568F" w14:textId="77777777" w:rsidR="00923B47" w:rsidRPr="009D657E" w:rsidRDefault="00923B47" w:rsidP="008273E2">
            <w:pPr>
              <w:pStyle w:val="Bullet1"/>
              <w:spacing w:before="0" w:after="0"/>
              <w:jc w:val="left"/>
              <w:rPr>
                <w:lang w:val="en-US"/>
              </w:rPr>
            </w:pPr>
            <w:r w:rsidRPr="009D657E">
              <w:rPr>
                <w:lang w:val="en-US"/>
              </w:rPr>
              <w:t>The analyses on logging in selected provinces were made available to decision-makers in DOF and MAF</w:t>
            </w:r>
          </w:p>
          <w:p w14:paraId="09E1C84D" w14:textId="4ECD1ACA" w:rsidR="001D616E" w:rsidRPr="009D657E" w:rsidRDefault="00923B47" w:rsidP="008273E2">
            <w:pPr>
              <w:pStyle w:val="Bullet1"/>
              <w:spacing w:before="0" w:after="0"/>
              <w:jc w:val="left"/>
              <w:rPr>
                <w:lang w:val="en-US"/>
              </w:rPr>
            </w:pPr>
            <w:r w:rsidRPr="009D657E">
              <w:rPr>
                <w:lang w:val="en-US"/>
              </w:rPr>
              <w:t xml:space="preserve">News stories in English and Lao were added to the project website. The project supported the annual DOF Tree Planting Day event June 2017. SUFORD accessories were distributed to project staff and main stakeholders, and </w:t>
            </w:r>
            <w:r w:rsidR="004657E7" w:rsidRPr="009D657E">
              <w:rPr>
                <w:lang w:val="en-US"/>
              </w:rPr>
              <w:t>they were</w:t>
            </w:r>
            <w:r w:rsidRPr="009D657E">
              <w:rPr>
                <w:lang w:val="en-US"/>
              </w:rPr>
              <w:t xml:space="preserve"> well received and generated considerable exposure in social media.</w:t>
            </w:r>
          </w:p>
        </w:tc>
      </w:tr>
      <w:tr w:rsidR="001D616E" w:rsidRPr="00223226" w14:paraId="28339676"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39C25D9A" w14:textId="77777777" w:rsidR="001D616E" w:rsidRPr="009D657E" w:rsidRDefault="001D616E" w:rsidP="006B3B14">
            <w:pPr>
              <w:spacing w:after="0"/>
              <w:jc w:val="left"/>
              <w:rPr>
                <w:lang w:val="en-US"/>
              </w:rPr>
            </w:pPr>
            <w:r w:rsidRPr="009D657E">
              <w:rPr>
                <w:lang w:val="en-US"/>
              </w:rPr>
              <w:t>SFP</w:t>
            </w:r>
          </w:p>
        </w:tc>
        <w:tc>
          <w:tcPr>
            <w:tcW w:w="459" w:type="dxa"/>
            <w:tcBorders>
              <w:top w:val="single" w:sz="4" w:space="0" w:color="387C2C"/>
              <w:left w:val="single" w:sz="4" w:space="0" w:color="387C2C"/>
              <w:bottom w:val="single" w:sz="4" w:space="0" w:color="387C2C"/>
              <w:right w:val="single" w:sz="4" w:space="0" w:color="387C2C"/>
            </w:tcBorders>
          </w:tcPr>
          <w:p w14:paraId="708DAB65" w14:textId="77777777" w:rsidR="001D616E" w:rsidRPr="009D657E" w:rsidRDefault="001D616E" w:rsidP="006B3B14">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05F5225A" w14:textId="52684FAB" w:rsidR="001D616E" w:rsidRPr="009D657E" w:rsidRDefault="006F1654" w:rsidP="006F1654">
            <w:pPr>
              <w:pStyle w:val="ListParagraph"/>
              <w:numPr>
                <w:ilvl w:val="0"/>
                <w:numId w:val="14"/>
              </w:numPr>
              <w:spacing w:after="0"/>
              <w:ind w:left="384"/>
              <w:jc w:val="left"/>
              <w:rPr>
                <w:lang w:val="en-US"/>
              </w:rPr>
            </w:pPr>
            <w:r w:rsidRPr="009D657E">
              <w:rPr>
                <w:lang w:val="en-US"/>
              </w:rPr>
              <w:t>SFP team sponsored the first meeting of the newly formed Lao Planted Forest Products (LPFP) Group. The meeting engaged all industrial plantation firms operating in Laos. A key activity led by project was to collect, assess and submit a review matrix of draft Decree 96 on Plantation Establishment and Management. On behalf of the Group, the project presented the analysis to the GoL Director General of the Department of Forestry. The GoL DG found the review useful and subsequently publicly issued two circular letters on plantation registration, and harvesting and wood transportation. The circulars provide important new guidance to private sector, which should help to better plan, implement and budget for wood harvesting and export. They also represent part of the effort to revise and reissue the national forestry law.</w:t>
            </w:r>
          </w:p>
        </w:tc>
      </w:tr>
      <w:tr w:rsidR="001D616E" w:rsidRPr="00223226" w14:paraId="6989C922"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5E1FF672" w14:textId="77777777" w:rsidR="001D616E" w:rsidRPr="001D616E" w:rsidRDefault="001D616E" w:rsidP="006B3B14">
            <w:pPr>
              <w:spacing w:after="0"/>
              <w:jc w:val="left"/>
              <w:rPr>
                <w:lang w:val="en-US"/>
              </w:rPr>
            </w:pPr>
            <w:r w:rsidRPr="001D616E">
              <w:rPr>
                <w:lang w:val="en-US"/>
              </w:rPr>
              <w:t>PFSES</w:t>
            </w:r>
          </w:p>
        </w:tc>
        <w:tc>
          <w:tcPr>
            <w:tcW w:w="459" w:type="dxa"/>
            <w:tcBorders>
              <w:top w:val="single" w:sz="4" w:space="0" w:color="387C2C"/>
              <w:left w:val="single" w:sz="4" w:space="0" w:color="387C2C"/>
              <w:bottom w:val="single" w:sz="4" w:space="0" w:color="387C2C"/>
              <w:right w:val="single" w:sz="4" w:space="0" w:color="387C2C"/>
            </w:tcBorders>
          </w:tcPr>
          <w:p w14:paraId="0B3E5B7E" w14:textId="77777777" w:rsidR="001D616E" w:rsidRPr="001D616E" w:rsidRDefault="001D616E" w:rsidP="006B3B14">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7248AFB6" w14:textId="77235DDA" w:rsidR="001D616E" w:rsidRPr="0063690A" w:rsidRDefault="0063690A" w:rsidP="006E5011">
            <w:pPr>
              <w:pStyle w:val="Bullet1"/>
              <w:numPr>
                <w:ilvl w:val="0"/>
                <w:numId w:val="33"/>
              </w:numPr>
              <w:spacing w:after="0"/>
              <w:jc w:val="left"/>
            </w:pPr>
            <w:r>
              <w:rPr>
                <w:lang w:val="en-US"/>
              </w:rPr>
              <w:t>Too early to answer</w:t>
            </w:r>
          </w:p>
        </w:tc>
      </w:tr>
      <w:tr w:rsidR="001D616E" w:rsidRPr="001D616E" w14:paraId="2B493FBF" w14:textId="77777777" w:rsidTr="006B3B14">
        <w:tc>
          <w:tcPr>
            <w:tcW w:w="9616" w:type="dxa"/>
            <w:gridSpan w:val="3"/>
            <w:tcBorders>
              <w:bottom w:val="single" w:sz="4" w:space="0" w:color="387C2C"/>
            </w:tcBorders>
          </w:tcPr>
          <w:p w14:paraId="65F60C78" w14:textId="27C1619D" w:rsidR="001D616E" w:rsidRPr="001D616E" w:rsidRDefault="001D616E" w:rsidP="001347A2">
            <w:pPr>
              <w:pStyle w:val="Question"/>
              <w:numPr>
                <w:ilvl w:val="0"/>
                <w:numId w:val="18"/>
              </w:numPr>
            </w:pPr>
            <w:r w:rsidRPr="001D616E">
              <w:rPr>
                <w:lang w:val="en-US"/>
              </w:rPr>
              <w:lastRenderedPageBreak/>
              <w:t>What have been key contributions (successes) of FIP regarding forest governance in your country context during this reporting year?</w:t>
            </w:r>
          </w:p>
        </w:tc>
      </w:tr>
      <w:tr w:rsidR="00923B47" w:rsidRPr="00223226" w14:paraId="295A02CC"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341F484C" w14:textId="77777777" w:rsidR="00923B47" w:rsidRPr="00923B47" w:rsidRDefault="00923B47" w:rsidP="00923B47">
            <w:pPr>
              <w:spacing w:after="0"/>
              <w:jc w:val="left"/>
              <w:rPr>
                <w:lang w:val="en-US"/>
              </w:rPr>
            </w:pPr>
            <w:r w:rsidRPr="00923B47">
              <w:rPr>
                <w:lang w:val="en-US"/>
              </w:rPr>
              <w:t>SUFORD-SU</w:t>
            </w:r>
          </w:p>
        </w:tc>
        <w:tc>
          <w:tcPr>
            <w:tcW w:w="459" w:type="dxa"/>
            <w:tcBorders>
              <w:top w:val="single" w:sz="4" w:space="0" w:color="387C2C"/>
              <w:left w:val="single" w:sz="4" w:space="0" w:color="387C2C"/>
              <w:bottom w:val="single" w:sz="4" w:space="0" w:color="387C2C"/>
              <w:right w:val="single" w:sz="4" w:space="0" w:color="387C2C"/>
            </w:tcBorders>
          </w:tcPr>
          <w:p w14:paraId="2F255125" w14:textId="77777777" w:rsidR="00923B47" w:rsidRPr="00923B47" w:rsidRDefault="00923B47" w:rsidP="00923B47">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45A6C17F" w14:textId="67D50C91" w:rsidR="00923B47" w:rsidRPr="00923B47" w:rsidRDefault="00923B47" w:rsidP="00923B47">
            <w:pPr>
              <w:pStyle w:val="Bullet1"/>
              <w:spacing w:before="0" w:after="0"/>
              <w:jc w:val="left"/>
              <w:rPr>
                <w:lang w:val="en-US"/>
              </w:rPr>
            </w:pPr>
            <w:r w:rsidRPr="00923B47">
              <w:rPr>
                <w:lang w:val="en-US"/>
              </w:rPr>
              <w:t>Continued effectiveness of forest law enforcement</w:t>
            </w:r>
          </w:p>
        </w:tc>
      </w:tr>
      <w:tr w:rsidR="00923B47" w:rsidRPr="00223226" w14:paraId="36AEF69E"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7D2A27E5" w14:textId="77777777" w:rsidR="00923B47" w:rsidRPr="009D657E" w:rsidRDefault="00923B47" w:rsidP="00923B47">
            <w:pPr>
              <w:spacing w:after="0"/>
              <w:jc w:val="left"/>
              <w:rPr>
                <w:lang w:val="en-US"/>
              </w:rPr>
            </w:pPr>
            <w:r w:rsidRPr="009D657E">
              <w:rPr>
                <w:lang w:val="en-US"/>
              </w:rPr>
              <w:t>SFP</w:t>
            </w:r>
          </w:p>
        </w:tc>
        <w:tc>
          <w:tcPr>
            <w:tcW w:w="459" w:type="dxa"/>
            <w:tcBorders>
              <w:top w:val="single" w:sz="4" w:space="0" w:color="387C2C"/>
              <w:left w:val="single" w:sz="4" w:space="0" w:color="387C2C"/>
              <w:bottom w:val="single" w:sz="4" w:space="0" w:color="387C2C"/>
              <w:right w:val="single" w:sz="4" w:space="0" w:color="387C2C"/>
            </w:tcBorders>
          </w:tcPr>
          <w:p w14:paraId="55496996" w14:textId="77777777" w:rsidR="00923B47" w:rsidRPr="009D657E" w:rsidRDefault="00923B47" w:rsidP="00923B47">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7C6480D2" w14:textId="4BD7644E" w:rsidR="00923B47" w:rsidRPr="009D657E" w:rsidRDefault="006F1654" w:rsidP="006F1654">
            <w:pPr>
              <w:pStyle w:val="Bullet1"/>
              <w:rPr>
                <w:lang w:val="en-US"/>
              </w:rPr>
            </w:pPr>
            <w:r w:rsidRPr="009D657E">
              <w:rPr>
                <w:lang w:val="en-US"/>
              </w:rPr>
              <w:t>6 Forestry firms received information on draft Decree 96 in English language and two circular letters. Their comments on draft Decree 96 were compiled and shared with the Department of Forestry.</w:t>
            </w:r>
          </w:p>
        </w:tc>
      </w:tr>
      <w:tr w:rsidR="00923B47" w:rsidRPr="00223226" w14:paraId="2AD1377D"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7137EED3" w14:textId="77777777" w:rsidR="00923B47" w:rsidRPr="001D616E" w:rsidRDefault="00923B47" w:rsidP="00923B47">
            <w:pPr>
              <w:spacing w:after="0"/>
              <w:jc w:val="left"/>
              <w:rPr>
                <w:lang w:val="en-US"/>
              </w:rPr>
            </w:pPr>
            <w:r w:rsidRPr="001D616E">
              <w:rPr>
                <w:lang w:val="en-US"/>
              </w:rPr>
              <w:t>PFSES</w:t>
            </w:r>
          </w:p>
        </w:tc>
        <w:tc>
          <w:tcPr>
            <w:tcW w:w="459" w:type="dxa"/>
            <w:tcBorders>
              <w:top w:val="single" w:sz="4" w:space="0" w:color="387C2C"/>
              <w:left w:val="single" w:sz="4" w:space="0" w:color="387C2C"/>
              <w:bottom w:val="single" w:sz="4" w:space="0" w:color="387C2C"/>
              <w:right w:val="single" w:sz="4" w:space="0" w:color="387C2C"/>
            </w:tcBorders>
          </w:tcPr>
          <w:p w14:paraId="09D21648" w14:textId="77777777" w:rsidR="00923B47" w:rsidRPr="001D616E" w:rsidRDefault="00923B47" w:rsidP="00923B47">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5BAD84EC" w14:textId="0FD79EE6" w:rsidR="00923B47" w:rsidRPr="0063690A" w:rsidRDefault="0063690A" w:rsidP="008273E2">
            <w:pPr>
              <w:pStyle w:val="Bullet1"/>
              <w:spacing w:before="0" w:after="0"/>
              <w:jc w:val="left"/>
            </w:pPr>
            <w:r>
              <w:rPr>
                <w:lang w:val="en-US"/>
              </w:rPr>
              <w:t>Too early to answer</w:t>
            </w:r>
          </w:p>
        </w:tc>
      </w:tr>
      <w:tr w:rsidR="00923B47" w:rsidRPr="001D616E" w14:paraId="40A40EE8" w14:textId="77777777" w:rsidTr="006B3B14">
        <w:tc>
          <w:tcPr>
            <w:tcW w:w="9616" w:type="dxa"/>
            <w:gridSpan w:val="3"/>
            <w:tcBorders>
              <w:bottom w:val="single" w:sz="4" w:space="0" w:color="387C2C"/>
            </w:tcBorders>
          </w:tcPr>
          <w:p w14:paraId="374A8383" w14:textId="3E0A842B" w:rsidR="00923B47" w:rsidRPr="001D616E" w:rsidRDefault="00923B47" w:rsidP="00923B47">
            <w:pPr>
              <w:pStyle w:val="Question"/>
              <w:numPr>
                <w:ilvl w:val="0"/>
                <w:numId w:val="18"/>
              </w:numPr>
              <w:rPr>
                <w:lang w:val="en-US"/>
              </w:rPr>
            </w:pPr>
            <w:r w:rsidRPr="001D616E">
              <w:rPr>
                <w:lang w:val="en-US"/>
              </w:rPr>
              <w:t>What have been your key challenges and what are opportunities for improvement?</w:t>
            </w:r>
          </w:p>
        </w:tc>
      </w:tr>
      <w:tr w:rsidR="00923B47" w:rsidRPr="00223226" w14:paraId="06EFD1E8"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70DCBDB5" w14:textId="77777777" w:rsidR="00923B47" w:rsidRPr="00923B47" w:rsidRDefault="00923B47" w:rsidP="00923B47">
            <w:pPr>
              <w:spacing w:after="0"/>
              <w:jc w:val="left"/>
              <w:rPr>
                <w:lang w:val="en-US"/>
              </w:rPr>
            </w:pPr>
            <w:r w:rsidRPr="00923B47">
              <w:rPr>
                <w:lang w:val="en-US"/>
              </w:rPr>
              <w:t>SUFORD-SU</w:t>
            </w:r>
          </w:p>
        </w:tc>
        <w:tc>
          <w:tcPr>
            <w:tcW w:w="459" w:type="dxa"/>
            <w:tcBorders>
              <w:top w:val="single" w:sz="4" w:space="0" w:color="387C2C"/>
              <w:left w:val="single" w:sz="4" w:space="0" w:color="387C2C"/>
              <w:bottom w:val="single" w:sz="4" w:space="0" w:color="387C2C"/>
              <w:right w:val="single" w:sz="4" w:space="0" w:color="387C2C"/>
            </w:tcBorders>
          </w:tcPr>
          <w:p w14:paraId="5F66CA61" w14:textId="77777777" w:rsidR="00923B47" w:rsidRPr="00923B47" w:rsidRDefault="00923B47" w:rsidP="00923B47">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vAlign w:val="center"/>
          </w:tcPr>
          <w:p w14:paraId="056ECE5F" w14:textId="63F8439E" w:rsidR="00923B47" w:rsidRPr="00923B47" w:rsidRDefault="00923B47" w:rsidP="00923B47">
            <w:pPr>
              <w:pStyle w:val="Bullet1"/>
              <w:spacing w:before="0" w:after="0"/>
              <w:jc w:val="left"/>
              <w:rPr>
                <w:lang w:val="en-US"/>
              </w:rPr>
            </w:pPr>
            <w:r w:rsidRPr="00923B47">
              <w:rPr>
                <w:lang w:val="en-US"/>
              </w:rPr>
              <w:t>The big challenge remains to be the transformation of Lao PDR into a “rule of law” – or “culture of compliance” - society. Opportunities exist through continued stakeholder participation, information, training, improving transparency, and law enforcement.</w:t>
            </w:r>
          </w:p>
        </w:tc>
      </w:tr>
      <w:tr w:rsidR="00923B47" w:rsidRPr="00223226" w14:paraId="56C380FE"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39545805" w14:textId="77777777" w:rsidR="00923B47" w:rsidRPr="009D657E" w:rsidRDefault="00923B47" w:rsidP="00923B47">
            <w:pPr>
              <w:spacing w:after="0"/>
              <w:jc w:val="left"/>
              <w:rPr>
                <w:lang w:val="en-US"/>
              </w:rPr>
            </w:pPr>
            <w:r w:rsidRPr="009D657E">
              <w:rPr>
                <w:lang w:val="en-US"/>
              </w:rPr>
              <w:t>SFP</w:t>
            </w:r>
          </w:p>
        </w:tc>
        <w:tc>
          <w:tcPr>
            <w:tcW w:w="459" w:type="dxa"/>
            <w:tcBorders>
              <w:top w:val="single" w:sz="4" w:space="0" w:color="387C2C"/>
              <w:left w:val="single" w:sz="4" w:space="0" w:color="387C2C"/>
              <w:bottom w:val="single" w:sz="4" w:space="0" w:color="387C2C"/>
              <w:right w:val="single" w:sz="4" w:space="0" w:color="387C2C"/>
            </w:tcBorders>
          </w:tcPr>
          <w:p w14:paraId="73C18E22" w14:textId="77777777" w:rsidR="00923B47" w:rsidRPr="009D657E" w:rsidRDefault="00923B47" w:rsidP="00923B47">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vAlign w:val="center"/>
          </w:tcPr>
          <w:p w14:paraId="56F1F2F9" w14:textId="2180A763" w:rsidR="00923B47" w:rsidRPr="009D657E" w:rsidRDefault="00923B47" w:rsidP="00923B47">
            <w:pPr>
              <w:pStyle w:val="Bullet1"/>
              <w:numPr>
                <w:ilvl w:val="0"/>
                <w:numId w:val="0"/>
              </w:numPr>
              <w:ind w:left="360" w:hanging="360"/>
              <w:rPr>
                <w:lang w:val="en-US"/>
              </w:rPr>
            </w:pPr>
            <w:r w:rsidRPr="009D657E">
              <w:rPr>
                <w:lang w:val="en-US"/>
              </w:rPr>
              <w:t xml:space="preserve">Challenges related to the expansion of operations of SEL, BAFCO &amp; </w:t>
            </w:r>
            <w:r w:rsidR="006F1654" w:rsidRPr="009D657E">
              <w:rPr>
                <w:lang w:val="en-US"/>
              </w:rPr>
              <w:t>MTP</w:t>
            </w:r>
            <w:r w:rsidRPr="009D657E">
              <w:rPr>
                <w:lang w:val="en-US"/>
              </w:rPr>
              <w:t>:</w:t>
            </w:r>
          </w:p>
          <w:p w14:paraId="01E3D3EA" w14:textId="5039DD77" w:rsidR="00923B47" w:rsidRPr="009D657E" w:rsidRDefault="00923B47" w:rsidP="00923B47">
            <w:pPr>
              <w:pStyle w:val="Bullet1"/>
              <w:rPr>
                <w:lang w:val="en-US"/>
              </w:rPr>
            </w:pPr>
            <w:r w:rsidRPr="009D657E">
              <w:rPr>
                <w:lang w:val="en-US"/>
              </w:rPr>
              <w:t>A weak enabling environment where regulations are based on much higher value natural timber</w:t>
            </w:r>
          </w:p>
          <w:p w14:paraId="637691C8" w14:textId="4C360A67" w:rsidR="00923B47" w:rsidRPr="009D657E" w:rsidRDefault="00923B47" w:rsidP="00923B47">
            <w:pPr>
              <w:pStyle w:val="Bullet1"/>
              <w:rPr>
                <w:lang w:val="en-US"/>
              </w:rPr>
            </w:pPr>
            <w:r w:rsidRPr="009D657E">
              <w:rPr>
                <w:lang w:val="en-US"/>
              </w:rPr>
              <w:t>Difficulty to access sufficient land, which requires careful engagement with local communities.</w:t>
            </w:r>
          </w:p>
        </w:tc>
      </w:tr>
      <w:tr w:rsidR="00923B47" w:rsidRPr="00223226" w14:paraId="3A2C51C4"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25387A39" w14:textId="77777777" w:rsidR="00923B47" w:rsidRPr="0063690A" w:rsidRDefault="00923B47" w:rsidP="00923B47">
            <w:pPr>
              <w:spacing w:after="0"/>
              <w:jc w:val="left"/>
              <w:rPr>
                <w:lang w:val="en-US"/>
              </w:rPr>
            </w:pPr>
            <w:r w:rsidRPr="0063690A">
              <w:rPr>
                <w:lang w:val="en-US"/>
              </w:rPr>
              <w:t>PFSES</w:t>
            </w:r>
          </w:p>
        </w:tc>
        <w:tc>
          <w:tcPr>
            <w:tcW w:w="459" w:type="dxa"/>
            <w:tcBorders>
              <w:top w:val="single" w:sz="4" w:space="0" w:color="387C2C"/>
              <w:left w:val="single" w:sz="4" w:space="0" w:color="387C2C"/>
              <w:bottom w:val="single" w:sz="4" w:space="0" w:color="387C2C"/>
              <w:right w:val="single" w:sz="4" w:space="0" w:color="387C2C"/>
            </w:tcBorders>
          </w:tcPr>
          <w:p w14:paraId="02B5B068" w14:textId="77777777" w:rsidR="00923B47" w:rsidRPr="0063690A" w:rsidRDefault="00923B47" w:rsidP="00923B47">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vAlign w:val="center"/>
          </w:tcPr>
          <w:p w14:paraId="0F3D3524" w14:textId="03DAAC6B" w:rsidR="00923B47" w:rsidRPr="0063690A" w:rsidRDefault="0063690A" w:rsidP="00923B47">
            <w:pPr>
              <w:pStyle w:val="Bullet1"/>
              <w:spacing w:before="0" w:after="0"/>
              <w:jc w:val="left"/>
              <w:rPr>
                <w:lang w:val="en-US"/>
              </w:rPr>
            </w:pPr>
            <w:r w:rsidRPr="008273E2">
              <w:rPr>
                <w:lang w:val="en-US"/>
              </w:rPr>
              <w:t>Weak law enforcement due to a lack of (1) transparency, (2) participation of stakeholders. Improvement can be made by improvement of forest governance</w:t>
            </w:r>
          </w:p>
        </w:tc>
      </w:tr>
      <w:tr w:rsidR="00923B47" w:rsidRPr="001D616E" w14:paraId="0E8E270A" w14:textId="77777777" w:rsidTr="006B3B14">
        <w:tc>
          <w:tcPr>
            <w:tcW w:w="9616" w:type="dxa"/>
            <w:gridSpan w:val="3"/>
            <w:tcBorders>
              <w:bottom w:val="single" w:sz="4" w:space="0" w:color="387C2C"/>
            </w:tcBorders>
          </w:tcPr>
          <w:p w14:paraId="514992B6" w14:textId="63F4BD33" w:rsidR="00923B47" w:rsidRPr="001D616E" w:rsidRDefault="00923B47" w:rsidP="00923B47">
            <w:pPr>
              <w:pStyle w:val="Question"/>
              <w:numPr>
                <w:ilvl w:val="0"/>
                <w:numId w:val="18"/>
              </w:numPr>
              <w:rPr>
                <w:lang w:val="en-US"/>
              </w:rPr>
            </w:pPr>
            <w:r w:rsidRPr="001D616E">
              <w:rPr>
                <w:lang w:val="en-US"/>
              </w:rPr>
              <w:t>Other criteria:</w:t>
            </w:r>
          </w:p>
        </w:tc>
      </w:tr>
      <w:tr w:rsidR="00923B47" w:rsidRPr="00223226" w14:paraId="63EB1311"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7E7C52B7" w14:textId="77777777" w:rsidR="00923B47" w:rsidRPr="0063690A" w:rsidRDefault="00923B47" w:rsidP="00923B47">
            <w:pPr>
              <w:spacing w:after="0"/>
              <w:jc w:val="left"/>
              <w:rPr>
                <w:lang w:val="en-US"/>
              </w:rPr>
            </w:pPr>
            <w:r w:rsidRPr="0063690A">
              <w:rPr>
                <w:lang w:val="en-US"/>
              </w:rPr>
              <w:t>SUFORD-SU</w:t>
            </w:r>
          </w:p>
        </w:tc>
        <w:tc>
          <w:tcPr>
            <w:tcW w:w="459" w:type="dxa"/>
            <w:tcBorders>
              <w:top w:val="single" w:sz="4" w:space="0" w:color="387C2C"/>
              <w:left w:val="single" w:sz="4" w:space="0" w:color="387C2C"/>
              <w:bottom w:val="single" w:sz="4" w:space="0" w:color="387C2C"/>
              <w:right w:val="single" w:sz="4" w:space="0" w:color="387C2C"/>
            </w:tcBorders>
          </w:tcPr>
          <w:p w14:paraId="027E3D81" w14:textId="771547A1" w:rsidR="00923B47" w:rsidRPr="0063690A" w:rsidRDefault="0063690A" w:rsidP="00923B47">
            <w:pPr>
              <w:spacing w:after="0"/>
              <w:jc w:val="left"/>
              <w:rPr>
                <w:lang w:val="en-US"/>
              </w:rPr>
            </w:pPr>
            <w:r w:rsidRPr="0063690A">
              <w:rPr>
                <w:lang w:val="en-US"/>
              </w:rPr>
              <w:t>x</w:t>
            </w:r>
          </w:p>
        </w:tc>
        <w:tc>
          <w:tcPr>
            <w:tcW w:w="7740" w:type="dxa"/>
            <w:tcBorders>
              <w:top w:val="single" w:sz="4" w:space="0" w:color="387C2C"/>
              <w:left w:val="single" w:sz="4" w:space="0" w:color="387C2C"/>
              <w:bottom w:val="single" w:sz="4" w:space="0" w:color="387C2C"/>
              <w:right w:val="single" w:sz="4" w:space="0" w:color="387C2C"/>
            </w:tcBorders>
          </w:tcPr>
          <w:p w14:paraId="400A3DA1" w14:textId="77777777" w:rsidR="00923B47" w:rsidRPr="0063690A" w:rsidRDefault="00923B47" w:rsidP="00923B47">
            <w:pPr>
              <w:pStyle w:val="Bullet1"/>
              <w:spacing w:before="0" w:after="0"/>
              <w:jc w:val="left"/>
              <w:rPr>
                <w:lang w:val="en-US"/>
              </w:rPr>
            </w:pPr>
          </w:p>
        </w:tc>
      </w:tr>
      <w:tr w:rsidR="00923B47" w:rsidRPr="00223226" w14:paraId="1930919B"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4C477241" w14:textId="77777777" w:rsidR="00923B47" w:rsidRPr="001D616E" w:rsidRDefault="00923B47" w:rsidP="00923B47">
            <w:pPr>
              <w:spacing w:after="0"/>
              <w:jc w:val="left"/>
              <w:rPr>
                <w:lang w:val="en-US"/>
              </w:rPr>
            </w:pPr>
            <w:r w:rsidRPr="001D616E">
              <w:rPr>
                <w:lang w:val="en-US"/>
              </w:rPr>
              <w:t>SFP</w:t>
            </w:r>
          </w:p>
        </w:tc>
        <w:tc>
          <w:tcPr>
            <w:tcW w:w="459" w:type="dxa"/>
            <w:tcBorders>
              <w:top w:val="single" w:sz="4" w:space="0" w:color="387C2C"/>
              <w:left w:val="single" w:sz="4" w:space="0" w:color="387C2C"/>
              <w:bottom w:val="single" w:sz="4" w:space="0" w:color="387C2C"/>
              <w:right w:val="single" w:sz="4" w:space="0" w:color="387C2C"/>
            </w:tcBorders>
          </w:tcPr>
          <w:p w14:paraId="6BF703D9" w14:textId="5DCB09F7" w:rsidR="00923B47" w:rsidRPr="009D657E" w:rsidRDefault="009D657E" w:rsidP="00923B47">
            <w:pPr>
              <w:spacing w:after="0"/>
              <w:jc w:val="left"/>
              <w:rPr>
                <w:lang w:val="en-US"/>
              </w:rPr>
            </w:pPr>
            <w:r>
              <w:rPr>
                <w:lang w:val="en-US"/>
              </w:rPr>
              <w:t>x</w:t>
            </w:r>
          </w:p>
        </w:tc>
        <w:tc>
          <w:tcPr>
            <w:tcW w:w="7740" w:type="dxa"/>
            <w:tcBorders>
              <w:top w:val="single" w:sz="4" w:space="0" w:color="387C2C"/>
              <w:left w:val="single" w:sz="4" w:space="0" w:color="387C2C"/>
              <w:bottom w:val="single" w:sz="4" w:space="0" w:color="387C2C"/>
              <w:right w:val="single" w:sz="4" w:space="0" w:color="387C2C"/>
            </w:tcBorders>
          </w:tcPr>
          <w:p w14:paraId="7E5B8CAC" w14:textId="77777777" w:rsidR="00923B47" w:rsidRPr="009D657E" w:rsidRDefault="00923B47" w:rsidP="00923B47">
            <w:pPr>
              <w:pStyle w:val="ListParagraph"/>
              <w:numPr>
                <w:ilvl w:val="0"/>
                <w:numId w:val="14"/>
              </w:numPr>
              <w:spacing w:after="0"/>
              <w:ind w:left="366"/>
              <w:jc w:val="left"/>
              <w:rPr>
                <w:lang w:val="en-US"/>
              </w:rPr>
            </w:pPr>
          </w:p>
        </w:tc>
      </w:tr>
      <w:tr w:rsidR="00923B47" w:rsidRPr="00223226" w14:paraId="0C903034"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774EA92B" w14:textId="77777777" w:rsidR="00923B47" w:rsidRPr="0063690A" w:rsidRDefault="00923B47" w:rsidP="00923B47">
            <w:pPr>
              <w:spacing w:after="0"/>
              <w:jc w:val="left"/>
              <w:rPr>
                <w:lang w:val="en-US"/>
              </w:rPr>
            </w:pPr>
            <w:r w:rsidRPr="0063690A">
              <w:rPr>
                <w:lang w:val="en-US"/>
              </w:rPr>
              <w:t>PFSES</w:t>
            </w:r>
          </w:p>
        </w:tc>
        <w:tc>
          <w:tcPr>
            <w:tcW w:w="459" w:type="dxa"/>
            <w:tcBorders>
              <w:top w:val="single" w:sz="4" w:space="0" w:color="387C2C"/>
              <w:left w:val="single" w:sz="4" w:space="0" w:color="387C2C"/>
              <w:bottom w:val="single" w:sz="4" w:space="0" w:color="387C2C"/>
              <w:right w:val="single" w:sz="4" w:space="0" w:color="387C2C"/>
            </w:tcBorders>
          </w:tcPr>
          <w:p w14:paraId="1FBCC9DD" w14:textId="0669E5A0" w:rsidR="00923B47" w:rsidRPr="0063690A" w:rsidRDefault="0063690A" w:rsidP="00923B47">
            <w:pPr>
              <w:spacing w:after="0"/>
              <w:jc w:val="left"/>
              <w:rPr>
                <w:lang w:val="en-US"/>
              </w:rPr>
            </w:pPr>
            <w:r w:rsidRPr="0063690A">
              <w:rPr>
                <w:lang w:val="en-US"/>
              </w:rPr>
              <w:t>x</w:t>
            </w:r>
          </w:p>
        </w:tc>
        <w:tc>
          <w:tcPr>
            <w:tcW w:w="7740" w:type="dxa"/>
            <w:tcBorders>
              <w:top w:val="single" w:sz="4" w:space="0" w:color="387C2C"/>
              <w:left w:val="single" w:sz="4" w:space="0" w:color="387C2C"/>
              <w:bottom w:val="single" w:sz="4" w:space="0" w:color="387C2C"/>
              <w:right w:val="single" w:sz="4" w:space="0" w:color="387C2C"/>
            </w:tcBorders>
          </w:tcPr>
          <w:p w14:paraId="2898E4D9" w14:textId="77777777" w:rsidR="00923B47" w:rsidRPr="0063690A" w:rsidRDefault="00923B47" w:rsidP="00923B47">
            <w:pPr>
              <w:pStyle w:val="Bullet1"/>
              <w:spacing w:before="0" w:after="0"/>
              <w:jc w:val="left"/>
              <w:rPr>
                <w:lang w:val="en-US"/>
              </w:rPr>
            </w:pPr>
          </w:p>
        </w:tc>
      </w:tr>
    </w:tbl>
    <w:p w14:paraId="360B9201" w14:textId="628C6327" w:rsidR="001D616E" w:rsidRDefault="001D616E" w:rsidP="001D616E">
      <w:pPr>
        <w:rPr>
          <w:lang w:bidi="ar-SA"/>
        </w:rPr>
      </w:pPr>
    </w:p>
    <w:p w14:paraId="3EC4A928" w14:textId="77777777" w:rsidR="001D616E" w:rsidRDefault="001D616E" w:rsidP="001D616E">
      <w:pPr>
        <w:rPr>
          <w:lang w:bidi="ar-SA"/>
        </w:rPr>
      </w:pPr>
    </w:p>
    <w:p w14:paraId="20AC02DD" w14:textId="06710B79" w:rsidR="00E82ECE" w:rsidRDefault="00E82ECE" w:rsidP="008A7D01">
      <w:pPr>
        <w:pStyle w:val="Heading2B"/>
      </w:pPr>
      <w:bookmarkStart w:id="15" w:name="_Toc520451570"/>
      <w:r w:rsidRPr="00486AB5">
        <w:lastRenderedPageBreak/>
        <w:t>Theme 2.3: Tenure, rights and access</w:t>
      </w:r>
      <w:bookmarkEnd w:id="15"/>
    </w:p>
    <w:tbl>
      <w:tblPr>
        <w:tblStyle w:val="TableGrid"/>
        <w:tblW w:w="96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 w:type="dxa"/>
          <w:left w:w="85" w:type="dxa"/>
          <w:bottom w:w="11" w:type="dxa"/>
          <w:right w:w="85" w:type="dxa"/>
        </w:tblCellMar>
        <w:tblLook w:val="04A0" w:firstRow="1" w:lastRow="0" w:firstColumn="1" w:lastColumn="0" w:noHBand="0" w:noVBand="1"/>
      </w:tblPr>
      <w:tblGrid>
        <w:gridCol w:w="1417"/>
        <w:gridCol w:w="459"/>
        <w:gridCol w:w="7740"/>
      </w:tblGrid>
      <w:tr w:rsidR="001D616E" w:rsidRPr="00486AB5" w14:paraId="020DE26D" w14:textId="77777777" w:rsidTr="006B3B14">
        <w:trPr>
          <w:trHeight w:val="340"/>
          <w:tblHeader/>
        </w:trPr>
        <w:tc>
          <w:tcPr>
            <w:tcW w:w="1417" w:type="dxa"/>
            <w:shd w:val="clear" w:color="auto" w:fill="387C2C"/>
            <w:vAlign w:val="center"/>
          </w:tcPr>
          <w:p w14:paraId="75540BE3" w14:textId="77777777" w:rsidR="001D616E" w:rsidRPr="00486AB5" w:rsidRDefault="001D616E" w:rsidP="006B3B14">
            <w:pPr>
              <w:spacing w:after="0"/>
              <w:jc w:val="left"/>
              <w:rPr>
                <w:b/>
                <w:color w:val="FFFFFF" w:themeColor="background1"/>
                <w:lang w:val="en-US"/>
              </w:rPr>
            </w:pPr>
            <w:r w:rsidRPr="00486AB5">
              <w:rPr>
                <w:b/>
                <w:color w:val="FFFFFF" w:themeColor="background1"/>
                <w:lang w:val="en-US"/>
              </w:rPr>
              <w:t>Project</w:t>
            </w:r>
          </w:p>
        </w:tc>
        <w:tc>
          <w:tcPr>
            <w:tcW w:w="459" w:type="dxa"/>
            <w:shd w:val="clear" w:color="auto" w:fill="387C2C"/>
            <w:vAlign w:val="center"/>
          </w:tcPr>
          <w:p w14:paraId="3458FE80" w14:textId="77777777" w:rsidR="001D616E" w:rsidRPr="00486AB5" w:rsidRDefault="001D616E" w:rsidP="006B3B14">
            <w:pPr>
              <w:spacing w:after="0"/>
              <w:jc w:val="left"/>
              <w:rPr>
                <w:b/>
                <w:color w:val="FFFFFF" w:themeColor="background1"/>
                <w:lang w:val="en-US"/>
              </w:rPr>
            </w:pPr>
            <w:r w:rsidRPr="00486AB5">
              <w:rPr>
                <w:b/>
                <w:color w:val="FFFFFF" w:themeColor="background1"/>
                <w:lang w:val="en-US"/>
              </w:rPr>
              <w:t>NA</w:t>
            </w:r>
          </w:p>
        </w:tc>
        <w:tc>
          <w:tcPr>
            <w:tcW w:w="7740" w:type="dxa"/>
            <w:shd w:val="clear" w:color="auto" w:fill="387C2C"/>
            <w:vAlign w:val="center"/>
          </w:tcPr>
          <w:p w14:paraId="552831DE" w14:textId="77777777" w:rsidR="001D616E" w:rsidRPr="00486AB5" w:rsidRDefault="001D616E" w:rsidP="006B3B14">
            <w:pPr>
              <w:spacing w:after="0"/>
              <w:jc w:val="left"/>
              <w:rPr>
                <w:b/>
                <w:color w:val="FFFFFF" w:themeColor="background1"/>
                <w:lang w:val="en-US"/>
              </w:rPr>
            </w:pPr>
            <w:r w:rsidRPr="00486AB5">
              <w:rPr>
                <w:b/>
                <w:color w:val="FFFFFF" w:themeColor="background1"/>
                <w:lang w:val="en-US"/>
              </w:rPr>
              <w:t>Narrative (bullet points)</w:t>
            </w:r>
          </w:p>
        </w:tc>
      </w:tr>
      <w:tr w:rsidR="001D616E" w:rsidRPr="00C9741F" w14:paraId="3D98AE40" w14:textId="77777777" w:rsidTr="006B3B14">
        <w:tc>
          <w:tcPr>
            <w:tcW w:w="9616" w:type="dxa"/>
            <w:gridSpan w:val="3"/>
            <w:tcBorders>
              <w:bottom w:val="single" w:sz="4" w:space="0" w:color="387C2C"/>
            </w:tcBorders>
          </w:tcPr>
          <w:p w14:paraId="69B41BBA" w14:textId="4AC48B76" w:rsidR="001D616E" w:rsidRPr="001D616E" w:rsidRDefault="001D616E" w:rsidP="001347A2">
            <w:pPr>
              <w:pStyle w:val="Question"/>
              <w:numPr>
                <w:ilvl w:val="0"/>
                <w:numId w:val="19"/>
              </w:numPr>
            </w:pPr>
            <w:r w:rsidRPr="001D616E">
              <w:rPr>
                <w:lang w:val="en-US"/>
              </w:rPr>
              <w:t>Which actions have been taken to improve the legal frameworks to protect forest-related property rights and access for all forest stakeholders, including women and indigenous peoples?</w:t>
            </w:r>
          </w:p>
        </w:tc>
      </w:tr>
      <w:tr w:rsidR="001D616E" w:rsidRPr="00223226" w14:paraId="6A2AF303"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2561AB83" w14:textId="77777777" w:rsidR="001D616E" w:rsidRPr="00923B47" w:rsidRDefault="001D616E" w:rsidP="006B3B14">
            <w:pPr>
              <w:spacing w:after="0"/>
              <w:jc w:val="left"/>
              <w:rPr>
                <w:lang w:val="en-US"/>
              </w:rPr>
            </w:pPr>
            <w:r w:rsidRPr="00923B47">
              <w:rPr>
                <w:lang w:val="en-US"/>
              </w:rPr>
              <w:t>SUFORD-SU</w:t>
            </w:r>
          </w:p>
        </w:tc>
        <w:tc>
          <w:tcPr>
            <w:tcW w:w="459" w:type="dxa"/>
            <w:tcBorders>
              <w:top w:val="single" w:sz="4" w:space="0" w:color="387C2C"/>
              <w:left w:val="single" w:sz="4" w:space="0" w:color="387C2C"/>
              <w:bottom w:val="single" w:sz="4" w:space="0" w:color="387C2C"/>
              <w:right w:val="single" w:sz="4" w:space="0" w:color="387C2C"/>
            </w:tcBorders>
          </w:tcPr>
          <w:p w14:paraId="2EFD8766" w14:textId="77777777" w:rsidR="001D616E" w:rsidRPr="00923B47" w:rsidRDefault="001D616E" w:rsidP="006B3B14">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2947B383" w14:textId="77777777" w:rsidR="00923B47" w:rsidRPr="00923B47" w:rsidRDefault="00923B47" w:rsidP="00923B47">
            <w:pPr>
              <w:pStyle w:val="Bullet1"/>
              <w:spacing w:before="0" w:after="0"/>
              <w:jc w:val="left"/>
              <w:rPr>
                <w:lang w:val="en-US"/>
              </w:rPr>
            </w:pPr>
            <w:r w:rsidRPr="00923B47">
              <w:rPr>
                <w:lang w:val="en-US"/>
              </w:rPr>
              <w:t>SUFORD-SU contributed to draft DOF village forestry policy covering village forest use rights, acknowledgement and revocation of the right to use village forest and forest products, village forest and forest products use, village forest management, and benefit sharing.</w:t>
            </w:r>
          </w:p>
          <w:p w14:paraId="4F40207B" w14:textId="3EBE765E" w:rsidR="001D616E" w:rsidRPr="00923B47" w:rsidRDefault="00923B47" w:rsidP="00923B47">
            <w:pPr>
              <w:pStyle w:val="Bullet1"/>
              <w:spacing w:before="0" w:after="0"/>
              <w:jc w:val="left"/>
              <w:rPr>
                <w:lang w:val="en-US"/>
              </w:rPr>
            </w:pPr>
            <w:r w:rsidRPr="00923B47">
              <w:rPr>
                <w:lang w:val="en-US"/>
              </w:rPr>
              <w:t>Desk inventory of resettlements impacting on PFAs was conducted in October 2017 to be followed by a field assessment in resettled communities targeted by the SUFORD-SU project.</w:t>
            </w:r>
          </w:p>
        </w:tc>
      </w:tr>
      <w:tr w:rsidR="001D616E" w:rsidRPr="00223226" w14:paraId="149FD5C2"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0CB99C40" w14:textId="77777777" w:rsidR="001D616E" w:rsidRPr="001D616E" w:rsidRDefault="001D616E" w:rsidP="006B3B14">
            <w:pPr>
              <w:spacing w:after="0"/>
              <w:jc w:val="left"/>
              <w:rPr>
                <w:lang w:val="en-US"/>
              </w:rPr>
            </w:pPr>
            <w:r w:rsidRPr="001D616E">
              <w:rPr>
                <w:lang w:val="en-US"/>
              </w:rPr>
              <w:t>SFP</w:t>
            </w:r>
          </w:p>
        </w:tc>
        <w:tc>
          <w:tcPr>
            <w:tcW w:w="459" w:type="dxa"/>
            <w:tcBorders>
              <w:top w:val="single" w:sz="4" w:space="0" w:color="387C2C"/>
              <w:left w:val="single" w:sz="4" w:space="0" w:color="387C2C"/>
              <w:bottom w:val="single" w:sz="4" w:space="0" w:color="387C2C"/>
              <w:right w:val="single" w:sz="4" w:space="0" w:color="387C2C"/>
            </w:tcBorders>
          </w:tcPr>
          <w:p w14:paraId="47ABF4C7" w14:textId="514A33F4" w:rsidR="001D616E" w:rsidRPr="009D657E" w:rsidRDefault="009D657E" w:rsidP="006B3B14">
            <w:pPr>
              <w:spacing w:after="0"/>
              <w:jc w:val="left"/>
              <w:rPr>
                <w:lang w:val="en-US"/>
              </w:rPr>
            </w:pPr>
            <w:r>
              <w:rPr>
                <w:lang w:val="en-US"/>
              </w:rPr>
              <w:t>x</w:t>
            </w:r>
          </w:p>
        </w:tc>
        <w:tc>
          <w:tcPr>
            <w:tcW w:w="7740" w:type="dxa"/>
            <w:tcBorders>
              <w:top w:val="single" w:sz="4" w:space="0" w:color="387C2C"/>
              <w:left w:val="single" w:sz="4" w:space="0" w:color="387C2C"/>
              <w:bottom w:val="single" w:sz="4" w:space="0" w:color="387C2C"/>
              <w:right w:val="single" w:sz="4" w:space="0" w:color="387C2C"/>
            </w:tcBorders>
          </w:tcPr>
          <w:p w14:paraId="2ADA529B" w14:textId="794D7223" w:rsidR="001D616E" w:rsidRPr="009D657E" w:rsidRDefault="001D616E" w:rsidP="006B3B14">
            <w:pPr>
              <w:pStyle w:val="ListParagraph"/>
              <w:numPr>
                <w:ilvl w:val="0"/>
                <w:numId w:val="14"/>
              </w:numPr>
              <w:spacing w:after="0"/>
              <w:ind w:left="366"/>
              <w:jc w:val="left"/>
              <w:rPr>
                <w:lang w:val="en-US"/>
              </w:rPr>
            </w:pPr>
          </w:p>
        </w:tc>
      </w:tr>
      <w:tr w:rsidR="001D616E" w:rsidRPr="00223226" w14:paraId="4A9BBC65"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52D837F6" w14:textId="77777777" w:rsidR="001D616E" w:rsidRPr="001D616E" w:rsidRDefault="001D616E" w:rsidP="006B3B14">
            <w:pPr>
              <w:spacing w:after="0"/>
              <w:jc w:val="left"/>
              <w:rPr>
                <w:lang w:val="en-US"/>
              </w:rPr>
            </w:pPr>
            <w:r w:rsidRPr="001D616E">
              <w:rPr>
                <w:lang w:val="en-US"/>
              </w:rPr>
              <w:t>PFSES</w:t>
            </w:r>
          </w:p>
        </w:tc>
        <w:tc>
          <w:tcPr>
            <w:tcW w:w="459" w:type="dxa"/>
            <w:tcBorders>
              <w:top w:val="single" w:sz="4" w:space="0" w:color="387C2C"/>
              <w:left w:val="single" w:sz="4" w:space="0" w:color="387C2C"/>
              <w:bottom w:val="single" w:sz="4" w:space="0" w:color="387C2C"/>
              <w:right w:val="single" w:sz="4" w:space="0" w:color="387C2C"/>
            </w:tcBorders>
          </w:tcPr>
          <w:p w14:paraId="4BE7B2F5" w14:textId="77777777" w:rsidR="001D616E" w:rsidRPr="001D616E" w:rsidRDefault="001D616E" w:rsidP="00F70D6F">
            <w:pPr>
              <w:pStyle w:val="Bullet1"/>
              <w:numPr>
                <w:ilvl w:val="0"/>
                <w:numId w:val="0"/>
              </w:numPr>
              <w:spacing w:before="0" w:after="0"/>
              <w:ind w:left="36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12C92BA3" w14:textId="190DF9AF" w:rsidR="001D616E" w:rsidRPr="008273E2" w:rsidRDefault="0063690A" w:rsidP="008273E2">
            <w:pPr>
              <w:pStyle w:val="Bullet1"/>
              <w:spacing w:before="0" w:after="0"/>
              <w:jc w:val="left"/>
              <w:rPr>
                <w:lang w:val="en-US"/>
              </w:rPr>
            </w:pPr>
            <w:r>
              <w:rPr>
                <w:lang w:val="en-US"/>
              </w:rPr>
              <w:t>Too early to answer</w:t>
            </w:r>
          </w:p>
        </w:tc>
      </w:tr>
      <w:tr w:rsidR="001D616E" w:rsidRPr="001D616E" w14:paraId="6C9888A8" w14:textId="77777777" w:rsidTr="006B3B14">
        <w:tc>
          <w:tcPr>
            <w:tcW w:w="9616" w:type="dxa"/>
            <w:gridSpan w:val="3"/>
            <w:tcBorders>
              <w:bottom w:val="single" w:sz="4" w:space="0" w:color="387C2C"/>
            </w:tcBorders>
          </w:tcPr>
          <w:p w14:paraId="539740A9" w14:textId="4D8F1C51" w:rsidR="001D616E" w:rsidRPr="001D616E" w:rsidRDefault="001D616E" w:rsidP="001347A2">
            <w:pPr>
              <w:pStyle w:val="Question"/>
              <w:numPr>
                <w:ilvl w:val="0"/>
                <w:numId w:val="19"/>
              </w:numPr>
            </w:pPr>
            <w:r w:rsidRPr="001D616E">
              <w:rPr>
                <w:lang w:val="en-US"/>
              </w:rPr>
              <w:t>What have been key contributions (successes) of FIP regarding forest tenure, rights, and access in your country context during this reporting year?</w:t>
            </w:r>
          </w:p>
        </w:tc>
      </w:tr>
      <w:tr w:rsidR="00923B47" w:rsidRPr="00223226" w14:paraId="7C2C89E2"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32BF7923" w14:textId="77777777" w:rsidR="00923B47" w:rsidRPr="00923B47" w:rsidRDefault="00923B47" w:rsidP="00923B47">
            <w:pPr>
              <w:spacing w:after="0"/>
              <w:jc w:val="left"/>
              <w:rPr>
                <w:lang w:val="en-US"/>
              </w:rPr>
            </w:pPr>
            <w:r w:rsidRPr="00923B47">
              <w:rPr>
                <w:lang w:val="en-US"/>
              </w:rPr>
              <w:t>SUFORD-SU</w:t>
            </w:r>
          </w:p>
        </w:tc>
        <w:tc>
          <w:tcPr>
            <w:tcW w:w="459" w:type="dxa"/>
            <w:tcBorders>
              <w:top w:val="single" w:sz="4" w:space="0" w:color="387C2C"/>
              <w:left w:val="single" w:sz="4" w:space="0" w:color="387C2C"/>
              <w:bottom w:val="single" w:sz="4" w:space="0" w:color="387C2C"/>
              <w:right w:val="single" w:sz="4" w:space="0" w:color="387C2C"/>
            </w:tcBorders>
          </w:tcPr>
          <w:p w14:paraId="769700F7" w14:textId="77777777" w:rsidR="00923B47" w:rsidRPr="00923B47" w:rsidRDefault="00923B47" w:rsidP="00923B47">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5FD821DD" w14:textId="77777777" w:rsidR="00923B47" w:rsidRPr="00923B47" w:rsidRDefault="00923B47" w:rsidP="00923B47">
            <w:pPr>
              <w:pStyle w:val="Bullet1"/>
              <w:spacing w:before="0" w:after="0"/>
              <w:jc w:val="left"/>
              <w:rPr>
                <w:lang w:val="en-US"/>
              </w:rPr>
            </w:pPr>
            <w:r w:rsidRPr="00923B47">
              <w:rPr>
                <w:lang w:val="en-US"/>
              </w:rPr>
              <w:t>Contributions to DOF village forest policy</w:t>
            </w:r>
          </w:p>
          <w:p w14:paraId="1A0CE7FD" w14:textId="0197FCC5" w:rsidR="00923B47" w:rsidRPr="00923B47" w:rsidRDefault="00923B47" w:rsidP="00923B47">
            <w:pPr>
              <w:pStyle w:val="Bullet1"/>
              <w:spacing w:before="0" w:after="0"/>
              <w:jc w:val="left"/>
              <w:rPr>
                <w:lang w:val="en-US"/>
              </w:rPr>
            </w:pPr>
            <w:r w:rsidRPr="00923B47">
              <w:rPr>
                <w:lang w:val="en-US"/>
              </w:rPr>
              <w:t>Potential village forest areas have been mapped in the pilot sites for improved tenure.</w:t>
            </w:r>
          </w:p>
        </w:tc>
      </w:tr>
      <w:tr w:rsidR="00923B47" w:rsidRPr="00223226" w14:paraId="528D23AF"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53B28D0D" w14:textId="77777777" w:rsidR="00923B47" w:rsidRPr="009D657E" w:rsidRDefault="00923B47" w:rsidP="00923B47">
            <w:pPr>
              <w:spacing w:after="0"/>
              <w:jc w:val="left"/>
              <w:rPr>
                <w:lang w:val="en-US"/>
              </w:rPr>
            </w:pPr>
            <w:r w:rsidRPr="009D657E">
              <w:rPr>
                <w:lang w:val="en-US"/>
              </w:rPr>
              <w:t>SFP</w:t>
            </w:r>
          </w:p>
        </w:tc>
        <w:tc>
          <w:tcPr>
            <w:tcW w:w="459" w:type="dxa"/>
            <w:tcBorders>
              <w:top w:val="single" w:sz="4" w:space="0" w:color="387C2C"/>
              <w:left w:val="single" w:sz="4" w:space="0" w:color="387C2C"/>
              <w:bottom w:val="single" w:sz="4" w:space="0" w:color="387C2C"/>
              <w:right w:val="single" w:sz="4" w:space="0" w:color="387C2C"/>
            </w:tcBorders>
          </w:tcPr>
          <w:p w14:paraId="03D9FF92" w14:textId="77777777" w:rsidR="00923B47" w:rsidRPr="009D657E" w:rsidRDefault="00923B47" w:rsidP="00923B47">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5D2E4154" w14:textId="30CF2C57" w:rsidR="00923B47" w:rsidRPr="009D657E" w:rsidRDefault="006F1654" w:rsidP="006F1654">
            <w:pPr>
              <w:pStyle w:val="ListParagraph"/>
              <w:numPr>
                <w:ilvl w:val="0"/>
                <w:numId w:val="14"/>
              </w:numPr>
              <w:spacing w:after="0"/>
              <w:ind w:left="384"/>
              <w:jc w:val="left"/>
              <w:rPr>
                <w:lang w:val="en-US"/>
              </w:rPr>
            </w:pPr>
            <w:r w:rsidRPr="009D657E">
              <w:rPr>
                <w:lang w:val="en-US"/>
              </w:rPr>
              <w:t xml:space="preserve">Completed draft Cooperation Agreement (CA) for a new engagement with BAFCO in phase two. One of the key components in the CA is a pilot alternative models for smallholder engagement, designing to offer benefit for both smallholders who can regularize their customary land holdings and the company, which is able to expand its resource of planted trees. BAFCO will provide assistance to regularize customary land tenure and for households to gain Temporary Land Use Certificates (TLUC) for family lands. A nominal 100 ha of these lands would be selected by BAFCO, which will then enter into a long-term lease for the farmer’s land (notionally 30 years). The farmer will forego the opportunity to share the final harvest sales in lieu of a land lease fee payment. BAFCO will manage the process, apply safeguards for farmers, and provide all plantation inputs including future land taxes, site preparation, seedlings, </w:t>
            </w:r>
            <w:r w:rsidR="009D657E" w:rsidRPr="009D657E">
              <w:rPr>
                <w:lang w:val="en-US"/>
              </w:rPr>
              <w:t>fertilizer</w:t>
            </w:r>
            <w:r w:rsidRPr="009D657E">
              <w:rPr>
                <w:lang w:val="en-US"/>
              </w:rPr>
              <w:t xml:space="preserve">, weeding and maintenance and harvesting and transport to the mill. In addition to a guaranteed lease payment, the farmer will have opportunities for right of first refusal for paid </w:t>
            </w:r>
            <w:r w:rsidR="009D657E" w:rsidRPr="009D657E">
              <w:rPr>
                <w:lang w:val="en-US"/>
              </w:rPr>
              <w:t>labor</w:t>
            </w:r>
            <w:r w:rsidRPr="009D657E">
              <w:rPr>
                <w:lang w:val="en-US"/>
              </w:rPr>
              <w:t>.</w:t>
            </w:r>
          </w:p>
        </w:tc>
      </w:tr>
      <w:tr w:rsidR="00923B47" w:rsidRPr="00223226" w14:paraId="5DF686F3"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0B9EC732" w14:textId="77777777" w:rsidR="00923B47" w:rsidRPr="00F70D6F" w:rsidRDefault="00923B47" w:rsidP="00923B47">
            <w:pPr>
              <w:spacing w:after="0"/>
              <w:jc w:val="left"/>
              <w:rPr>
                <w:lang w:val="en-US"/>
              </w:rPr>
            </w:pPr>
            <w:r w:rsidRPr="00F70D6F">
              <w:rPr>
                <w:lang w:val="en-US"/>
              </w:rPr>
              <w:t>PFSES</w:t>
            </w:r>
          </w:p>
        </w:tc>
        <w:tc>
          <w:tcPr>
            <w:tcW w:w="459" w:type="dxa"/>
            <w:tcBorders>
              <w:top w:val="single" w:sz="4" w:space="0" w:color="387C2C"/>
              <w:left w:val="single" w:sz="4" w:space="0" w:color="387C2C"/>
              <w:bottom w:val="single" w:sz="4" w:space="0" w:color="387C2C"/>
              <w:right w:val="single" w:sz="4" w:space="0" w:color="387C2C"/>
            </w:tcBorders>
          </w:tcPr>
          <w:p w14:paraId="654C7BBD" w14:textId="77777777" w:rsidR="00923B47" w:rsidRPr="00F70D6F" w:rsidRDefault="00923B47" w:rsidP="00923B47">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4233F2CD" w14:textId="6868C5E9" w:rsidR="00923B47" w:rsidRPr="00F70D6F" w:rsidRDefault="0063690A" w:rsidP="00923B47">
            <w:pPr>
              <w:pStyle w:val="Bullet1"/>
              <w:spacing w:before="0" w:after="0"/>
              <w:jc w:val="left"/>
              <w:rPr>
                <w:lang w:val="en-US"/>
              </w:rPr>
            </w:pPr>
            <w:r w:rsidRPr="00F70D6F">
              <w:rPr>
                <w:lang w:val="en-US"/>
              </w:rPr>
              <w:t>Participatory land use planning identified conservation forests, protection forests and village used forests including forest land tenure and customary right of local people and ethnic groups.</w:t>
            </w:r>
          </w:p>
        </w:tc>
      </w:tr>
      <w:tr w:rsidR="00923B47" w:rsidRPr="001D616E" w14:paraId="10E1F42A" w14:textId="77777777" w:rsidTr="006B3B14">
        <w:tc>
          <w:tcPr>
            <w:tcW w:w="9616" w:type="dxa"/>
            <w:gridSpan w:val="3"/>
            <w:tcBorders>
              <w:bottom w:val="single" w:sz="4" w:space="0" w:color="387C2C"/>
            </w:tcBorders>
          </w:tcPr>
          <w:p w14:paraId="55A4085E" w14:textId="129954D3" w:rsidR="00923B47" w:rsidRPr="001D616E" w:rsidRDefault="00923B47" w:rsidP="00923B47">
            <w:pPr>
              <w:pStyle w:val="Question"/>
              <w:numPr>
                <w:ilvl w:val="0"/>
                <w:numId w:val="19"/>
              </w:numPr>
            </w:pPr>
            <w:r w:rsidRPr="001D616E">
              <w:rPr>
                <w:lang w:val="en-US"/>
              </w:rPr>
              <w:t>What have been your key challenges and what opportunities for improvement do you see?</w:t>
            </w:r>
          </w:p>
        </w:tc>
      </w:tr>
      <w:tr w:rsidR="00923B47" w:rsidRPr="00223226" w14:paraId="38F8C1FE"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4760A5F5" w14:textId="77777777" w:rsidR="00923B47" w:rsidRPr="00923B47" w:rsidRDefault="00923B47" w:rsidP="00923B47">
            <w:pPr>
              <w:spacing w:after="0"/>
              <w:jc w:val="left"/>
              <w:rPr>
                <w:lang w:val="en-US"/>
              </w:rPr>
            </w:pPr>
            <w:r w:rsidRPr="00923B47">
              <w:rPr>
                <w:lang w:val="en-US"/>
              </w:rPr>
              <w:t>SUFORD-SU</w:t>
            </w:r>
          </w:p>
        </w:tc>
        <w:tc>
          <w:tcPr>
            <w:tcW w:w="459" w:type="dxa"/>
            <w:tcBorders>
              <w:top w:val="single" w:sz="4" w:space="0" w:color="387C2C"/>
              <w:left w:val="single" w:sz="4" w:space="0" w:color="387C2C"/>
              <w:bottom w:val="single" w:sz="4" w:space="0" w:color="387C2C"/>
              <w:right w:val="single" w:sz="4" w:space="0" w:color="387C2C"/>
            </w:tcBorders>
          </w:tcPr>
          <w:p w14:paraId="61CB7268" w14:textId="77777777" w:rsidR="00923B47" w:rsidRPr="00923B47" w:rsidRDefault="00923B47" w:rsidP="00923B47">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54F0E7C8" w14:textId="070ABE43" w:rsidR="00923B47" w:rsidRPr="00923B47" w:rsidRDefault="00923B47" w:rsidP="00923B47">
            <w:pPr>
              <w:pStyle w:val="Bullet1"/>
              <w:spacing w:before="0" w:after="0"/>
              <w:jc w:val="left"/>
              <w:rPr>
                <w:lang w:val="en-US"/>
              </w:rPr>
            </w:pPr>
            <w:r w:rsidRPr="00923B47">
              <w:rPr>
                <w:lang w:val="en-US"/>
              </w:rPr>
              <w:t>A major challenge is that work on tenure, rights, and access is a lengthy process, and linked with larger issues, i.e., revision of the land policy and land law, which has already been ongoing for several years. Piloting of new approaches provides a way forward.</w:t>
            </w:r>
          </w:p>
        </w:tc>
      </w:tr>
      <w:tr w:rsidR="00923B47" w:rsidRPr="00223226" w14:paraId="1CB79686"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3A36FB0D" w14:textId="77777777" w:rsidR="00923B47" w:rsidRPr="001D616E" w:rsidRDefault="00923B47" w:rsidP="00923B47">
            <w:pPr>
              <w:spacing w:after="0"/>
              <w:jc w:val="left"/>
              <w:rPr>
                <w:lang w:val="en-US"/>
              </w:rPr>
            </w:pPr>
            <w:r w:rsidRPr="001D616E">
              <w:rPr>
                <w:lang w:val="en-US"/>
              </w:rPr>
              <w:t>SFP</w:t>
            </w:r>
          </w:p>
        </w:tc>
        <w:tc>
          <w:tcPr>
            <w:tcW w:w="459" w:type="dxa"/>
            <w:tcBorders>
              <w:top w:val="single" w:sz="4" w:space="0" w:color="387C2C"/>
              <w:left w:val="single" w:sz="4" w:space="0" w:color="387C2C"/>
              <w:bottom w:val="single" w:sz="4" w:space="0" w:color="387C2C"/>
              <w:right w:val="single" w:sz="4" w:space="0" w:color="387C2C"/>
            </w:tcBorders>
          </w:tcPr>
          <w:p w14:paraId="6A49EA07" w14:textId="77777777" w:rsidR="00923B47" w:rsidRPr="009D657E" w:rsidRDefault="00923B47" w:rsidP="00923B47">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30A3F33F" w14:textId="14C583DA" w:rsidR="00923B47" w:rsidRPr="009D657E" w:rsidRDefault="006F1654" w:rsidP="006F1654">
            <w:pPr>
              <w:pStyle w:val="ListParagraph"/>
              <w:numPr>
                <w:ilvl w:val="0"/>
                <w:numId w:val="14"/>
              </w:numPr>
              <w:spacing w:after="0"/>
              <w:ind w:left="384"/>
              <w:jc w:val="left"/>
              <w:rPr>
                <w:lang w:val="en-US"/>
              </w:rPr>
            </w:pPr>
            <w:r w:rsidRPr="009D657E">
              <w:rPr>
                <w:color w:val="000000" w:themeColor="text1"/>
                <w:lang w:val="en-US"/>
              </w:rPr>
              <w:t>The firms are challenged to expand their plantation wood supply to commercial production levels, due to the: i) weak enabling environment where regulations are based on much higher value natural timber, and ii) difficulty to access sufficient land, which requires careful engagement with local communities.</w:t>
            </w:r>
          </w:p>
        </w:tc>
      </w:tr>
      <w:tr w:rsidR="00923B47" w:rsidRPr="00223226" w14:paraId="1A49F52B"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4A1655F7" w14:textId="77777777" w:rsidR="00923B47" w:rsidRPr="00651428" w:rsidRDefault="00923B47" w:rsidP="00923B47">
            <w:pPr>
              <w:spacing w:after="0"/>
              <w:jc w:val="left"/>
              <w:rPr>
                <w:lang w:val="en-US"/>
              </w:rPr>
            </w:pPr>
            <w:r w:rsidRPr="00651428">
              <w:rPr>
                <w:lang w:val="en-US"/>
              </w:rPr>
              <w:t>PFSES</w:t>
            </w:r>
          </w:p>
        </w:tc>
        <w:tc>
          <w:tcPr>
            <w:tcW w:w="459" w:type="dxa"/>
            <w:tcBorders>
              <w:top w:val="single" w:sz="4" w:space="0" w:color="387C2C"/>
              <w:left w:val="single" w:sz="4" w:space="0" w:color="387C2C"/>
              <w:bottom w:val="single" w:sz="4" w:space="0" w:color="387C2C"/>
              <w:right w:val="single" w:sz="4" w:space="0" w:color="387C2C"/>
            </w:tcBorders>
          </w:tcPr>
          <w:p w14:paraId="55ECC2EA" w14:textId="77777777" w:rsidR="00923B47" w:rsidRPr="00651428" w:rsidRDefault="00923B47" w:rsidP="00923B47">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76FE7135" w14:textId="758F5DCF" w:rsidR="00923B47" w:rsidRPr="00651428" w:rsidRDefault="0063690A" w:rsidP="00923B47">
            <w:pPr>
              <w:pStyle w:val="Bullet1"/>
              <w:spacing w:before="0" w:after="0"/>
              <w:jc w:val="left"/>
              <w:rPr>
                <w:lang w:val="en-US"/>
              </w:rPr>
            </w:pPr>
            <w:r w:rsidRPr="00651428">
              <w:rPr>
                <w:lang w:val="en-US"/>
              </w:rPr>
              <w:t>Forest tenure, right and access are not clear. Improvement can be made by   amendment of the forest Law.</w:t>
            </w:r>
          </w:p>
        </w:tc>
      </w:tr>
      <w:tr w:rsidR="00923B47" w:rsidRPr="001D616E" w14:paraId="64493256" w14:textId="77777777" w:rsidTr="006B3B14">
        <w:tc>
          <w:tcPr>
            <w:tcW w:w="9616" w:type="dxa"/>
            <w:gridSpan w:val="3"/>
            <w:tcBorders>
              <w:bottom w:val="single" w:sz="4" w:space="0" w:color="387C2C"/>
            </w:tcBorders>
          </w:tcPr>
          <w:p w14:paraId="08D4BC51" w14:textId="77777777" w:rsidR="00923B47" w:rsidRPr="001D616E" w:rsidRDefault="00923B47" w:rsidP="00923B47">
            <w:pPr>
              <w:pStyle w:val="Question"/>
              <w:numPr>
                <w:ilvl w:val="0"/>
                <w:numId w:val="19"/>
              </w:numPr>
              <w:rPr>
                <w:lang w:val="en-US"/>
              </w:rPr>
            </w:pPr>
            <w:r w:rsidRPr="001D616E">
              <w:rPr>
                <w:lang w:val="en-US"/>
              </w:rPr>
              <w:t>Other criteria:</w:t>
            </w:r>
          </w:p>
        </w:tc>
      </w:tr>
      <w:tr w:rsidR="00923B47" w:rsidRPr="00223226" w14:paraId="3AE20C4D"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671CEEF2" w14:textId="77777777" w:rsidR="00923B47" w:rsidRPr="00651428" w:rsidRDefault="00923B47" w:rsidP="00923B47">
            <w:pPr>
              <w:spacing w:after="0"/>
              <w:jc w:val="left"/>
              <w:rPr>
                <w:lang w:val="en-US"/>
              </w:rPr>
            </w:pPr>
            <w:r w:rsidRPr="00651428">
              <w:rPr>
                <w:lang w:val="en-US"/>
              </w:rPr>
              <w:t>SUFORD-SU</w:t>
            </w:r>
          </w:p>
        </w:tc>
        <w:tc>
          <w:tcPr>
            <w:tcW w:w="459" w:type="dxa"/>
            <w:tcBorders>
              <w:top w:val="single" w:sz="4" w:space="0" w:color="387C2C"/>
              <w:left w:val="single" w:sz="4" w:space="0" w:color="387C2C"/>
              <w:bottom w:val="single" w:sz="4" w:space="0" w:color="387C2C"/>
              <w:right w:val="single" w:sz="4" w:space="0" w:color="387C2C"/>
            </w:tcBorders>
          </w:tcPr>
          <w:p w14:paraId="5C07B4B8" w14:textId="180ED54C" w:rsidR="00923B47" w:rsidRPr="00651428" w:rsidRDefault="0063690A" w:rsidP="00923B47">
            <w:pPr>
              <w:spacing w:after="0"/>
              <w:jc w:val="left"/>
              <w:rPr>
                <w:lang w:val="en-US"/>
              </w:rPr>
            </w:pPr>
            <w:r w:rsidRPr="00651428">
              <w:rPr>
                <w:lang w:val="en-US"/>
              </w:rPr>
              <w:t>x</w:t>
            </w:r>
          </w:p>
        </w:tc>
        <w:tc>
          <w:tcPr>
            <w:tcW w:w="7740" w:type="dxa"/>
            <w:tcBorders>
              <w:top w:val="single" w:sz="4" w:space="0" w:color="387C2C"/>
              <w:left w:val="single" w:sz="4" w:space="0" w:color="387C2C"/>
              <w:bottom w:val="single" w:sz="4" w:space="0" w:color="387C2C"/>
              <w:right w:val="single" w:sz="4" w:space="0" w:color="387C2C"/>
            </w:tcBorders>
          </w:tcPr>
          <w:p w14:paraId="2EACEBE2" w14:textId="77777777" w:rsidR="00923B47" w:rsidRPr="00651428" w:rsidRDefault="00923B47" w:rsidP="00923B47">
            <w:pPr>
              <w:pStyle w:val="Bullet1"/>
              <w:spacing w:before="0" w:after="0"/>
              <w:jc w:val="left"/>
              <w:rPr>
                <w:lang w:val="en-US"/>
              </w:rPr>
            </w:pPr>
          </w:p>
        </w:tc>
      </w:tr>
      <w:tr w:rsidR="00923B47" w:rsidRPr="00223226" w14:paraId="6B8C8A0D"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0CFEBF97" w14:textId="77777777" w:rsidR="00923B47" w:rsidRPr="009D657E" w:rsidRDefault="00923B47" w:rsidP="00923B47">
            <w:pPr>
              <w:spacing w:after="0"/>
              <w:jc w:val="left"/>
              <w:rPr>
                <w:lang w:val="en-US"/>
              </w:rPr>
            </w:pPr>
            <w:r w:rsidRPr="009D657E">
              <w:rPr>
                <w:lang w:val="en-US"/>
              </w:rPr>
              <w:t>SFP</w:t>
            </w:r>
          </w:p>
        </w:tc>
        <w:tc>
          <w:tcPr>
            <w:tcW w:w="459" w:type="dxa"/>
            <w:tcBorders>
              <w:top w:val="single" w:sz="4" w:space="0" w:color="387C2C"/>
              <w:left w:val="single" w:sz="4" w:space="0" w:color="387C2C"/>
              <w:bottom w:val="single" w:sz="4" w:space="0" w:color="387C2C"/>
              <w:right w:val="single" w:sz="4" w:space="0" w:color="387C2C"/>
            </w:tcBorders>
          </w:tcPr>
          <w:p w14:paraId="2408C0A0" w14:textId="16E4C78C" w:rsidR="00923B47" w:rsidRPr="009D657E" w:rsidRDefault="009D657E" w:rsidP="00923B47">
            <w:pPr>
              <w:spacing w:after="0"/>
              <w:jc w:val="left"/>
              <w:rPr>
                <w:lang w:val="en-US"/>
              </w:rPr>
            </w:pPr>
            <w:r>
              <w:rPr>
                <w:lang w:val="en-US"/>
              </w:rPr>
              <w:t>x</w:t>
            </w:r>
          </w:p>
        </w:tc>
        <w:tc>
          <w:tcPr>
            <w:tcW w:w="7740" w:type="dxa"/>
            <w:tcBorders>
              <w:top w:val="single" w:sz="4" w:space="0" w:color="387C2C"/>
              <w:left w:val="single" w:sz="4" w:space="0" w:color="387C2C"/>
              <w:bottom w:val="single" w:sz="4" w:space="0" w:color="387C2C"/>
              <w:right w:val="single" w:sz="4" w:space="0" w:color="387C2C"/>
            </w:tcBorders>
          </w:tcPr>
          <w:p w14:paraId="7ED27983" w14:textId="77777777" w:rsidR="00923B47" w:rsidRPr="009D657E" w:rsidRDefault="00923B47" w:rsidP="00923B47">
            <w:pPr>
              <w:pStyle w:val="ListParagraph"/>
              <w:numPr>
                <w:ilvl w:val="0"/>
                <w:numId w:val="14"/>
              </w:numPr>
              <w:spacing w:after="0"/>
              <w:ind w:left="366"/>
              <w:jc w:val="left"/>
              <w:rPr>
                <w:lang w:val="en-US"/>
              </w:rPr>
            </w:pPr>
          </w:p>
        </w:tc>
      </w:tr>
      <w:tr w:rsidR="00923B47" w:rsidRPr="00223226" w14:paraId="506ACCCB" w14:textId="77777777" w:rsidTr="006B3B14">
        <w:tc>
          <w:tcPr>
            <w:tcW w:w="1417" w:type="dxa"/>
            <w:tcBorders>
              <w:top w:val="single" w:sz="4" w:space="0" w:color="387C2C"/>
              <w:left w:val="single" w:sz="4" w:space="0" w:color="387C2C"/>
              <w:bottom w:val="single" w:sz="4" w:space="0" w:color="387C2C"/>
              <w:right w:val="single" w:sz="4" w:space="0" w:color="387C2C"/>
            </w:tcBorders>
          </w:tcPr>
          <w:p w14:paraId="0999117B" w14:textId="77777777" w:rsidR="00923B47" w:rsidRPr="00651428" w:rsidRDefault="00923B47" w:rsidP="00923B47">
            <w:pPr>
              <w:spacing w:after="0"/>
              <w:jc w:val="left"/>
              <w:rPr>
                <w:lang w:val="en-US"/>
              </w:rPr>
            </w:pPr>
            <w:r w:rsidRPr="00651428">
              <w:rPr>
                <w:lang w:val="en-US"/>
              </w:rPr>
              <w:lastRenderedPageBreak/>
              <w:t>PFSES</w:t>
            </w:r>
          </w:p>
        </w:tc>
        <w:tc>
          <w:tcPr>
            <w:tcW w:w="459" w:type="dxa"/>
            <w:tcBorders>
              <w:top w:val="single" w:sz="4" w:space="0" w:color="387C2C"/>
              <w:left w:val="single" w:sz="4" w:space="0" w:color="387C2C"/>
              <w:bottom w:val="single" w:sz="4" w:space="0" w:color="387C2C"/>
              <w:right w:val="single" w:sz="4" w:space="0" w:color="387C2C"/>
            </w:tcBorders>
          </w:tcPr>
          <w:p w14:paraId="50405FCB" w14:textId="0C198B45" w:rsidR="00923B47" w:rsidRPr="00651428" w:rsidRDefault="0063690A" w:rsidP="00923B47">
            <w:pPr>
              <w:spacing w:after="0"/>
              <w:jc w:val="left"/>
              <w:rPr>
                <w:lang w:val="en-US"/>
              </w:rPr>
            </w:pPr>
            <w:r w:rsidRPr="00651428">
              <w:rPr>
                <w:lang w:val="en-US"/>
              </w:rPr>
              <w:t>x</w:t>
            </w:r>
          </w:p>
        </w:tc>
        <w:tc>
          <w:tcPr>
            <w:tcW w:w="7740" w:type="dxa"/>
            <w:tcBorders>
              <w:top w:val="single" w:sz="4" w:space="0" w:color="387C2C"/>
              <w:left w:val="single" w:sz="4" w:space="0" w:color="387C2C"/>
              <w:bottom w:val="single" w:sz="4" w:space="0" w:color="387C2C"/>
              <w:right w:val="single" w:sz="4" w:space="0" w:color="387C2C"/>
            </w:tcBorders>
          </w:tcPr>
          <w:p w14:paraId="50A7CCDB" w14:textId="77777777" w:rsidR="00923B47" w:rsidRPr="00651428" w:rsidRDefault="00923B47" w:rsidP="00923B47">
            <w:pPr>
              <w:pStyle w:val="Bullet1"/>
              <w:spacing w:before="0" w:after="0"/>
              <w:jc w:val="left"/>
              <w:rPr>
                <w:lang w:val="en-US"/>
              </w:rPr>
            </w:pPr>
          </w:p>
        </w:tc>
      </w:tr>
    </w:tbl>
    <w:p w14:paraId="39D1E79D" w14:textId="44AF56E4" w:rsidR="001D616E" w:rsidRDefault="001D616E" w:rsidP="001D616E">
      <w:pPr>
        <w:rPr>
          <w:lang w:bidi="ar-SA"/>
        </w:rPr>
      </w:pPr>
    </w:p>
    <w:p w14:paraId="3E7B0BB3" w14:textId="77777777" w:rsidR="00D72B2C" w:rsidRPr="00486AB5" w:rsidRDefault="00D72B2C" w:rsidP="005D2C20">
      <w:pPr>
        <w:rPr>
          <w:lang w:bidi="ar-SA"/>
        </w:rPr>
      </w:pPr>
    </w:p>
    <w:p w14:paraId="117C9DB5" w14:textId="0C7F506D" w:rsidR="00E82ECE" w:rsidRDefault="00E82ECE" w:rsidP="008A7D01">
      <w:pPr>
        <w:pStyle w:val="Heading2B"/>
      </w:pPr>
      <w:bookmarkStart w:id="16" w:name="_Toc520451571"/>
      <w:r w:rsidRPr="00486AB5">
        <w:lastRenderedPageBreak/>
        <w:t>Theme 2.4: Capacity development</w:t>
      </w:r>
      <w:bookmarkEnd w:id="16"/>
    </w:p>
    <w:tbl>
      <w:tblPr>
        <w:tblStyle w:val="TableGrid"/>
        <w:tblW w:w="96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 w:type="dxa"/>
          <w:left w:w="85" w:type="dxa"/>
          <w:bottom w:w="11" w:type="dxa"/>
          <w:right w:w="85" w:type="dxa"/>
        </w:tblCellMar>
        <w:tblLook w:val="04A0" w:firstRow="1" w:lastRow="0" w:firstColumn="1" w:lastColumn="0" w:noHBand="0" w:noVBand="1"/>
      </w:tblPr>
      <w:tblGrid>
        <w:gridCol w:w="1408"/>
        <w:gridCol w:w="459"/>
        <w:gridCol w:w="7573"/>
        <w:gridCol w:w="176"/>
      </w:tblGrid>
      <w:tr w:rsidR="003361F3" w:rsidRPr="00486AB5" w14:paraId="1D21AE8E" w14:textId="77777777" w:rsidTr="006B3B14">
        <w:trPr>
          <w:gridAfter w:val="1"/>
          <w:trHeight w:val="340"/>
          <w:tblHeader/>
        </w:trPr>
        <w:tc>
          <w:tcPr>
            <w:tcW w:w="1417" w:type="dxa"/>
            <w:shd w:val="clear" w:color="auto" w:fill="387C2C"/>
            <w:vAlign w:val="center"/>
          </w:tcPr>
          <w:p w14:paraId="79C4EBA9" w14:textId="77777777" w:rsidR="003361F3" w:rsidRPr="00486AB5" w:rsidRDefault="003361F3" w:rsidP="006B3B14">
            <w:pPr>
              <w:spacing w:after="0"/>
              <w:jc w:val="left"/>
              <w:rPr>
                <w:b/>
                <w:color w:val="FFFFFF" w:themeColor="background1"/>
                <w:lang w:val="en-US"/>
              </w:rPr>
            </w:pPr>
            <w:r w:rsidRPr="00486AB5">
              <w:rPr>
                <w:b/>
                <w:color w:val="FFFFFF" w:themeColor="background1"/>
                <w:lang w:val="en-US"/>
              </w:rPr>
              <w:t>Project</w:t>
            </w:r>
          </w:p>
        </w:tc>
        <w:tc>
          <w:tcPr>
            <w:tcW w:w="459" w:type="dxa"/>
            <w:shd w:val="clear" w:color="auto" w:fill="387C2C"/>
            <w:vAlign w:val="center"/>
          </w:tcPr>
          <w:p w14:paraId="1291A051" w14:textId="77777777" w:rsidR="003361F3" w:rsidRPr="00486AB5" w:rsidRDefault="003361F3" w:rsidP="006B3B14">
            <w:pPr>
              <w:spacing w:after="0"/>
              <w:jc w:val="left"/>
              <w:rPr>
                <w:b/>
                <w:color w:val="FFFFFF" w:themeColor="background1"/>
                <w:lang w:val="en-US"/>
              </w:rPr>
            </w:pPr>
            <w:r w:rsidRPr="00486AB5">
              <w:rPr>
                <w:b/>
                <w:color w:val="FFFFFF" w:themeColor="background1"/>
                <w:lang w:val="en-US"/>
              </w:rPr>
              <w:t>NA</w:t>
            </w:r>
          </w:p>
        </w:tc>
        <w:tc>
          <w:tcPr>
            <w:tcW w:w="7740" w:type="dxa"/>
            <w:shd w:val="clear" w:color="auto" w:fill="387C2C"/>
            <w:vAlign w:val="center"/>
          </w:tcPr>
          <w:p w14:paraId="77C008E2" w14:textId="77777777" w:rsidR="003361F3" w:rsidRPr="00486AB5" w:rsidRDefault="003361F3" w:rsidP="006B3B14">
            <w:pPr>
              <w:spacing w:after="0"/>
              <w:jc w:val="left"/>
              <w:rPr>
                <w:b/>
                <w:color w:val="FFFFFF" w:themeColor="background1"/>
                <w:lang w:val="en-US"/>
              </w:rPr>
            </w:pPr>
            <w:r w:rsidRPr="00486AB5">
              <w:rPr>
                <w:b/>
                <w:color w:val="FFFFFF" w:themeColor="background1"/>
                <w:lang w:val="en-US"/>
              </w:rPr>
              <w:t>Narrative (bullet points)</w:t>
            </w:r>
          </w:p>
        </w:tc>
      </w:tr>
      <w:tr w:rsidR="003361F3" w:rsidRPr="003361F3" w14:paraId="11C77685" w14:textId="77777777" w:rsidTr="006B3B14">
        <w:trPr>
          <w:gridAfter w:val="1"/>
        </w:trPr>
        <w:tc>
          <w:tcPr>
            <w:tcW w:w="9616" w:type="dxa"/>
            <w:gridSpan w:val="3"/>
            <w:tcBorders>
              <w:bottom w:val="single" w:sz="4" w:space="0" w:color="387C2C"/>
            </w:tcBorders>
          </w:tcPr>
          <w:p w14:paraId="30323928" w14:textId="639CA9D6" w:rsidR="003361F3" w:rsidRPr="003361F3" w:rsidRDefault="003361F3" w:rsidP="001347A2">
            <w:pPr>
              <w:pStyle w:val="Question"/>
              <w:numPr>
                <w:ilvl w:val="0"/>
                <w:numId w:val="20"/>
              </w:numPr>
              <w:rPr>
                <w:lang w:val="en-US"/>
              </w:rPr>
            </w:pPr>
            <w:r w:rsidRPr="003361F3">
              <w:rPr>
                <w:lang w:val="en-US"/>
              </w:rPr>
              <w:t xml:space="preserve">Which actions enhanced institutional capabilities to develop and implement forest and forest-relevant policies at the national, regional, and local Level? </w:t>
            </w:r>
          </w:p>
        </w:tc>
      </w:tr>
      <w:tr w:rsidR="003361F3" w:rsidRPr="003361F3" w14:paraId="4BDF5AB6" w14:textId="77777777" w:rsidTr="006B3B14">
        <w:trPr>
          <w:gridAfter w:val="1"/>
        </w:trPr>
        <w:tc>
          <w:tcPr>
            <w:tcW w:w="1417" w:type="dxa"/>
            <w:tcBorders>
              <w:top w:val="single" w:sz="4" w:space="0" w:color="387C2C"/>
              <w:left w:val="single" w:sz="4" w:space="0" w:color="387C2C"/>
              <w:bottom w:val="single" w:sz="4" w:space="0" w:color="387C2C"/>
              <w:right w:val="single" w:sz="4" w:space="0" w:color="387C2C"/>
            </w:tcBorders>
          </w:tcPr>
          <w:p w14:paraId="2C1A8EA1" w14:textId="77777777" w:rsidR="003361F3" w:rsidRPr="00923B47" w:rsidRDefault="003361F3" w:rsidP="006B3B14">
            <w:pPr>
              <w:spacing w:after="0"/>
              <w:jc w:val="left"/>
              <w:rPr>
                <w:lang w:val="en-US"/>
              </w:rPr>
            </w:pPr>
            <w:r w:rsidRPr="00923B47">
              <w:rPr>
                <w:lang w:val="en-US"/>
              </w:rPr>
              <w:t>SUFORD-SU</w:t>
            </w:r>
          </w:p>
        </w:tc>
        <w:tc>
          <w:tcPr>
            <w:tcW w:w="459" w:type="dxa"/>
            <w:tcBorders>
              <w:top w:val="single" w:sz="4" w:space="0" w:color="387C2C"/>
              <w:left w:val="single" w:sz="4" w:space="0" w:color="387C2C"/>
              <w:bottom w:val="single" w:sz="4" w:space="0" w:color="387C2C"/>
              <w:right w:val="single" w:sz="4" w:space="0" w:color="387C2C"/>
            </w:tcBorders>
          </w:tcPr>
          <w:p w14:paraId="11DE86D1" w14:textId="77777777" w:rsidR="003361F3" w:rsidRPr="00923B47" w:rsidRDefault="003361F3" w:rsidP="006B3B14">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15B88FB1" w14:textId="1EF4DAED" w:rsidR="00923B47" w:rsidRPr="00923B47" w:rsidRDefault="00923B47" w:rsidP="00923B47">
            <w:pPr>
              <w:pStyle w:val="Bullet1"/>
              <w:spacing w:before="0" w:after="0"/>
              <w:jc w:val="left"/>
              <w:rPr>
                <w:lang w:val="en-US"/>
              </w:rPr>
            </w:pPr>
            <w:r w:rsidRPr="00923B47">
              <w:rPr>
                <w:lang w:val="en-US"/>
              </w:rPr>
              <w:t xml:space="preserve">DOFI contributed to the development of the new Penal Code which was approved in November 2017. The development of Wildlife Compendium was progressing, and updated ToR for DOFI were approved in June 2017. </w:t>
            </w:r>
          </w:p>
          <w:p w14:paraId="646D2E59" w14:textId="77777777" w:rsidR="00923B47" w:rsidRPr="00923B47" w:rsidRDefault="00923B47" w:rsidP="00923B47">
            <w:pPr>
              <w:pStyle w:val="Bullet1"/>
              <w:spacing w:before="0" w:after="0"/>
              <w:jc w:val="left"/>
              <w:rPr>
                <w:lang w:val="en-US"/>
              </w:rPr>
            </w:pPr>
            <w:r w:rsidRPr="00923B47">
              <w:rPr>
                <w:lang w:val="en-US"/>
              </w:rPr>
              <w:t xml:space="preserve">Technical and institutional support to Farmer Groups or Cooperatives was provided by Department of Agriculture Extension and Cooperatives (DAEC) on legislation supporting the establishment of Farmer Groups and Agriculture Cooperatives. Eleven Farmer Groups were supported and are now registered officially. </w:t>
            </w:r>
          </w:p>
          <w:p w14:paraId="4B97FD40" w14:textId="77777777" w:rsidR="00923B47" w:rsidRPr="00923B47" w:rsidRDefault="00923B47" w:rsidP="00923B47">
            <w:pPr>
              <w:pStyle w:val="Bullet1"/>
              <w:spacing w:before="0" w:after="0"/>
              <w:jc w:val="left"/>
              <w:rPr>
                <w:lang w:val="en-US"/>
              </w:rPr>
            </w:pPr>
            <w:r w:rsidRPr="00923B47">
              <w:rPr>
                <w:lang w:val="en-US"/>
              </w:rPr>
              <w:t xml:space="preserve">DOF capacity for information management was enhanced by establishing functioning DOF Document Management System, a functioning DOF Backup system that takes scheduled backups from the server data, and a service report of computers </w:t>
            </w:r>
          </w:p>
          <w:p w14:paraId="20E6A89D" w14:textId="20DB4FD3" w:rsidR="003361F3" w:rsidRPr="00923B47" w:rsidRDefault="00923B47" w:rsidP="00923B47">
            <w:pPr>
              <w:pStyle w:val="Bullet1"/>
              <w:spacing w:before="0" w:after="0"/>
              <w:jc w:val="left"/>
              <w:rPr>
                <w:lang w:val="en-US"/>
              </w:rPr>
            </w:pPr>
            <w:r w:rsidRPr="00923B47">
              <w:rPr>
                <w:lang w:val="en-US"/>
              </w:rPr>
              <w:t>Regarding forest law enforcement Information Management System (IMS) functions will continue to be developed and enhanced through the Smart Phone Information Reporting and Intelligence Tracking (SPIRIT) system. Other elements of the Information Management System that were strengthened include intelligence analysis, social media monitoring, and the Google Drive document management systems.</w:t>
            </w:r>
          </w:p>
        </w:tc>
      </w:tr>
      <w:tr w:rsidR="003361F3" w:rsidRPr="003361F3" w14:paraId="1C2C0CD6" w14:textId="77777777" w:rsidTr="006B3B14">
        <w:trPr>
          <w:gridAfter w:val="1"/>
        </w:trPr>
        <w:tc>
          <w:tcPr>
            <w:tcW w:w="1417" w:type="dxa"/>
            <w:tcBorders>
              <w:top w:val="single" w:sz="4" w:space="0" w:color="387C2C"/>
              <w:left w:val="single" w:sz="4" w:space="0" w:color="387C2C"/>
              <w:bottom w:val="single" w:sz="4" w:space="0" w:color="387C2C"/>
              <w:right w:val="single" w:sz="4" w:space="0" w:color="387C2C"/>
            </w:tcBorders>
          </w:tcPr>
          <w:p w14:paraId="52A7E37D" w14:textId="77777777" w:rsidR="003361F3" w:rsidRPr="003361F3" w:rsidRDefault="003361F3" w:rsidP="006B3B14">
            <w:pPr>
              <w:spacing w:after="0"/>
              <w:jc w:val="left"/>
              <w:rPr>
                <w:lang w:val="en-US"/>
              </w:rPr>
            </w:pPr>
            <w:r w:rsidRPr="003361F3">
              <w:rPr>
                <w:lang w:val="en-US"/>
              </w:rPr>
              <w:t>SFP</w:t>
            </w:r>
          </w:p>
        </w:tc>
        <w:tc>
          <w:tcPr>
            <w:tcW w:w="459" w:type="dxa"/>
            <w:tcBorders>
              <w:top w:val="single" w:sz="4" w:space="0" w:color="387C2C"/>
              <w:left w:val="single" w:sz="4" w:space="0" w:color="387C2C"/>
              <w:bottom w:val="single" w:sz="4" w:space="0" w:color="387C2C"/>
              <w:right w:val="single" w:sz="4" w:space="0" w:color="387C2C"/>
            </w:tcBorders>
          </w:tcPr>
          <w:p w14:paraId="0DCF176B" w14:textId="77777777" w:rsidR="003361F3" w:rsidRPr="009D657E" w:rsidRDefault="003361F3" w:rsidP="006B3B14">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26042473" w14:textId="77777777" w:rsidR="003361F3" w:rsidRPr="009D657E" w:rsidRDefault="00444335" w:rsidP="006B3B14">
            <w:pPr>
              <w:pStyle w:val="ListParagraph"/>
              <w:numPr>
                <w:ilvl w:val="0"/>
                <w:numId w:val="14"/>
              </w:numPr>
              <w:spacing w:after="0"/>
              <w:ind w:left="366"/>
              <w:jc w:val="left"/>
              <w:rPr>
                <w:lang w:val="en-US"/>
              </w:rPr>
            </w:pPr>
            <w:r w:rsidRPr="009D657E">
              <w:rPr>
                <w:lang w:val="en-US"/>
              </w:rPr>
              <w:t>Sponsoring the first meeting of the newly formed Lao Planted Forest Product (LPFP) Group. The meeting engaged all industrial plantation firms operating in Laos.</w:t>
            </w:r>
          </w:p>
          <w:p w14:paraId="3F22B61A" w14:textId="77777777" w:rsidR="006563B5" w:rsidRPr="009D657E" w:rsidRDefault="006563B5" w:rsidP="006B3B14">
            <w:pPr>
              <w:pStyle w:val="ListParagraph"/>
              <w:numPr>
                <w:ilvl w:val="0"/>
                <w:numId w:val="14"/>
              </w:numPr>
              <w:spacing w:after="0"/>
              <w:ind w:left="366"/>
              <w:jc w:val="left"/>
              <w:rPr>
                <w:lang w:val="en-US"/>
              </w:rPr>
            </w:pPr>
            <w:r w:rsidRPr="009D657E">
              <w:rPr>
                <w:lang w:val="en-US"/>
              </w:rPr>
              <w:t>IFC co-hosted the FIP Pilot Country Meeting at Luang Prabang and lead two activities. Approximately 15 staff of the GoL Department of Forestry attended the event and participated in two of the IFC-organized sessions on forestry private sector engagement and smallholder farmer in teak sector. The project organized a highly successful one-day field tour of smallholder forestry involving 50 participants visiting 7 locations, and reaching over 200 forest farmers and wood producers.</w:t>
            </w:r>
          </w:p>
          <w:p w14:paraId="6C6F4587" w14:textId="2233E968" w:rsidR="006F1654" w:rsidRPr="009D657E" w:rsidRDefault="006F1654" w:rsidP="006F1654">
            <w:pPr>
              <w:pStyle w:val="ListParagraph"/>
              <w:numPr>
                <w:ilvl w:val="0"/>
                <w:numId w:val="14"/>
              </w:numPr>
              <w:spacing w:after="0"/>
              <w:ind w:left="384"/>
              <w:jc w:val="left"/>
              <w:rPr>
                <w:lang w:val="en-US"/>
              </w:rPr>
            </w:pPr>
            <w:r w:rsidRPr="009D657E">
              <w:rPr>
                <w:lang w:val="en-US"/>
              </w:rPr>
              <w:t>The project worked in early 2017 with the Forestry Department to update a 2007 regulation on plantation management. The draft update was discussed with the Department of Forestry with the intention of distinguishing the differences between natural and plantation forestry, the later operating at much-reduced commercial margins.</w:t>
            </w:r>
          </w:p>
          <w:p w14:paraId="5CC211A7" w14:textId="03CB2A62" w:rsidR="006F1654" w:rsidRPr="009D657E" w:rsidRDefault="006F1654" w:rsidP="006F1654">
            <w:pPr>
              <w:pStyle w:val="ListParagraph"/>
              <w:numPr>
                <w:ilvl w:val="0"/>
                <w:numId w:val="14"/>
              </w:numPr>
              <w:spacing w:after="0"/>
              <w:ind w:left="384"/>
              <w:jc w:val="left"/>
              <w:rPr>
                <w:lang w:val="en-US"/>
              </w:rPr>
            </w:pPr>
            <w:r w:rsidRPr="009D657E">
              <w:rPr>
                <w:lang w:val="en-US"/>
              </w:rPr>
              <w:t>The 2 firms and one local NGO increased its human resource on participatory methods for community consultation</w:t>
            </w:r>
          </w:p>
        </w:tc>
      </w:tr>
      <w:tr w:rsidR="003361F3" w:rsidRPr="003361F3" w14:paraId="3F531183" w14:textId="77777777" w:rsidTr="006B3B14">
        <w:trPr>
          <w:gridAfter w:val="1"/>
        </w:trPr>
        <w:tc>
          <w:tcPr>
            <w:tcW w:w="1417" w:type="dxa"/>
            <w:tcBorders>
              <w:top w:val="single" w:sz="4" w:space="0" w:color="387C2C"/>
              <w:left w:val="single" w:sz="4" w:space="0" w:color="387C2C"/>
              <w:bottom w:val="single" w:sz="4" w:space="0" w:color="387C2C"/>
              <w:right w:val="single" w:sz="4" w:space="0" w:color="387C2C"/>
            </w:tcBorders>
          </w:tcPr>
          <w:p w14:paraId="60F52710" w14:textId="77777777" w:rsidR="003361F3" w:rsidRPr="003361F3" w:rsidRDefault="003361F3" w:rsidP="006B3B14">
            <w:pPr>
              <w:spacing w:after="0"/>
              <w:jc w:val="left"/>
              <w:rPr>
                <w:lang w:val="en-US"/>
              </w:rPr>
            </w:pPr>
            <w:r w:rsidRPr="003361F3">
              <w:rPr>
                <w:lang w:val="en-US"/>
              </w:rPr>
              <w:t>PFSES</w:t>
            </w:r>
          </w:p>
        </w:tc>
        <w:tc>
          <w:tcPr>
            <w:tcW w:w="459" w:type="dxa"/>
            <w:tcBorders>
              <w:top w:val="single" w:sz="4" w:space="0" w:color="387C2C"/>
              <w:left w:val="single" w:sz="4" w:space="0" w:color="387C2C"/>
              <w:bottom w:val="single" w:sz="4" w:space="0" w:color="387C2C"/>
              <w:right w:val="single" w:sz="4" w:space="0" w:color="387C2C"/>
            </w:tcBorders>
          </w:tcPr>
          <w:p w14:paraId="37E868EE" w14:textId="77777777" w:rsidR="003361F3" w:rsidRPr="007B7048" w:rsidRDefault="003361F3" w:rsidP="006B3B14">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6A0E3D50" w14:textId="54C87D44" w:rsidR="003361F3" w:rsidRPr="007B7048" w:rsidRDefault="0063690A" w:rsidP="006B3B14">
            <w:pPr>
              <w:pStyle w:val="Bullet1"/>
              <w:spacing w:before="0" w:after="0"/>
              <w:jc w:val="left"/>
              <w:rPr>
                <w:lang w:val="en-US"/>
              </w:rPr>
            </w:pPr>
            <w:r w:rsidRPr="007B7048">
              <w:t>Too early to answer</w:t>
            </w:r>
          </w:p>
        </w:tc>
      </w:tr>
      <w:tr w:rsidR="003361F3" w:rsidRPr="003361F3" w14:paraId="7FE9388C" w14:textId="77777777" w:rsidTr="006B3B14">
        <w:trPr>
          <w:gridAfter w:val="1"/>
        </w:trPr>
        <w:tc>
          <w:tcPr>
            <w:tcW w:w="9616" w:type="dxa"/>
            <w:gridSpan w:val="3"/>
            <w:tcBorders>
              <w:bottom w:val="single" w:sz="4" w:space="0" w:color="387C2C"/>
            </w:tcBorders>
          </w:tcPr>
          <w:p w14:paraId="70D39432" w14:textId="55382126" w:rsidR="003361F3" w:rsidRPr="003361F3" w:rsidRDefault="003361F3" w:rsidP="001347A2">
            <w:pPr>
              <w:pStyle w:val="Question"/>
              <w:numPr>
                <w:ilvl w:val="0"/>
                <w:numId w:val="20"/>
              </w:numPr>
            </w:pPr>
            <w:r w:rsidRPr="003361F3">
              <w:rPr>
                <w:lang w:val="en-US"/>
              </w:rPr>
              <w:t>Through which actions did FIP improve capacities of stakeholders in forest and land use planning and management?</w:t>
            </w:r>
          </w:p>
        </w:tc>
      </w:tr>
      <w:tr w:rsidR="003361F3" w:rsidRPr="003361F3" w14:paraId="3C2F83FE" w14:textId="77777777" w:rsidTr="006B3B14">
        <w:trPr>
          <w:gridAfter w:val="1"/>
        </w:trPr>
        <w:tc>
          <w:tcPr>
            <w:tcW w:w="1417" w:type="dxa"/>
            <w:tcBorders>
              <w:top w:val="single" w:sz="4" w:space="0" w:color="387C2C"/>
              <w:left w:val="single" w:sz="4" w:space="0" w:color="387C2C"/>
              <w:bottom w:val="single" w:sz="4" w:space="0" w:color="387C2C"/>
              <w:right w:val="single" w:sz="4" w:space="0" w:color="387C2C"/>
            </w:tcBorders>
          </w:tcPr>
          <w:p w14:paraId="312B52C3" w14:textId="77777777" w:rsidR="003361F3" w:rsidRPr="00923B47" w:rsidRDefault="003361F3" w:rsidP="006B3B14">
            <w:pPr>
              <w:spacing w:after="0"/>
              <w:jc w:val="left"/>
              <w:rPr>
                <w:lang w:val="en-US"/>
              </w:rPr>
            </w:pPr>
            <w:r w:rsidRPr="00923B47">
              <w:rPr>
                <w:lang w:val="en-US"/>
              </w:rPr>
              <w:t>SUFORD-SU</w:t>
            </w:r>
          </w:p>
        </w:tc>
        <w:tc>
          <w:tcPr>
            <w:tcW w:w="459" w:type="dxa"/>
            <w:tcBorders>
              <w:top w:val="single" w:sz="4" w:space="0" w:color="387C2C"/>
              <w:left w:val="single" w:sz="4" w:space="0" w:color="387C2C"/>
              <w:bottom w:val="single" w:sz="4" w:space="0" w:color="387C2C"/>
              <w:right w:val="single" w:sz="4" w:space="0" w:color="387C2C"/>
            </w:tcBorders>
          </w:tcPr>
          <w:p w14:paraId="6612DF13" w14:textId="77777777" w:rsidR="003361F3" w:rsidRPr="00923B47" w:rsidRDefault="003361F3" w:rsidP="006B3B14">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55538CC6" w14:textId="77777777" w:rsidR="00923B47" w:rsidRPr="00923B47" w:rsidRDefault="00923B47" w:rsidP="00923B47">
            <w:pPr>
              <w:pStyle w:val="Bullet1"/>
              <w:spacing w:before="0" w:after="0"/>
              <w:jc w:val="left"/>
              <w:rPr>
                <w:lang w:val="en-US"/>
              </w:rPr>
            </w:pPr>
            <w:r w:rsidRPr="00923B47">
              <w:rPr>
                <w:lang w:val="en-US"/>
              </w:rPr>
              <w:t>The development of approach to Forest Landscape Management (FLM) planning was piloted and completed. FLM areas in 4 provinces were identified and mapped. The provincial REDD+ Task Forces were identified as the body to be in charge of coordinating FLM implementation in the 4 pilot provinces. The proposed FLM area and the basic approach to FLM implementation were introduced to provincial REDD+ Task Forces in November 2017.</w:t>
            </w:r>
          </w:p>
          <w:p w14:paraId="014C716F" w14:textId="77777777" w:rsidR="00923B47" w:rsidRPr="00923B47" w:rsidRDefault="00923B47" w:rsidP="00923B47">
            <w:pPr>
              <w:pStyle w:val="Bullet1"/>
              <w:spacing w:before="0" w:after="0"/>
              <w:jc w:val="left"/>
              <w:rPr>
                <w:lang w:val="en-US"/>
              </w:rPr>
            </w:pPr>
            <w:r w:rsidRPr="00923B47">
              <w:rPr>
                <w:lang w:val="en-US"/>
              </w:rPr>
              <w:t>Collaborative work with DOF DVFNM and the Climate Protection through Avoided Deforestation (</w:t>
            </w:r>
            <w:proofErr w:type="spellStart"/>
            <w:r w:rsidRPr="00923B47">
              <w:rPr>
                <w:lang w:val="en-US"/>
              </w:rPr>
              <w:t>CliPAD</w:t>
            </w:r>
            <w:proofErr w:type="spellEnd"/>
            <w:r w:rsidRPr="00923B47">
              <w:rPr>
                <w:lang w:val="en-US"/>
              </w:rPr>
              <w:t>) Project continued with inputs to a desk review of existing guidelines on village forest management planning, and draft revised village forest management planning steps.</w:t>
            </w:r>
          </w:p>
          <w:p w14:paraId="7D04CCBE" w14:textId="6CA85935" w:rsidR="003361F3" w:rsidRPr="00923B47" w:rsidRDefault="00923B47" w:rsidP="00923B47">
            <w:pPr>
              <w:pStyle w:val="Bullet1"/>
              <w:spacing w:before="0" w:after="0"/>
              <w:jc w:val="left"/>
              <w:rPr>
                <w:lang w:val="en-US"/>
              </w:rPr>
            </w:pPr>
            <w:r w:rsidRPr="00923B47">
              <w:rPr>
                <w:lang w:val="en-US"/>
              </w:rPr>
              <w:t>A functioning Forest Information Management System with data for each PFA was established.</w:t>
            </w:r>
          </w:p>
        </w:tc>
      </w:tr>
      <w:tr w:rsidR="003361F3" w:rsidRPr="003361F3" w14:paraId="2B424A62" w14:textId="77777777" w:rsidTr="006B3B14">
        <w:trPr>
          <w:gridAfter w:val="1"/>
        </w:trPr>
        <w:tc>
          <w:tcPr>
            <w:tcW w:w="1417" w:type="dxa"/>
            <w:tcBorders>
              <w:top w:val="single" w:sz="4" w:space="0" w:color="387C2C"/>
              <w:left w:val="single" w:sz="4" w:space="0" w:color="387C2C"/>
              <w:bottom w:val="single" w:sz="4" w:space="0" w:color="387C2C"/>
              <w:right w:val="single" w:sz="4" w:space="0" w:color="387C2C"/>
            </w:tcBorders>
          </w:tcPr>
          <w:p w14:paraId="05E78191" w14:textId="77777777" w:rsidR="003361F3" w:rsidRPr="003361F3" w:rsidRDefault="003361F3" w:rsidP="006B3B14">
            <w:pPr>
              <w:spacing w:after="0"/>
              <w:jc w:val="left"/>
              <w:rPr>
                <w:lang w:val="en-US"/>
              </w:rPr>
            </w:pPr>
            <w:r w:rsidRPr="003361F3">
              <w:rPr>
                <w:lang w:val="en-US"/>
              </w:rPr>
              <w:lastRenderedPageBreak/>
              <w:t>SFP</w:t>
            </w:r>
          </w:p>
        </w:tc>
        <w:tc>
          <w:tcPr>
            <w:tcW w:w="459" w:type="dxa"/>
            <w:tcBorders>
              <w:top w:val="single" w:sz="4" w:space="0" w:color="387C2C"/>
              <w:left w:val="single" w:sz="4" w:space="0" w:color="387C2C"/>
              <w:bottom w:val="single" w:sz="4" w:space="0" w:color="387C2C"/>
              <w:right w:val="single" w:sz="4" w:space="0" w:color="387C2C"/>
            </w:tcBorders>
          </w:tcPr>
          <w:p w14:paraId="1D62466F" w14:textId="77777777" w:rsidR="003361F3" w:rsidRPr="009D657E" w:rsidRDefault="003361F3" w:rsidP="006B3B14">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171AE654" w14:textId="78DAB80A" w:rsidR="006F1654" w:rsidRPr="009D657E" w:rsidRDefault="006F1654" w:rsidP="006F1654">
            <w:pPr>
              <w:pStyle w:val="ListParagraph"/>
              <w:numPr>
                <w:ilvl w:val="0"/>
                <w:numId w:val="14"/>
              </w:numPr>
              <w:spacing w:after="0"/>
              <w:ind w:left="384"/>
              <w:jc w:val="left"/>
              <w:rPr>
                <w:lang w:val="en-US"/>
              </w:rPr>
            </w:pPr>
            <w:r w:rsidRPr="009D657E">
              <w:rPr>
                <w:lang w:val="en-US"/>
              </w:rPr>
              <w:t>Successfully discussed with GIZ on providing a support of UXO disposal requirements for farmer-managed land near SEL operations</w:t>
            </w:r>
            <w:r w:rsidR="00075C5F" w:rsidRPr="009D657E">
              <w:rPr>
                <w:lang w:val="en-US"/>
              </w:rPr>
              <w:t>.</w:t>
            </w:r>
          </w:p>
          <w:p w14:paraId="5E34D0FC" w14:textId="4FAA6A7F" w:rsidR="009A0361" w:rsidRPr="009D657E" w:rsidRDefault="006F1654" w:rsidP="006F1654">
            <w:pPr>
              <w:pStyle w:val="ListParagraph"/>
              <w:numPr>
                <w:ilvl w:val="0"/>
                <w:numId w:val="14"/>
              </w:numPr>
              <w:spacing w:after="0"/>
              <w:ind w:left="384"/>
              <w:jc w:val="left"/>
              <w:rPr>
                <w:lang w:val="en-US"/>
              </w:rPr>
            </w:pPr>
            <w:r w:rsidRPr="009D657E">
              <w:rPr>
                <w:lang w:val="en-US"/>
              </w:rPr>
              <w:t>Held a training on facilitating focus group discussion and outreach activity.</w:t>
            </w:r>
          </w:p>
        </w:tc>
      </w:tr>
      <w:tr w:rsidR="003361F3" w:rsidRPr="003361F3" w14:paraId="3CA3C553" w14:textId="77777777" w:rsidTr="006B3B14">
        <w:trPr>
          <w:gridAfter w:val="1"/>
        </w:trPr>
        <w:tc>
          <w:tcPr>
            <w:tcW w:w="1417" w:type="dxa"/>
            <w:tcBorders>
              <w:top w:val="single" w:sz="4" w:space="0" w:color="387C2C"/>
              <w:left w:val="single" w:sz="4" w:space="0" w:color="387C2C"/>
              <w:bottom w:val="single" w:sz="4" w:space="0" w:color="387C2C"/>
              <w:right w:val="single" w:sz="4" w:space="0" w:color="387C2C"/>
            </w:tcBorders>
          </w:tcPr>
          <w:p w14:paraId="292C6E97" w14:textId="77777777" w:rsidR="003361F3" w:rsidRPr="003361F3" w:rsidRDefault="003361F3" w:rsidP="006B3B14">
            <w:pPr>
              <w:spacing w:after="0"/>
              <w:jc w:val="left"/>
              <w:rPr>
                <w:lang w:val="en-US"/>
              </w:rPr>
            </w:pPr>
            <w:r w:rsidRPr="003361F3">
              <w:rPr>
                <w:lang w:val="en-US"/>
              </w:rPr>
              <w:t>PFSES</w:t>
            </w:r>
          </w:p>
        </w:tc>
        <w:tc>
          <w:tcPr>
            <w:tcW w:w="459" w:type="dxa"/>
            <w:tcBorders>
              <w:top w:val="single" w:sz="4" w:space="0" w:color="387C2C"/>
              <w:left w:val="single" w:sz="4" w:space="0" w:color="387C2C"/>
              <w:bottom w:val="single" w:sz="4" w:space="0" w:color="387C2C"/>
              <w:right w:val="single" w:sz="4" w:space="0" w:color="387C2C"/>
            </w:tcBorders>
          </w:tcPr>
          <w:p w14:paraId="289B5A4B" w14:textId="77777777" w:rsidR="003361F3" w:rsidRPr="003361F3" w:rsidRDefault="003361F3" w:rsidP="006B3B14">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6AE3B501" w14:textId="4E6DD7E2" w:rsidR="003361F3" w:rsidRPr="0063690A" w:rsidRDefault="0063690A" w:rsidP="008273E2">
            <w:pPr>
              <w:pStyle w:val="Bullet1"/>
              <w:spacing w:before="0" w:after="0"/>
              <w:jc w:val="left"/>
            </w:pPr>
            <w:r>
              <w:rPr>
                <w:lang w:val="en-US"/>
              </w:rPr>
              <w:t>Afforestation, forest protection through patrolling and law enforcement, livelihood activities, gender action plan, social and environmental safeguard, monitoring, conservation education and financial management can increase capacity of stakeholders to manage their forest resource</w:t>
            </w:r>
          </w:p>
        </w:tc>
      </w:tr>
      <w:tr w:rsidR="003361F3" w:rsidRPr="003361F3" w14:paraId="32FD226E" w14:textId="77777777" w:rsidTr="006B3B14">
        <w:tc>
          <w:tcPr>
            <w:tcW w:w="9616" w:type="dxa"/>
            <w:gridSpan w:val="3"/>
            <w:tcBorders>
              <w:bottom w:val="single" w:sz="4" w:space="0" w:color="387C2C"/>
            </w:tcBorders>
          </w:tcPr>
          <w:p w14:paraId="71D5D299" w14:textId="67E088A7" w:rsidR="003361F3" w:rsidRPr="003361F3" w:rsidRDefault="003361F3" w:rsidP="001347A2">
            <w:pPr>
              <w:pStyle w:val="Question"/>
              <w:numPr>
                <w:ilvl w:val="0"/>
                <w:numId w:val="20"/>
              </w:numPr>
            </w:pPr>
            <w:r w:rsidRPr="003361F3">
              <w:rPr>
                <w:lang w:val="en-US"/>
              </w:rPr>
              <w:t>What have been key contributions (successes) of FIP regarding capacity development in your country context during this reporting year?</w:t>
            </w:r>
          </w:p>
        </w:tc>
        <w:tc>
          <w:tcPr>
            <w:tcW w:w="0" w:type="auto"/>
          </w:tcPr>
          <w:p w14:paraId="0B65AA5A" w14:textId="6604A571" w:rsidR="003361F3" w:rsidRPr="003361F3" w:rsidRDefault="003361F3" w:rsidP="003361F3"/>
        </w:tc>
      </w:tr>
      <w:tr w:rsidR="003361F3" w:rsidRPr="003361F3" w14:paraId="7DA99509" w14:textId="77777777" w:rsidTr="006B3B14">
        <w:trPr>
          <w:gridAfter w:val="1"/>
        </w:trPr>
        <w:tc>
          <w:tcPr>
            <w:tcW w:w="1417" w:type="dxa"/>
            <w:tcBorders>
              <w:top w:val="single" w:sz="4" w:space="0" w:color="387C2C"/>
              <w:left w:val="single" w:sz="4" w:space="0" w:color="387C2C"/>
              <w:bottom w:val="single" w:sz="4" w:space="0" w:color="387C2C"/>
              <w:right w:val="single" w:sz="4" w:space="0" w:color="387C2C"/>
            </w:tcBorders>
          </w:tcPr>
          <w:p w14:paraId="341EB0B3" w14:textId="77777777" w:rsidR="003361F3" w:rsidRPr="00923B47" w:rsidRDefault="003361F3" w:rsidP="003361F3">
            <w:pPr>
              <w:spacing w:after="0"/>
              <w:jc w:val="left"/>
              <w:rPr>
                <w:lang w:val="en-US"/>
              </w:rPr>
            </w:pPr>
            <w:r w:rsidRPr="00923B47">
              <w:rPr>
                <w:lang w:val="en-US"/>
              </w:rPr>
              <w:t>SUFORD-SU</w:t>
            </w:r>
          </w:p>
        </w:tc>
        <w:tc>
          <w:tcPr>
            <w:tcW w:w="459" w:type="dxa"/>
            <w:tcBorders>
              <w:top w:val="single" w:sz="4" w:space="0" w:color="387C2C"/>
              <w:left w:val="single" w:sz="4" w:space="0" w:color="387C2C"/>
              <w:bottom w:val="single" w:sz="4" w:space="0" w:color="387C2C"/>
              <w:right w:val="single" w:sz="4" w:space="0" w:color="387C2C"/>
            </w:tcBorders>
          </w:tcPr>
          <w:p w14:paraId="186D9B98" w14:textId="77777777" w:rsidR="003361F3" w:rsidRPr="00923B47" w:rsidRDefault="003361F3" w:rsidP="003361F3">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1AEAC3FE" w14:textId="77777777" w:rsidR="00923B47" w:rsidRPr="00923B47" w:rsidRDefault="00923B47" w:rsidP="00923B47">
            <w:pPr>
              <w:pStyle w:val="Bullet1"/>
              <w:spacing w:before="0" w:after="0"/>
              <w:jc w:val="left"/>
              <w:rPr>
                <w:lang w:val="en-US"/>
              </w:rPr>
            </w:pPr>
            <w:r w:rsidRPr="00923B47">
              <w:rPr>
                <w:lang w:val="en-US"/>
              </w:rPr>
              <w:t xml:space="preserve">Capacity building of government staff and villagers regarding participatory sustainable forest management, extension approaches, knowledge of issues such as free, prior, and informed consent, gender and ethnic issues. DOFI staff have benefited from training on law enforcement issues, English language, and other skills. More than 9000 villagers were informed on legal issues related to forestry. </w:t>
            </w:r>
          </w:p>
          <w:p w14:paraId="3FF6E485" w14:textId="3B6DB952" w:rsidR="003361F3" w:rsidRPr="00923B47" w:rsidRDefault="00923B47" w:rsidP="00923B47">
            <w:pPr>
              <w:pStyle w:val="Bullet1"/>
              <w:spacing w:before="0" w:after="0"/>
              <w:jc w:val="left"/>
              <w:rPr>
                <w:lang w:val="en-US"/>
              </w:rPr>
            </w:pPr>
            <w:r w:rsidRPr="00923B47">
              <w:rPr>
                <w:lang w:val="en-US"/>
              </w:rPr>
              <w:t>The SUFORD-SU project supported the National Agriculture and Forestry Research Institute (NAFRI) staff in cooperation with DOF and selected PAFO and DAFO staff to work with experienced farmers and staff on improving the Cardamom Value Chain. They produced a handbook, flyers and poster as basis for training villagers in the SUFORD-SU target villages. The first training for DAFO staff was carried out in July / August 2017 and staff subsequently trained villagers.</w:t>
            </w:r>
          </w:p>
        </w:tc>
      </w:tr>
      <w:tr w:rsidR="003361F3" w:rsidRPr="003361F3" w14:paraId="473A4110" w14:textId="77777777" w:rsidTr="006B3B14">
        <w:trPr>
          <w:gridAfter w:val="1"/>
        </w:trPr>
        <w:tc>
          <w:tcPr>
            <w:tcW w:w="1417" w:type="dxa"/>
            <w:tcBorders>
              <w:top w:val="single" w:sz="4" w:space="0" w:color="387C2C"/>
              <w:left w:val="single" w:sz="4" w:space="0" w:color="387C2C"/>
              <w:bottom w:val="single" w:sz="4" w:space="0" w:color="387C2C"/>
              <w:right w:val="single" w:sz="4" w:space="0" w:color="387C2C"/>
            </w:tcBorders>
          </w:tcPr>
          <w:p w14:paraId="6DC7687D" w14:textId="77777777" w:rsidR="003361F3" w:rsidRPr="009D657E" w:rsidRDefault="003361F3" w:rsidP="003361F3">
            <w:pPr>
              <w:spacing w:after="0"/>
              <w:jc w:val="left"/>
              <w:rPr>
                <w:lang w:val="en-US"/>
              </w:rPr>
            </w:pPr>
            <w:r w:rsidRPr="009D657E">
              <w:rPr>
                <w:lang w:val="en-US"/>
              </w:rPr>
              <w:t>SFP</w:t>
            </w:r>
          </w:p>
        </w:tc>
        <w:tc>
          <w:tcPr>
            <w:tcW w:w="459" w:type="dxa"/>
            <w:tcBorders>
              <w:top w:val="single" w:sz="4" w:space="0" w:color="387C2C"/>
              <w:left w:val="single" w:sz="4" w:space="0" w:color="387C2C"/>
              <w:bottom w:val="single" w:sz="4" w:space="0" w:color="387C2C"/>
              <w:right w:val="single" w:sz="4" w:space="0" w:color="387C2C"/>
            </w:tcBorders>
          </w:tcPr>
          <w:p w14:paraId="160064BF" w14:textId="77777777" w:rsidR="003361F3" w:rsidRPr="009D657E" w:rsidRDefault="003361F3" w:rsidP="003361F3">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2825A511" w14:textId="6FF97130" w:rsidR="003361F3" w:rsidRPr="009D657E" w:rsidRDefault="00AF5139" w:rsidP="00AF5139">
            <w:pPr>
              <w:pStyle w:val="ListParagraph"/>
              <w:numPr>
                <w:ilvl w:val="0"/>
                <w:numId w:val="14"/>
              </w:numPr>
              <w:spacing w:after="0"/>
              <w:ind w:left="384"/>
              <w:jc w:val="left"/>
              <w:rPr>
                <w:lang w:val="en-US"/>
              </w:rPr>
            </w:pPr>
            <w:r w:rsidRPr="009D657E">
              <w:rPr>
                <w:lang w:val="en-US"/>
              </w:rPr>
              <w:t>1 local NGO, 1 government’s extension institution and 1 firm increased their facilitation knowledge and skills on focus group discussion for smallholders growing Eucalyptus.</w:t>
            </w:r>
          </w:p>
        </w:tc>
      </w:tr>
      <w:tr w:rsidR="003361F3" w:rsidRPr="003361F3" w14:paraId="6C6175D8" w14:textId="77777777" w:rsidTr="006B3B14">
        <w:trPr>
          <w:gridAfter w:val="1"/>
        </w:trPr>
        <w:tc>
          <w:tcPr>
            <w:tcW w:w="1417" w:type="dxa"/>
            <w:tcBorders>
              <w:top w:val="single" w:sz="4" w:space="0" w:color="387C2C"/>
              <w:left w:val="single" w:sz="4" w:space="0" w:color="387C2C"/>
              <w:bottom w:val="single" w:sz="4" w:space="0" w:color="387C2C"/>
              <w:right w:val="single" w:sz="4" w:space="0" w:color="387C2C"/>
            </w:tcBorders>
          </w:tcPr>
          <w:p w14:paraId="20DECC05" w14:textId="77777777" w:rsidR="003361F3" w:rsidRPr="0063690A" w:rsidRDefault="003361F3" w:rsidP="003361F3">
            <w:pPr>
              <w:spacing w:after="0"/>
              <w:jc w:val="left"/>
              <w:rPr>
                <w:lang w:val="en-US"/>
              </w:rPr>
            </w:pPr>
            <w:r w:rsidRPr="0063690A">
              <w:rPr>
                <w:lang w:val="en-US"/>
              </w:rPr>
              <w:t>PFSES</w:t>
            </w:r>
          </w:p>
        </w:tc>
        <w:tc>
          <w:tcPr>
            <w:tcW w:w="459" w:type="dxa"/>
            <w:tcBorders>
              <w:top w:val="single" w:sz="4" w:space="0" w:color="387C2C"/>
              <w:left w:val="single" w:sz="4" w:space="0" w:color="387C2C"/>
              <w:bottom w:val="single" w:sz="4" w:space="0" w:color="387C2C"/>
              <w:right w:val="single" w:sz="4" w:space="0" w:color="387C2C"/>
            </w:tcBorders>
          </w:tcPr>
          <w:p w14:paraId="1E45A10D" w14:textId="77777777" w:rsidR="003361F3" w:rsidRPr="0063690A" w:rsidRDefault="003361F3" w:rsidP="003361F3">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70404344" w14:textId="32F6490E" w:rsidR="003361F3" w:rsidRPr="0063690A" w:rsidRDefault="007B7048" w:rsidP="003361F3">
            <w:pPr>
              <w:pStyle w:val="Bullet1"/>
              <w:spacing w:before="0" w:after="0"/>
              <w:jc w:val="left"/>
              <w:rPr>
                <w:lang w:val="en-US"/>
              </w:rPr>
            </w:pPr>
            <w:r w:rsidRPr="0063690A">
              <w:t>Conducting training</w:t>
            </w:r>
            <w:r w:rsidR="0063690A" w:rsidRPr="0063690A">
              <w:t xml:space="preserve"> on Operational Logging and Forest Degradation Monitoring (OLDM) by using Planet Scope 3 m</w:t>
            </w:r>
          </w:p>
        </w:tc>
      </w:tr>
      <w:tr w:rsidR="003361F3" w:rsidRPr="003361F3" w14:paraId="0D929A33" w14:textId="77777777" w:rsidTr="006B3B14">
        <w:trPr>
          <w:gridAfter w:val="1"/>
        </w:trPr>
        <w:tc>
          <w:tcPr>
            <w:tcW w:w="9616" w:type="dxa"/>
            <w:gridSpan w:val="3"/>
            <w:tcBorders>
              <w:bottom w:val="single" w:sz="4" w:space="0" w:color="387C2C"/>
            </w:tcBorders>
          </w:tcPr>
          <w:p w14:paraId="71F2E045" w14:textId="4FED797E" w:rsidR="003361F3" w:rsidRPr="003361F3" w:rsidRDefault="003361F3" w:rsidP="001347A2">
            <w:pPr>
              <w:pStyle w:val="Question"/>
              <w:numPr>
                <w:ilvl w:val="0"/>
                <w:numId w:val="20"/>
              </w:numPr>
              <w:rPr>
                <w:lang w:val="en-US"/>
              </w:rPr>
            </w:pPr>
            <w:r w:rsidRPr="003361F3">
              <w:rPr>
                <w:lang w:val="en-US"/>
              </w:rPr>
              <w:t>What have been your key challenges and what are opportunities for improvement?</w:t>
            </w:r>
          </w:p>
        </w:tc>
      </w:tr>
      <w:tr w:rsidR="003361F3" w:rsidRPr="003361F3" w14:paraId="377E9610" w14:textId="77777777" w:rsidTr="006B3B14">
        <w:trPr>
          <w:gridAfter w:val="1"/>
        </w:trPr>
        <w:tc>
          <w:tcPr>
            <w:tcW w:w="1417" w:type="dxa"/>
            <w:tcBorders>
              <w:top w:val="single" w:sz="4" w:space="0" w:color="387C2C"/>
              <w:left w:val="single" w:sz="4" w:space="0" w:color="387C2C"/>
              <w:bottom w:val="single" w:sz="4" w:space="0" w:color="387C2C"/>
              <w:right w:val="single" w:sz="4" w:space="0" w:color="387C2C"/>
            </w:tcBorders>
          </w:tcPr>
          <w:p w14:paraId="4C3255FE" w14:textId="77777777" w:rsidR="003361F3" w:rsidRPr="009D657E" w:rsidRDefault="003361F3" w:rsidP="003361F3">
            <w:pPr>
              <w:spacing w:after="0"/>
              <w:jc w:val="left"/>
              <w:rPr>
                <w:lang w:val="en-US"/>
              </w:rPr>
            </w:pPr>
            <w:r w:rsidRPr="009D657E">
              <w:rPr>
                <w:lang w:val="en-US"/>
              </w:rPr>
              <w:t>SUFORD-SU</w:t>
            </w:r>
          </w:p>
        </w:tc>
        <w:tc>
          <w:tcPr>
            <w:tcW w:w="459" w:type="dxa"/>
            <w:tcBorders>
              <w:top w:val="single" w:sz="4" w:space="0" w:color="387C2C"/>
              <w:left w:val="single" w:sz="4" w:space="0" w:color="387C2C"/>
              <w:bottom w:val="single" w:sz="4" w:space="0" w:color="387C2C"/>
              <w:right w:val="single" w:sz="4" w:space="0" w:color="387C2C"/>
            </w:tcBorders>
          </w:tcPr>
          <w:p w14:paraId="4219C558" w14:textId="77777777" w:rsidR="003361F3" w:rsidRPr="009D657E" w:rsidRDefault="003361F3" w:rsidP="003361F3">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71B4932A" w14:textId="066D03DF" w:rsidR="003361F3" w:rsidRPr="009D657E" w:rsidRDefault="00923B47" w:rsidP="003361F3">
            <w:pPr>
              <w:pStyle w:val="Bullet1"/>
              <w:spacing w:before="0" w:after="0"/>
              <w:jc w:val="left"/>
              <w:rPr>
                <w:lang w:val="en-US"/>
              </w:rPr>
            </w:pPr>
            <w:r w:rsidRPr="009D657E">
              <w:rPr>
                <w:lang w:val="en-US"/>
              </w:rPr>
              <w:t>The biggest challenge is the scale of the SUFORD-SU program. But this challenge is being addressed through the training-of-trainers approach, and a progressive, step-by-step training program.</w:t>
            </w:r>
          </w:p>
        </w:tc>
      </w:tr>
      <w:tr w:rsidR="003361F3" w:rsidRPr="003361F3" w14:paraId="3232A230" w14:textId="77777777" w:rsidTr="006B3B14">
        <w:trPr>
          <w:gridAfter w:val="1"/>
        </w:trPr>
        <w:tc>
          <w:tcPr>
            <w:tcW w:w="1417" w:type="dxa"/>
            <w:tcBorders>
              <w:top w:val="single" w:sz="4" w:space="0" w:color="387C2C"/>
              <w:left w:val="single" w:sz="4" w:space="0" w:color="387C2C"/>
              <w:bottom w:val="single" w:sz="4" w:space="0" w:color="387C2C"/>
              <w:right w:val="single" w:sz="4" w:space="0" w:color="387C2C"/>
            </w:tcBorders>
          </w:tcPr>
          <w:p w14:paraId="0E4FBB8F" w14:textId="77777777" w:rsidR="003361F3" w:rsidRPr="009D657E" w:rsidRDefault="003361F3" w:rsidP="003361F3">
            <w:pPr>
              <w:spacing w:after="0"/>
              <w:jc w:val="left"/>
              <w:rPr>
                <w:lang w:val="en-US"/>
              </w:rPr>
            </w:pPr>
            <w:r w:rsidRPr="009D657E">
              <w:rPr>
                <w:lang w:val="en-US"/>
              </w:rPr>
              <w:t>SFP</w:t>
            </w:r>
          </w:p>
        </w:tc>
        <w:tc>
          <w:tcPr>
            <w:tcW w:w="459" w:type="dxa"/>
            <w:tcBorders>
              <w:top w:val="single" w:sz="4" w:space="0" w:color="387C2C"/>
              <w:left w:val="single" w:sz="4" w:space="0" w:color="387C2C"/>
              <w:bottom w:val="single" w:sz="4" w:space="0" w:color="387C2C"/>
              <w:right w:val="single" w:sz="4" w:space="0" w:color="387C2C"/>
            </w:tcBorders>
          </w:tcPr>
          <w:p w14:paraId="23DB04F7" w14:textId="77777777" w:rsidR="003361F3" w:rsidRPr="009D657E" w:rsidRDefault="003361F3" w:rsidP="003361F3">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245A2B0F" w14:textId="7F151532" w:rsidR="003361F3" w:rsidRPr="009D657E" w:rsidRDefault="003361F3" w:rsidP="006563B5">
            <w:pPr>
              <w:pStyle w:val="Bullet1"/>
              <w:spacing w:before="0" w:after="0"/>
              <w:jc w:val="left"/>
              <w:rPr>
                <w:lang w:val="en-US"/>
              </w:rPr>
            </w:pPr>
            <w:r w:rsidRPr="009D657E">
              <w:rPr>
                <w:lang w:val="en-US"/>
              </w:rPr>
              <w:t>Too early to answer</w:t>
            </w:r>
          </w:p>
        </w:tc>
      </w:tr>
      <w:tr w:rsidR="003361F3" w:rsidRPr="003361F3" w14:paraId="7ECA5B41" w14:textId="77777777" w:rsidTr="006B3B14">
        <w:trPr>
          <w:gridAfter w:val="1"/>
        </w:trPr>
        <w:tc>
          <w:tcPr>
            <w:tcW w:w="1417" w:type="dxa"/>
            <w:tcBorders>
              <w:top w:val="single" w:sz="4" w:space="0" w:color="387C2C"/>
              <w:left w:val="single" w:sz="4" w:space="0" w:color="387C2C"/>
              <w:bottom w:val="single" w:sz="4" w:space="0" w:color="387C2C"/>
              <w:right w:val="single" w:sz="4" w:space="0" w:color="387C2C"/>
            </w:tcBorders>
          </w:tcPr>
          <w:p w14:paraId="5B84C6B4" w14:textId="77777777" w:rsidR="003361F3" w:rsidRPr="0063690A" w:rsidRDefault="003361F3" w:rsidP="003361F3">
            <w:pPr>
              <w:spacing w:after="0"/>
              <w:jc w:val="left"/>
              <w:rPr>
                <w:lang w:val="en-US"/>
              </w:rPr>
            </w:pPr>
            <w:r w:rsidRPr="0063690A">
              <w:rPr>
                <w:lang w:val="en-US"/>
              </w:rPr>
              <w:t>PFSES</w:t>
            </w:r>
          </w:p>
        </w:tc>
        <w:tc>
          <w:tcPr>
            <w:tcW w:w="459" w:type="dxa"/>
            <w:tcBorders>
              <w:top w:val="single" w:sz="4" w:space="0" w:color="387C2C"/>
              <w:left w:val="single" w:sz="4" w:space="0" w:color="387C2C"/>
              <w:bottom w:val="single" w:sz="4" w:space="0" w:color="387C2C"/>
              <w:right w:val="single" w:sz="4" w:space="0" w:color="387C2C"/>
            </w:tcBorders>
          </w:tcPr>
          <w:p w14:paraId="0FC7DB3C" w14:textId="77777777" w:rsidR="003361F3" w:rsidRPr="0063690A" w:rsidRDefault="003361F3" w:rsidP="003361F3">
            <w:pPr>
              <w:spacing w:after="0"/>
              <w:jc w:val="left"/>
              <w:rPr>
                <w:lang w:val="en-US"/>
              </w:rPr>
            </w:pPr>
          </w:p>
        </w:tc>
        <w:tc>
          <w:tcPr>
            <w:tcW w:w="7740" w:type="dxa"/>
            <w:tcBorders>
              <w:top w:val="single" w:sz="4" w:space="0" w:color="387C2C"/>
              <w:left w:val="single" w:sz="4" w:space="0" w:color="387C2C"/>
              <w:bottom w:val="single" w:sz="4" w:space="0" w:color="387C2C"/>
              <w:right w:val="single" w:sz="4" w:space="0" w:color="387C2C"/>
            </w:tcBorders>
          </w:tcPr>
          <w:p w14:paraId="0132393C" w14:textId="7E0FE67F" w:rsidR="003361F3" w:rsidRPr="0063690A" w:rsidRDefault="0063690A" w:rsidP="003361F3">
            <w:pPr>
              <w:pStyle w:val="Bullet1"/>
              <w:spacing w:before="0" w:after="0"/>
              <w:jc w:val="left"/>
              <w:rPr>
                <w:lang w:val="en-US"/>
              </w:rPr>
            </w:pPr>
            <w:r w:rsidRPr="0063690A">
              <w:t>Local staff members don’t have full capacity to implement project activities. Improvement can be made through training, study tour, seminar, workshop and meeting.</w:t>
            </w:r>
          </w:p>
        </w:tc>
      </w:tr>
      <w:tr w:rsidR="003361F3" w:rsidRPr="003361F3" w14:paraId="1441B3E8" w14:textId="77777777" w:rsidTr="006B3B14">
        <w:trPr>
          <w:gridAfter w:val="1"/>
        </w:trPr>
        <w:tc>
          <w:tcPr>
            <w:tcW w:w="9616" w:type="dxa"/>
            <w:gridSpan w:val="3"/>
            <w:tcBorders>
              <w:bottom w:val="single" w:sz="4" w:space="0" w:color="387C2C"/>
            </w:tcBorders>
          </w:tcPr>
          <w:p w14:paraId="6DC406B1" w14:textId="10CF89F8" w:rsidR="003361F3" w:rsidRPr="003361F3" w:rsidRDefault="003361F3" w:rsidP="001347A2">
            <w:pPr>
              <w:pStyle w:val="Question"/>
              <w:numPr>
                <w:ilvl w:val="0"/>
                <w:numId w:val="20"/>
              </w:numPr>
              <w:rPr>
                <w:lang w:val="en-US"/>
              </w:rPr>
            </w:pPr>
            <w:r w:rsidRPr="003361F3">
              <w:rPr>
                <w:lang w:val="en-US"/>
              </w:rPr>
              <w:t>Other criteria:</w:t>
            </w:r>
          </w:p>
        </w:tc>
      </w:tr>
      <w:tr w:rsidR="003361F3" w:rsidRPr="003361F3" w14:paraId="507E2857" w14:textId="77777777" w:rsidTr="006B3B14">
        <w:trPr>
          <w:gridAfter w:val="1"/>
        </w:trPr>
        <w:tc>
          <w:tcPr>
            <w:tcW w:w="1417" w:type="dxa"/>
            <w:tcBorders>
              <w:top w:val="single" w:sz="4" w:space="0" w:color="387C2C"/>
              <w:left w:val="single" w:sz="4" w:space="0" w:color="387C2C"/>
              <w:bottom w:val="single" w:sz="4" w:space="0" w:color="387C2C"/>
              <w:right w:val="single" w:sz="4" w:space="0" w:color="387C2C"/>
            </w:tcBorders>
          </w:tcPr>
          <w:p w14:paraId="379F8BA5" w14:textId="77777777" w:rsidR="003361F3" w:rsidRPr="007B7048" w:rsidRDefault="003361F3" w:rsidP="006B3B14">
            <w:pPr>
              <w:spacing w:after="0"/>
              <w:jc w:val="left"/>
              <w:rPr>
                <w:lang w:val="en-US"/>
              </w:rPr>
            </w:pPr>
            <w:r w:rsidRPr="007B7048">
              <w:rPr>
                <w:lang w:val="en-US"/>
              </w:rPr>
              <w:t>SUFORD-SU</w:t>
            </w:r>
          </w:p>
        </w:tc>
        <w:tc>
          <w:tcPr>
            <w:tcW w:w="459" w:type="dxa"/>
            <w:tcBorders>
              <w:top w:val="single" w:sz="4" w:space="0" w:color="387C2C"/>
              <w:left w:val="single" w:sz="4" w:space="0" w:color="387C2C"/>
              <w:bottom w:val="single" w:sz="4" w:space="0" w:color="387C2C"/>
              <w:right w:val="single" w:sz="4" w:space="0" w:color="387C2C"/>
            </w:tcBorders>
          </w:tcPr>
          <w:p w14:paraId="7EBD13E7" w14:textId="2D5D668B" w:rsidR="003361F3" w:rsidRPr="007B7048" w:rsidRDefault="007B7048" w:rsidP="006B3B14">
            <w:pPr>
              <w:spacing w:after="0"/>
              <w:jc w:val="left"/>
              <w:rPr>
                <w:lang w:val="en-US"/>
              </w:rPr>
            </w:pPr>
            <w:r w:rsidRPr="007B7048">
              <w:rPr>
                <w:lang w:val="en-US"/>
              </w:rPr>
              <w:t>x</w:t>
            </w:r>
          </w:p>
        </w:tc>
        <w:tc>
          <w:tcPr>
            <w:tcW w:w="7740" w:type="dxa"/>
            <w:tcBorders>
              <w:top w:val="single" w:sz="4" w:space="0" w:color="387C2C"/>
              <w:left w:val="single" w:sz="4" w:space="0" w:color="387C2C"/>
              <w:bottom w:val="single" w:sz="4" w:space="0" w:color="387C2C"/>
              <w:right w:val="single" w:sz="4" w:space="0" w:color="387C2C"/>
            </w:tcBorders>
          </w:tcPr>
          <w:p w14:paraId="36B17264" w14:textId="77777777" w:rsidR="003361F3" w:rsidRPr="007B7048" w:rsidRDefault="003361F3" w:rsidP="006B3B14">
            <w:pPr>
              <w:pStyle w:val="Bullet1"/>
              <w:spacing w:before="0" w:after="0"/>
              <w:jc w:val="left"/>
              <w:rPr>
                <w:lang w:val="en-US"/>
              </w:rPr>
            </w:pPr>
          </w:p>
        </w:tc>
      </w:tr>
      <w:tr w:rsidR="003361F3" w:rsidRPr="003361F3" w14:paraId="0A4C779E" w14:textId="77777777" w:rsidTr="006B3B14">
        <w:trPr>
          <w:gridAfter w:val="1"/>
        </w:trPr>
        <w:tc>
          <w:tcPr>
            <w:tcW w:w="1417" w:type="dxa"/>
            <w:tcBorders>
              <w:top w:val="single" w:sz="4" w:space="0" w:color="387C2C"/>
              <w:left w:val="single" w:sz="4" w:space="0" w:color="387C2C"/>
              <w:bottom w:val="single" w:sz="4" w:space="0" w:color="387C2C"/>
              <w:right w:val="single" w:sz="4" w:space="0" w:color="387C2C"/>
            </w:tcBorders>
          </w:tcPr>
          <w:p w14:paraId="12DE6C6C" w14:textId="77777777" w:rsidR="003361F3" w:rsidRPr="009D657E" w:rsidRDefault="003361F3" w:rsidP="006B3B14">
            <w:pPr>
              <w:spacing w:after="0"/>
              <w:jc w:val="left"/>
              <w:rPr>
                <w:lang w:val="en-US"/>
              </w:rPr>
            </w:pPr>
            <w:r w:rsidRPr="009D657E">
              <w:rPr>
                <w:lang w:val="en-US"/>
              </w:rPr>
              <w:t>SFP</w:t>
            </w:r>
          </w:p>
        </w:tc>
        <w:tc>
          <w:tcPr>
            <w:tcW w:w="459" w:type="dxa"/>
            <w:tcBorders>
              <w:top w:val="single" w:sz="4" w:space="0" w:color="387C2C"/>
              <w:left w:val="single" w:sz="4" w:space="0" w:color="387C2C"/>
              <w:bottom w:val="single" w:sz="4" w:space="0" w:color="387C2C"/>
              <w:right w:val="single" w:sz="4" w:space="0" w:color="387C2C"/>
            </w:tcBorders>
          </w:tcPr>
          <w:p w14:paraId="79F22467" w14:textId="61C7F357" w:rsidR="003361F3" w:rsidRPr="009D657E" w:rsidRDefault="009D657E" w:rsidP="006B3B14">
            <w:pPr>
              <w:spacing w:after="0"/>
              <w:jc w:val="left"/>
              <w:rPr>
                <w:lang w:val="en-US"/>
              </w:rPr>
            </w:pPr>
            <w:r>
              <w:rPr>
                <w:lang w:val="en-US"/>
              </w:rPr>
              <w:t>x</w:t>
            </w:r>
          </w:p>
        </w:tc>
        <w:tc>
          <w:tcPr>
            <w:tcW w:w="7740" w:type="dxa"/>
            <w:tcBorders>
              <w:top w:val="single" w:sz="4" w:space="0" w:color="387C2C"/>
              <w:left w:val="single" w:sz="4" w:space="0" w:color="387C2C"/>
              <w:bottom w:val="single" w:sz="4" w:space="0" w:color="387C2C"/>
              <w:right w:val="single" w:sz="4" w:space="0" w:color="387C2C"/>
            </w:tcBorders>
          </w:tcPr>
          <w:p w14:paraId="596B73F6" w14:textId="77777777" w:rsidR="003361F3" w:rsidRPr="009D657E" w:rsidRDefault="003361F3" w:rsidP="006B3B14">
            <w:pPr>
              <w:pStyle w:val="ListParagraph"/>
              <w:numPr>
                <w:ilvl w:val="0"/>
                <w:numId w:val="14"/>
              </w:numPr>
              <w:spacing w:after="0"/>
              <w:ind w:left="366"/>
              <w:jc w:val="left"/>
              <w:rPr>
                <w:lang w:val="en-US"/>
              </w:rPr>
            </w:pPr>
          </w:p>
        </w:tc>
      </w:tr>
      <w:tr w:rsidR="003361F3" w:rsidRPr="001D616E" w14:paraId="6164A27E" w14:textId="77777777" w:rsidTr="006B3B14">
        <w:trPr>
          <w:gridAfter w:val="1"/>
        </w:trPr>
        <w:tc>
          <w:tcPr>
            <w:tcW w:w="1417" w:type="dxa"/>
            <w:tcBorders>
              <w:top w:val="single" w:sz="4" w:space="0" w:color="387C2C"/>
              <w:left w:val="single" w:sz="4" w:space="0" w:color="387C2C"/>
              <w:bottom w:val="single" w:sz="4" w:space="0" w:color="387C2C"/>
              <w:right w:val="single" w:sz="4" w:space="0" w:color="387C2C"/>
            </w:tcBorders>
          </w:tcPr>
          <w:p w14:paraId="3295944F" w14:textId="77777777" w:rsidR="003361F3" w:rsidRPr="007B7048" w:rsidRDefault="003361F3" w:rsidP="006B3B14">
            <w:pPr>
              <w:spacing w:after="0"/>
              <w:jc w:val="left"/>
              <w:rPr>
                <w:lang w:val="en-US"/>
              </w:rPr>
            </w:pPr>
            <w:r w:rsidRPr="007B7048">
              <w:rPr>
                <w:lang w:val="en-US"/>
              </w:rPr>
              <w:t>PFSES</w:t>
            </w:r>
          </w:p>
        </w:tc>
        <w:tc>
          <w:tcPr>
            <w:tcW w:w="459" w:type="dxa"/>
            <w:tcBorders>
              <w:top w:val="single" w:sz="4" w:space="0" w:color="387C2C"/>
              <w:left w:val="single" w:sz="4" w:space="0" w:color="387C2C"/>
              <w:bottom w:val="single" w:sz="4" w:space="0" w:color="387C2C"/>
              <w:right w:val="single" w:sz="4" w:space="0" w:color="387C2C"/>
            </w:tcBorders>
          </w:tcPr>
          <w:p w14:paraId="2F675F1C" w14:textId="7333AEC5" w:rsidR="003361F3" w:rsidRPr="007B7048" w:rsidRDefault="007B7048" w:rsidP="006B3B14">
            <w:pPr>
              <w:spacing w:after="0"/>
              <w:jc w:val="left"/>
              <w:rPr>
                <w:lang w:val="en-US"/>
              </w:rPr>
            </w:pPr>
            <w:r w:rsidRPr="007B7048">
              <w:rPr>
                <w:lang w:val="en-US"/>
              </w:rPr>
              <w:t>x</w:t>
            </w:r>
          </w:p>
        </w:tc>
        <w:tc>
          <w:tcPr>
            <w:tcW w:w="7740" w:type="dxa"/>
            <w:tcBorders>
              <w:top w:val="single" w:sz="4" w:space="0" w:color="387C2C"/>
              <w:left w:val="single" w:sz="4" w:space="0" w:color="387C2C"/>
              <w:bottom w:val="single" w:sz="4" w:space="0" w:color="387C2C"/>
              <w:right w:val="single" w:sz="4" w:space="0" w:color="387C2C"/>
            </w:tcBorders>
          </w:tcPr>
          <w:p w14:paraId="2BB888CB" w14:textId="77777777" w:rsidR="003361F3" w:rsidRPr="007B7048" w:rsidRDefault="003361F3" w:rsidP="006B3B14">
            <w:pPr>
              <w:pStyle w:val="Bullet1"/>
              <w:spacing w:before="0" w:after="0"/>
              <w:jc w:val="left"/>
              <w:rPr>
                <w:lang w:val="en-US"/>
              </w:rPr>
            </w:pPr>
          </w:p>
        </w:tc>
      </w:tr>
    </w:tbl>
    <w:p w14:paraId="47A0AEC0" w14:textId="77777777" w:rsidR="009D0DE1" w:rsidRPr="00486AB5" w:rsidRDefault="009D0DE1" w:rsidP="00751460">
      <w:pPr>
        <w:rPr>
          <w:lang w:bidi="ar-SA"/>
        </w:rPr>
        <w:sectPr w:rsidR="009D0DE1" w:rsidRPr="00486AB5" w:rsidSect="001215ED">
          <w:pgSz w:w="11907" w:h="16839" w:code="9"/>
          <w:pgMar w:top="1417" w:right="1134" w:bottom="1417" w:left="1134" w:header="567" w:footer="720" w:gutter="0"/>
          <w:cols w:space="720"/>
          <w:docGrid w:linePitch="360"/>
        </w:sectPr>
      </w:pPr>
    </w:p>
    <w:p w14:paraId="7A5CCBEC" w14:textId="401762ED" w:rsidR="00751460" w:rsidRPr="00486AB5" w:rsidRDefault="009D0DE1" w:rsidP="00AE0055">
      <w:pPr>
        <w:pStyle w:val="HeadingFIPchapter"/>
      </w:pPr>
      <w:bookmarkStart w:id="17" w:name="_Toc520451572"/>
      <w:r>
        <w:lastRenderedPageBreak/>
        <w:t>C</w:t>
      </w:r>
      <w:r w:rsidR="00AE0055" w:rsidRPr="00486AB5">
        <w:t>ATEGORY 3:</w:t>
      </w:r>
      <w:r w:rsidR="00AE0055" w:rsidRPr="00486AB5">
        <w:rPr>
          <w:u w:val="single"/>
        </w:rPr>
        <w:br/>
      </w:r>
      <w:r w:rsidR="00FC1886" w:rsidRPr="00FC1886">
        <w:t>Additional national-level impacts</w:t>
      </w:r>
      <w:bookmarkEnd w:id="17"/>
    </w:p>
    <w:p w14:paraId="55080436" w14:textId="77777777" w:rsidR="00AE0055" w:rsidRPr="00486AB5" w:rsidRDefault="00AE0055" w:rsidP="00AE0055">
      <w:pPr>
        <w:spacing w:before="300"/>
      </w:pPr>
      <w:r w:rsidRPr="00486AB5">
        <w:t>This section provides information on five narrative themes:</w:t>
      </w:r>
    </w:p>
    <w:p w14:paraId="2F965F9D" w14:textId="560ED0B2" w:rsidR="00AE0055" w:rsidRPr="00486AB5" w:rsidRDefault="00D23733" w:rsidP="003406BB">
      <w:pPr>
        <w:pStyle w:val="ListParagraph"/>
        <w:numPr>
          <w:ilvl w:val="0"/>
          <w:numId w:val="12"/>
        </w:numPr>
      </w:pPr>
      <w:r>
        <w:t>Theme</w:t>
      </w:r>
      <w:r w:rsidR="00AE0055" w:rsidRPr="00486AB5">
        <w:t xml:space="preserve"> 3.1: Theory of change and assumptions,</w:t>
      </w:r>
    </w:p>
    <w:p w14:paraId="36DED544" w14:textId="5B339D73" w:rsidR="00AE0055" w:rsidRPr="00486AB5" w:rsidRDefault="00D23733" w:rsidP="003406BB">
      <w:pPr>
        <w:pStyle w:val="ListParagraph"/>
        <w:numPr>
          <w:ilvl w:val="0"/>
          <w:numId w:val="12"/>
        </w:numPr>
      </w:pPr>
      <w:r>
        <w:t>Theme</w:t>
      </w:r>
      <w:r w:rsidR="00AE0055" w:rsidRPr="00486AB5">
        <w:t xml:space="preserve"> 3.2: Contribution to national REDD+ and other national development and uptake of FIP approaches,</w:t>
      </w:r>
    </w:p>
    <w:p w14:paraId="1DA85345" w14:textId="1DB71575" w:rsidR="00AE0055" w:rsidRPr="00486AB5" w:rsidRDefault="00D23733" w:rsidP="003406BB">
      <w:pPr>
        <w:pStyle w:val="ListParagraph"/>
        <w:numPr>
          <w:ilvl w:val="0"/>
          <w:numId w:val="12"/>
        </w:numPr>
      </w:pPr>
      <w:r>
        <w:t>Theme</w:t>
      </w:r>
      <w:r w:rsidR="00AE0055" w:rsidRPr="00486AB5">
        <w:t xml:space="preserve"> 3.3: Support received from other partners including the private sector,</w:t>
      </w:r>
    </w:p>
    <w:p w14:paraId="5D8F2F11" w14:textId="5CEF0B66" w:rsidR="00AE0055" w:rsidRPr="00486AB5" w:rsidRDefault="00D23733" w:rsidP="00D23733">
      <w:pPr>
        <w:pStyle w:val="ListParagraph"/>
        <w:numPr>
          <w:ilvl w:val="0"/>
          <w:numId w:val="12"/>
        </w:numPr>
      </w:pPr>
      <w:r>
        <w:t>Theme</w:t>
      </w:r>
      <w:r w:rsidR="00AE0055" w:rsidRPr="00486AB5">
        <w:t xml:space="preserve"> 3.4: </w:t>
      </w:r>
      <w:r w:rsidRPr="00D23733">
        <w:t>Link of Dedicated Grant Mechanism for Indigenous Peoples and Local Communities (DGM) to Investments from Government’s Point of View</w:t>
      </w:r>
      <w:r w:rsidR="00AE0055" w:rsidRPr="00486AB5">
        <w:t>, and</w:t>
      </w:r>
    </w:p>
    <w:p w14:paraId="270809D8" w14:textId="1F2BBD5C" w:rsidR="00D23733" w:rsidRPr="00D23733" w:rsidRDefault="00D23733" w:rsidP="00D23733">
      <w:pPr>
        <w:pStyle w:val="ListParagraph"/>
        <w:numPr>
          <w:ilvl w:val="0"/>
          <w:numId w:val="12"/>
        </w:numPr>
      </w:pPr>
      <w:r>
        <w:t>Theme</w:t>
      </w:r>
      <w:r w:rsidR="00AE0055" w:rsidRPr="00486AB5">
        <w:t xml:space="preserve"> 3.5: </w:t>
      </w:r>
      <w:r w:rsidRPr="00D23733">
        <w:t>Highlights/Showcases of Particularly Outstanding Achievement(</w:t>
      </w:r>
      <w:r>
        <w:t>s</w:t>
      </w:r>
      <w:r w:rsidRPr="00D23733">
        <w:t>) to Share</w:t>
      </w:r>
      <w:r w:rsidRPr="00D23733">
        <w:rPr>
          <w:highlight w:val="yellow"/>
        </w:rPr>
        <w:t xml:space="preserve"> </w:t>
      </w:r>
    </w:p>
    <w:p w14:paraId="78D053A4" w14:textId="77777777" w:rsidR="00D23733" w:rsidRPr="00D23733" w:rsidRDefault="00D23733" w:rsidP="00D23733">
      <w:pPr>
        <w:pStyle w:val="ListParagraph"/>
      </w:pPr>
    </w:p>
    <w:p w14:paraId="434EEB14" w14:textId="77777777" w:rsidR="00AE0055" w:rsidRPr="00486AB5" w:rsidRDefault="00AE0055" w:rsidP="00751460">
      <w:pPr>
        <w:rPr>
          <w:lang w:bidi="ar-SA"/>
        </w:rPr>
      </w:pPr>
    </w:p>
    <w:p w14:paraId="459D26B9" w14:textId="77777777" w:rsidR="00751460" w:rsidRPr="00486AB5" w:rsidRDefault="00751460" w:rsidP="00751460">
      <w:pPr>
        <w:rPr>
          <w:lang w:bidi="ar-SA"/>
        </w:rPr>
        <w:sectPr w:rsidR="00751460" w:rsidRPr="00486AB5" w:rsidSect="001215ED">
          <w:pgSz w:w="11907" w:h="16839" w:code="9"/>
          <w:pgMar w:top="1417" w:right="1134" w:bottom="1417" w:left="1134" w:header="567" w:footer="720" w:gutter="0"/>
          <w:cols w:space="720"/>
          <w:docGrid w:linePitch="360"/>
        </w:sectPr>
      </w:pPr>
    </w:p>
    <w:p w14:paraId="38E3537C" w14:textId="3F5C9AC2" w:rsidR="00E82ECE" w:rsidRPr="00486AB5" w:rsidRDefault="0069505A" w:rsidP="008A7D01">
      <w:pPr>
        <w:pStyle w:val="Heading2B"/>
      </w:pPr>
      <w:bookmarkStart w:id="18" w:name="_Toc520451573"/>
      <w:r>
        <w:lastRenderedPageBreak/>
        <w:t>THEME</w:t>
      </w:r>
      <w:r w:rsidR="00E82ECE" w:rsidRPr="00486AB5">
        <w:t xml:space="preserve"> 3.1: Theory of change and assumptions</w:t>
      </w:r>
      <w:bookmarkEnd w:id="18"/>
    </w:p>
    <w:tbl>
      <w:tblPr>
        <w:tblStyle w:val="TableGrid"/>
        <w:tblW w:w="96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 w:type="dxa"/>
          <w:left w:w="85" w:type="dxa"/>
          <w:bottom w:w="11" w:type="dxa"/>
          <w:right w:w="85" w:type="dxa"/>
        </w:tblCellMar>
        <w:tblLook w:val="04A0" w:firstRow="1" w:lastRow="0" w:firstColumn="1" w:lastColumn="0" w:noHBand="0" w:noVBand="1"/>
      </w:tblPr>
      <w:tblGrid>
        <w:gridCol w:w="992"/>
        <w:gridCol w:w="2425"/>
        <w:gridCol w:w="6392"/>
      </w:tblGrid>
      <w:tr w:rsidR="00C34CE7" w:rsidRPr="00486AB5" w14:paraId="1E51BA6E" w14:textId="77777777" w:rsidTr="006B3B14">
        <w:trPr>
          <w:trHeight w:val="340"/>
          <w:tblHeader/>
        </w:trPr>
        <w:tc>
          <w:tcPr>
            <w:tcW w:w="1372" w:type="dxa"/>
            <w:shd w:val="clear" w:color="auto" w:fill="387C2C"/>
            <w:vAlign w:val="center"/>
          </w:tcPr>
          <w:p w14:paraId="2EDA96EC" w14:textId="77777777" w:rsidR="0069505A" w:rsidRPr="00486AB5" w:rsidRDefault="0069505A" w:rsidP="006B3B14">
            <w:pPr>
              <w:spacing w:after="0"/>
              <w:jc w:val="left"/>
              <w:rPr>
                <w:b/>
                <w:color w:val="FFFFFF" w:themeColor="background1"/>
                <w:lang w:val="en-US"/>
              </w:rPr>
            </w:pPr>
            <w:r w:rsidRPr="00486AB5">
              <w:rPr>
                <w:b/>
                <w:color w:val="FFFFFF" w:themeColor="background1"/>
                <w:lang w:val="en-US"/>
              </w:rPr>
              <w:t>Project</w:t>
            </w:r>
          </w:p>
        </w:tc>
        <w:tc>
          <w:tcPr>
            <w:tcW w:w="1518" w:type="dxa"/>
            <w:shd w:val="clear" w:color="auto" w:fill="387C2C"/>
            <w:vAlign w:val="center"/>
          </w:tcPr>
          <w:p w14:paraId="12DCAD42" w14:textId="72AA7482" w:rsidR="0069505A" w:rsidRPr="00486AB5" w:rsidRDefault="0069505A" w:rsidP="006B3B14">
            <w:pPr>
              <w:spacing w:after="0"/>
              <w:jc w:val="left"/>
              <w:rPr>
                <w:b/>
                <w:color w:val="FFFFFF" w:themeColor="background1"/>
                <w:lang w:val="en-US"/>
              </w:rPr>
            </w:pPr>
            <w:r w:rsidRPr="00486AB5">
              <w:rPr>
                <w:b/>
                <w:color w:val="FFFFFF" w:themeColor="background1"/>
                <w:lang w:val="en-US"/>
              </w:rPr>
              <w:t>Narrative</w:t>
            </w:r>
          </w:p>
        </w:tc>
        <w:tc>
          <w:tcPr>
            <w:tcW w:w="6726" w:type="dxa"/>
            <w:shd w:val="clear" w:color="auto" w:fill="387C2C"/>
            <w:vAlign w:val="center"/>
          </w:tcPr>
          <w:p w14:paraId="36EF886E" w14:textId="13DBCF40" w:rsidR="0069505A" w:rsidRPr="00486AB5" w:rsidRDefault="0069505A" w:rsidP="006B3B14">
            <w:pPr>
              <w:spacing w:after="0"/>
              <w:jc w:val="left"/>
              <w:rPr>
                <w:b/>
                <w:color w:val="FFFFFF" w:themeColor="background1"/>
                <w:lang w:val="en-US"/>
              </w:rPr>
            </w:pPr>
          </w:p>
        </w:tc>
      </w:tr>
      <w:tr w:rsidR="0069505A" w:rsidRPr="00C9741F" w14:paraId="37B54EC0" w14:textId="77777777" w:rsidTr="006B3B14">
        <w:tc>
          <w:tcPr>
            <w:tcW w:w="9616" w:type="dxa"/>
            <w:gridSpan w:val="3"/>
            <w:tcBorders>
              <w:bottom w:val="single" w:sz="4" w:space="0" w:color="387C2C"/>
            </w:tcBorders>
          </w:tcPr>
          <w:p w14:paraId="4069D8F7" w14:textId="295417D3" w:rsidR="0069505A" w:rsidRPr="0069505A" w:rsidRDefault="0069505A" w:rsidP="001347A2">
            <w:pPr>
              <w:pStyle w:val="Question"/>
              <w:numPr>
                <w:ilvl w:val="0"/>
                <w:numId w:val="21"/>
              </w:numPr>
            </w:pPr>
            <w:r w:rsidRPr="0069505A">
              <w:rPr>
                <w:lang w:val="en-US"/>
              </w:rPr>
              <w:t>Please briefly describe how FIP contributed to transformational changes in addressing the drivers of deforestation and forest degradation in your country as presented in the endorsed FIP investment plan. What is the value added of FIP?</w:t>
            </w:r>
          </w:p>
        </w:tc>
      </w:tr>
      <w:tr w:rsidR="00C34CE7" w:rsidRPr="00223226" w14:paraId="60E05A63" w14:textId="77777777" w:rsidTr="006B3B14">
        <w:tc>
          <w:tcPr>
            <w:tcW w:w="1372" w:type="dxa"/>
            <w:tcBorders>
              <w:top w:val="single" w:sz="4" w:space="0" w:color="387C2C"/>
              <w:left w:val="single" w:sz="4" w:space="0" w:color="387C2C"/>
              <w:bottom w:val="single" w:sz="4" w:space="0" w:color="387C2C"/>
              <w:right w:val="single" w:sz="4" w:space="0" w:color="387C2C"/>
            </w:tcBorders>
          </w:tcPr>
          <w:p w14:paraId="419AFF7B" w14:textId="77777777" w:rsidR="0069505A" w:rsidRPr="0069505A" w:rsidRDefault="0069505A" w:rsidP="006B3B14">
            <w:pPr>
              <w:spacing w:after="0"/>
              <w:jc w:val="left"/>
              <w:rPr>
                <w:lang w:val="en-US"/>
              </w:rPr>
            </w:pPr>
            <w:r w:rsidRPr="0069505A">
              <w:rPr>
                <w:lang w:val="en-US"/>
              </w:rPr>
              <w:t>SUFORD-SU</w:t>
            </w:r>
          </w:p>
        </w:tc>
        <w:tc>
          <w:tcPr>
            <w:tcW w:w="8244" w:type="dxa"/>
            <w:gridSpan w:val="2"/>
            <w:tcBorders>
              <w:top w:val="single" w:sz="4" w:space="0" w:color="387C2C"/>
              <w:left w:val="single" w:sz="4" w:space="0" w:color="387C2C"/>
              <w:bottom w:val="single" w:sz="4" w:space="0" w:color="387C2C"/>
              <w:right w:val="single" w:sz="4" w:space="0" w:color="387C2C"/>
            </w:tcBorders>
          </w:tcPr>
          <w:p w14:paraId="4AC77500" w14:textId="5E27868C" w:rsidR="0069505A" w:rsidRPr="00C34CE7" w:rsidRDefault="00923B47" w:rsidP="007B7048">
            <w:pPr>
              <w:pStyle w:val="Bullet1"/>
              <w:spacing w:before="0" w:after="0"/>
              <w:jc w:val="left"/>
              <w:rPr>
                <w:lang w:val="en-US"/>
              </w:rPr>
            </w:pPr>
            <w:r w:rsidRPr="00C34CE7">
              <w:rPr>
                <w:lang w:val="en-US"/>
              </w:rPr>
              <w:t>To be reported next year</w:t>
            </w:r>
          </w:p>
        </w:tc>
      </w:tr>
      <w:tr w:rsidR="00C34CE7" w:rsidRPr="00223226" w14:paraId="42A5ED29" w14:textId="77777777" w:rsidTr="006B3B14">
        <w:tc>
          <w:tcPr>
            <w:tcW w:w="1372" w:type="dxa"/>
            <w:tcBorders>
              <w:top w:val="single" w:sz="4" w:space="0" w:color="387C2C"/>
              <w:left w:val="single" w:sz="4" w:space="0" w:color="387C2C"/>
              <w:bottom w:val="single" w:sz="4" w:space="0" w:color="387C2C"/>
              <w:right w:val="single" w:sz="4" w:space="0" w:color="387C2C"/>
            </w:tcBorders>
          </w:tcPr>
          <w:p w14:paraId="19F87C8E" w14:textId="77777777" w:rsidR="006B3B14" w:rsidRPr="0069505A" w:rsidRDefault="006B3B14" w:rsidP="006B3B14">
            <w:pPr>
              <w:spacing w:after="0"/>
              <w:jc w:val="left"/>
              <w:rPr>
                <w:lang w:val="en-US"/>
              </w:rPr>
            </w:pPr>
            <w:r w:rsidRPr="0069505A">
              <w:rPr>
                <w:lang w:val="en-US"/>
              </w:rPr>
              <w:t>SFP</w:t>
            </w:r>
          </w:p>
        </w:tc>
        <w:tc>
          <w:tcPr>
            <w:tcW w:w="8244" w:type="dxa"/>
            <w:gridSpan w:val="2"/>
            <w:tcBorders>
              <w:top w:val="single" w:sz="4" w:space="0" w:color="387C2C"/>
              <w:left w:val="single" w:sz="4" w:space="0" w:color="387C2C"/>
              <w:bottom w:val="single" w:sz="4" w:space="0" w:color="387C2C"/>
              <w:right w:val="single" w:sz="4" w:space="0" w:color="387C2C"/>
            </w:tcBorders>
          </w:tcPr>
          <w:p w14:paraId="60F21895" w14:textId="039CABDA" w:rsidR="006B3B14" w:rsidRPr="00C34CE7" w:rsidRDefault="00AF5139" w:rsidP="006B3B14">
            <w:pPr>
              <w:spacing w:after="0"/>
              <w:ind w:left="6"/>
              <w:jc w:val="left"/>
              <w:rPr>
                <w:lang w:val="en-US"/>
              </w:rPr>
            </w:pPr>
            <w:r w:rsidRPr="00C34CE7">
              <w:rPr>
                <w:lang w:val="en-US"/>
              </w:rPr>
              <w:t>To contribute to transformational changes in addressing the drivers of deforestation and forest degradation, SFP aims to assist forest companies build efficient plantation schemes (PS) with local communities. SFP has three complimentary components, consisting of company engagement procedures, capacity building of local communities and enabling environment for Forestry Partnerships. Three companies that met with IFC’s engagement criteria were identified as partners to develop Out</w:t>
            </w:r>
            <w:r w:rsidR="00130C71">
              <w:rPr>
                <w:lang w:val="en-US"/>
              </w:rPr>
              <w:t>g</w:t>
            </w:r>
            <w:r w:rsidRPr="00C34CE7">
              <w:rPr>
                <w:lang w:val="en-US"/>
              </w:rPr>
              <w:t>rower Scheme (OGS) as a means to increase area of sustainably managed forestry plantation to 15,000 hectares and reach 15,000 forestry farmers who are directly managed forest resources. Increased efficiency in these areas will contribute to net 755,400 tCO2e reduction in emission from reforestation activities over the fiv</w:t>
            </w:r>
            <w:r w:rsidR="00FB4E34">
              <w:rPr>
                <w:lang w:val="en-US"/>
              </w:rPr>
              <w:t>e years of the program and 548,</w:t>
            </w:r>
            <w:r w:rsidRPr="00C34CE7">
              <w:rPr>
                <w:lang w:val="en-US"/>
              </w:rPr>
              <w:t>400 tCO2 per year in the final year. 0.5 million metric tons of greenhouse gas (GHG) emissions will be reduced annually by two years after project end. Sustainability will be ensured by the company and farmer groups working together on the continued growth of the tree plantations which a viable PS model is contributing to.</w:t>
            </w:r>
          </w:p>
        </w:tc>
      </w:tr>
      <w:tr w:rsidR="00C34CE7" w:rsidRPr="00223226" w14:paraId="409F7989" w14:textId="77777777" w:rsidTr="006B3B14">
        <w:tc>
          <w:tcPr>
            <w:tcW w:w="1372" w:type="dxa"/>
            <w:tcBorders>
              <w:top w:val="single" w:sz="4" w:space="0" w:color="387C2C"/>
              <w:left w:val="single" w:sz="4" w:space="0" w:color="387C2C"/>
              <w:bottom w:val="single" w:sz="4" w:space="0" w:color="387C2C"/>
              <w:right w:val="single" w:sz="4" w:space="0" w:color="387C2C"/>
            </w:tcBorders>
          </w:tcPr>
          <w:p w14:paraId="72882059" w14:textId="77777777" w:rsidR="006B3B14" w:rsidRPr="0069505A" w:rsidRDefault="006B3B14" w:rsidP="006B3B14">
            <w:pPr>
              <w:spacing w:after="0"/>
              <w:jc w:val="left"/>
              <w:rPr>
                <w:lang w:val="en-US"/>
              </w:rPr>
            </w:pPr>
            <w:r w:rsidRPr="0069505A">
              <w:rPr>
                <w:lang w:val="en-US"/>
              </w:rPr>
              <w:t>PFSES</w:t>
            </w:r>
          </w:p>
        </w:tc>
        <w:tc>
          <w:tcPr>
            <w:tcW w:w="8244" w:type="dxa"/>
            <w:gridSpan w:val="2"/>
            <w:tcBorders>
              <w:top w:val="single" w:sz="4" w:space="0" w:color="387C2C"/>
              <w:left w:val="single" w:sz="4" w:space="0" w:color="387C2C"/>
              <w:bottom w:val="single" w:sz="4" w:space="0" w:color="387C2C"/>
              <w:right w:val="single" w:sz="4" w:space="0" w:color="387C2C"/>
            </w:tcBorders>
          </w:tcPr>
          <w:p w14:paraId="271A8CFC" w14:textId="30D2EEFA" w:rsidR="006B3B14" w:rsidRPr="0069505A" w:rsidRDefault="0063690A" w:rsidP="008273E2">
            <w:pPr>
              <w:pStyle w:val="Bullet1"/>
              <w:spacing w:before="0" w:after="0"/>
              <w:jc w:val="left"/>
              <w:rPr>
                <w:lang w:val="en-US"/>
              </w:rPr>
            </w:pPr>
            <w:r>
              <w:rPr>
                <w:lang w:val="en-US"/>
              </w:rPr>
              <w:t xml:space="preserve">The drivers of deforestation and forest </w:t>
            </w:r>
            <w:r w:rsidR="007B7048">
              <w:rPr>
                <w:lang w:val="en-US"/>
              </w:rPr>
              <w:t>degradation can</w:t>
            </w:r>
            <w:r>
              <w:rPr>
                <w:lang w:val="en-US"/>
              </w:rPr>
              <w:t xml:space="preserve"> be </w:t>
            </w:r>
            <w:r w:rsidR="007B7048">
              <w:rPr>
                <w:lang w:val="en-US"/>
              </w:rPr>
              <w:t>reduced through</w:t>
            </w:r>
            <w:r>
              <w:rPr>
                <w:lang w:val="en-US"/>
              </w:rPr>
              <w:t xml:space="preserve"> (1) land use </w:t>
            </w:r>
            <w:r w:rsidR="007B7048">
              <w:rPr>
                <w:lang w:val="en-US"/>
              </w:rPr>
              <w:t>planning for</w:t>
            </w:r>
            <w:r>
              <w:rPr>
                <w:lang w:val="en-US"/>
              </w:rPr>
              <w:t xml:space="preserve"> long term sustainable use of the </w:t>
            </w:r>
            <w:r w:rsidR="007B7048">
              <w:rPr>
                <w:lang w:val="en-US"/>
              </w:rPr>
              <w:t>resource,</w:t>
            </w:r>
            <w:r>
              <w:rPr>
                <w:lang w:val="en-US"/>
              </w:rPr>
              <w:t xml:space="preserve"> (2) forest restoration, (3) protection by strict law enforcement base on land regulation and (4) improve livelihoods of local people. These strategic activities could lead to achieve the project results.</w:t>
            </w:r>
          </w:p>
        </w:tc>
      </w:tr>
      <w:tr w:rsidR="0069505A" w:rsidRPr="001D616E" w14:paraId="2C12C663" w14:textId="77777777" w:rsidTr="006B3B14">
        <w:tc>
          <w:tcPr>
            <w:tcW w:w="9616" w:type="dxa"/>
            <w:gridSpan w:val="3"/>
            <w:tcBorders>
              <w:bottom w:val="single" w:sz="4" w:space="0" w:color="387C2C"/>
            </w:tcBorders>
          </w:tcPr>
          <w:p w14:paraId="41065C61" w14:textId="344EA651" w:rsidR="0069505A" w:rsidRPr="0069505A" w:rsidRDefault="0069505A" w:rsidP="001347A2">
            <w:pPr>
              <w:pStyle w:val="Question"/>
              <w:numPr>
                <w:ilvl w:val="0"/>
                <w:numId w:val="21"/>
              </w:numPr>
            </w:pPr>
            <w:r w:rsidRPr="0069505A">
              <w:rPr>
                <w:lang w:val="en-US"/>
              </w:rPr>
              <w:t>Please assess how well the theory of change and underlying assumptions described in the endorsed investment plan are playing out in practice, what can be learned, and whether corrective measures need to be taken.</w:t>
            </w:r>
          </w:p>
        </w:tc>
      </w:tr>
      <w:tr w:rsidR="00C34CE7" w:rsidRPr="00223226" w14:paraId="789ED338" w14:textId="77777777" w:rsidTr="006B3B14">
        <w:tc>
          <w:tcPr>
            <w:tcW w:w="1372" w:type="dxa"/>
            <w:tcBorders>
              <w:top w:val="single" w:sz="4" w:space="0" w:color="387C2C"/>
              <w:left w:val="single" w:sz="4" w:space="0" w:color="387C2C"/>
              <w:bottom w:val="single" w:sz="4" w:space="0" w:color="387C2C"/>
              <w:right w:val="single" w:sz="4" w:space="0" w:color="387C2C"/>
            </w:tcBorders>
          </w:tcPr>
          <w:p w14:paraId="675192F0" w14:textId="77777777" w:rsidR="006B3B14" w:rsidRPr="0069505A" w:rsidRDefault="006B3B14" w:rsidP="006B3B14">
            <w:pPr>
              <w:spacing w:after="0"/>
              <w:jc w:val="left"/>
              <w:rPr>
                <w:lang w:val="en-US"/>
              </w:rPr>
            </w:pPr>
            <w:r w:rsidRPr="0069505A">
              <w:rPr>
                <w:lang w:val="en-US"/>
              </w:rPr>
              <w:t>SUFORD-SU</w:t>
            </w:r>
          </w:p>
        </w:tc>
        <w:tc>
          <w:tcPr>
            <w:tcW w:w="8244" w:type="dxa"/>
            <w:gridSpan w:val="2"/>
            <w:tcBorders>
              <w:top w:val="single" w:sz="4" w:space="0" w:color="387C2C"/>
              <w:left w:val="single" w:sz="4" w:space="0" w:color="387C2C"/>
              <w:bottom w:val="single" w:sz="4" w:space="0" w:color="387C2C"/>
              <w:right w:val="single" w:sz="4" w:space="0" w:color="387C2C"/>
            </w:tcBorders>
          </w:tcPr>
          <w:p w14:paraId="033A8F79" w14:textId="761CB7CE" w:rsidR="006B3B14" w:rsidRPr="0069505A" w:rsidRDefault="00923B47" w:rsidP="007B7048">
            <w:pPr>
              <w:pStyle w:val="Bullet1"/>
              <w:spacing w:before="0" w:after="0"/>
              <w:jc w:val="left"/>
              <w:rPr>
                <w:lang w:val="en-US"/>
              </w:rPr>
            </w:pPr>
            <w:r w:rsidRPr="00D11041">
              <w:rPr>
                <w:lang w:val="en-US"/>
              </w:rPr>
              <w:t>To be reported next year</w:t>
            </w:r>
          </w:p>
        </w:tc>
      </w:tr>
      <w:tr w:rsidR="00C34CE7" w:rsidRPr="00223226" w14:paraId="112B3428" w14:textId="77777777" w:rsidTr="00C34CE7">
        <w:tc>
          <w:tcPr>
            <w:tcW w:w="1372" w:type="dxa"/>
            <w:tcBorders>
              <w:top w:val="single" w:sz="4" w:space="0" w:color="387C2C"/>
              <w:left w:val="single" w:sz="4" w:space="0" w:color="387C2C"/>
              <w:bottom w:val="single" w:sz="4" w:space="0" w:color="387C2C"/>
              <w:right w:val="single" w:sz="4" w:space="0" w:color="387C2C"/>
            </w:tcBorders>
          </w:tcPr>
          <w:p w14:paraId="001A0961" w14:textId="77777777" w:rsidR="006B3B14" w:rsidRPr="0069505A" w:rsidRDefault="006B3B14" w:rsidP="006B3B14">
            <w:pPr>
              <w:spacing w:after="0"/>
              <w:jc w:val="left"/>
              <w:rPr>
                <w:lang w:val="en-US"/>
              </w:rPr>
            </w:pPr>
            <w:r w:rsidRPr="0069505A">
              <w:rPr>
                <w:lang w:val="en-US"/>
              </w:rPr>
              <w:lastRenderedPageBreak/>
              <w:t>SFP</w:t>
            </w:r>
          </w:p>
        </w:tc>
        <w:tc>
          <w:tcPr>
            <w:tcW w:w="8244" w:type="dxa"/>
            <w:gridSpan w:val="2"/>
            <w:tcBorders>
              <w:top w:val="single" w:sz="4" w:space="0" w:color="387C2C"/>
              <w:left w:val="single" w:sz="4" w:space="0" w:color="387C2C"/>
              <w:bottom w:val="single" w:sz="4" w:space="0" w:color="387C2C"/>
              <w:right w:val="single" w:sz="4" w:space="0" w:color="387C2C"/>
            </w:tcBorders>
            <w:shd w:val="clear" w:color="auto" w:fill="FFFFFF" w:themeFill="background1"/>
          </w:tcPr>
          <w:p w14:paraId="03BD5324" w14:textId="06435F14" w:rsidR="006B3B14" w:rsidRPr="0069505A" w:rsidRDefault="00AF5139" w:rsidP="00AF5139">
            <w:pPr>
              <w:spacing w:after="0"/>
              <w:jc w:val="left"/>
              <w:rPr>
                <w:lang w:val="en-US"/>
              </w:rPr>
            </w:pPr>
            <w:r w:rsidRPr="00C34CE7">
              <w:rPr>
                <w:noProof/>
              </w:rPr>
              <w:drawing>
                <wp:inline distT="0" distB="0" distL="0" distR="0" wp14:anchorId="1B183326" wp14:editId="37B6D4B4">
                  <wp:extent cx="6077671" cy="428492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6235" cy="4319160"/>
                          </a:xfrm>
                          <a:prstGeom prst="rect">
                            <a:avLst/>
                          </a:prstGeom>
                          <a:noFill/>
                          <a:ln>
                            <a:noFill/>
                          </a:ln>
                        </pic:spPr>
                      </pic:pic>
                    </a:graphicData>
                  </a:graphic>
                </wp:inline>
              </w:drawing>
            </w:r>
          </w:p>
        </w:tc>
      </w:tr>
      <w:tr w:rsidR="00C34CE7" w:rsidRPr="00223226" w14:paraId="1F882455" w14:textId="77777777" w:rsidTr="006B3B14">
        <w:tc>
          <w:tcPr>
            <w:tcW w:w="1372" w:type="dxa"/>
            <w:tcBorders>
              <w:top w:val="single" w:sz="4" w:space="0" w:color="387C2C"/>
              <w:left w:val="single" w:sz="4" w:space="0" w:color="387C2C"/>
              <w:bottom w:val="single" w:sz="4" w:space="0" w:color="387C2C"/>
              <w:right w:val="single" w:sz="4" w:space="0" w:color="387C2C"/>
            </w:tcBorders>
          </w:tcPr>
          <w:p w14:paraId="417C9CF0" w14:textId="77777777" w:rsidR="006B3B14" w:rsidRPr="0069505A" w:rsidRDefault="006B3B14" w:rsidP="006B3B14">
            <w:pPr>
              <w:spacing w:after="0"/>
              <w:jc w:val="left"/>
              <w:rPr>
                <w:lang w:val="en-US"/>
              </w:rPr>
            </w:pPr>
            <w:r w:rsidRPr="0069505A">
              <w:rPr>
                <w:lang w:val="en-US"/>
              </w:rPr>
              <w:t>PFSES</w:t>
            </w:r>
          </w:p>
        </w:tc>
        <w:tc>
          <w:tcPr>
            <w:tcW w:w="8244" w:type="dxa"/>
            <w:gridSpan w:val="2"/>
            <w:tcBorders>
              <w:top w:val="single" w:sz="4" w:space="0" w:color="387C2C"/>
              <w:left w:val="single" w:sz="4" w:space="0" w:color="387C2C"/>
              <w:bottom w:val="single" w:sz="4" w:space="0" w:color="387C2C"/>
              <w:right w:val="single" w:sz="4" w:space="0" w:color="387C2C"/>
            </w:tcBorders>
          </w:tcPr>
          <w:p w14:paraId="0955115F" w14:textId="59E4AB2D" w:rsidR="006B3B14" w:rsidRPr="0069505A" w:rsidRDefault="0063690A" w:rsidP="008273E2">
            <w:pPr>
              <w:pStyle w:val="Bullet1"/>
              <w:spacing w:before="0" w:after="0"/>
              <w:jc w:val="left"/>
              <w:rPr>
                <w:lang w:val="en-US"/>
              </w:rPr>
            </w:pPr>
            <w:r w:rsidRPr="008273E2">
              <w:rPr>
                <w:lang w:val="en-US"/>
              </w:rPr>
              <w:t xml:space="preserve">Activities leading to achieve the project’s result can be made in the assumption that law, policies and institution should facilitate the management and protection of forests </w:t>
            </w:r>
            <w:r w:rsidR="007B7048" w:rsidRPr="008273E2">
              <w:rPr>
                <w:lang w:val="en-US"/>
              </w:rPr>
              <w:t>including strict</w:t>
            </w:r>
            <w:r w:rsidRPr="008273E2">
              <w:rPr>
                <w:lang w:val="en-US"/>
              </w:rPr>
              <w:t xml:space="preserve"> law enforcement through participation of stakeholders and transparency of law enforcement agencies.</w:t>
            </w:r>
          </w:p>
        </w:tc>
      </w:tr>
    </w:tbl>
    <w:p w14:paraId="066A73A5" w14:textId="042A2D3E" w:rsidR="00E82ECE" w:rsidRDefault="00E82ECE" w:rsidP="008A7D01">
      <w:pPr>
        <w:pStyle w:val="Heading2B"/>
      </w:pPr>
      <w:bookmarkStart w:id="19" w:name="_Toc520451574"/>
      <w:r w:rsidRPr="00486AB5">
        <w:lastRenderedPageBreak/>
        <w:t>Narrative 3.2: Contribution to national REDD+ and other national development strategies and uptake of FIP approaches</w:t>
      </w:r>
      <w:bookmarkEnd w:id="19"/>
    </w:p>
    <w:tbl>
      <w:tblPr>
        <w:tblStyle w:val="TableGrid"/>
        <w:tblW w:w="96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 w:type="dxa"/>
          <w:left w:w="85" w:type="dxa"/>
          <w:bottom w:w="11" w:type="dxa"/>
          <w:right w:w="85" w:type="dxa"/>
        </w:tblCellMar>
        <w:tblLook w:val="04A0" w:firstRow="1" w:lastRow="0" w:firstColumn="1" w:lastColumn="0" w:noHBand="0" w:noVBand="1"/>
      </w:tblPr>
      <w:tblGrid>
        <w:gridCol w:w="1392"/>
        <w:gridCol w:w="1038"/>
        <w:gridCol w:w="7186"/>
      </w:tblGrid>
      <w:tr w:rsidR="0069505A" w:rsidRPr="00486AB5" w14:paraId="0829348E" w14:textId="77777777" w:rsidTr="006B3B14">
        <w:trPr>
          <w:trHeight w:val="340"/>
          <w:tblHeader/>
        </w:trPr>
        <w:tc>
          <w:tcPr>
            <w:tcW w:w="1392" w:type="dxa"/>
            <w:shd w:val="clear" w:color="auto" w:fill="387C2C"/>
            <w:vAlign w:val="center"/>
          </w:tcPr>
          <w:p w14:paraId="2F3FE1C1" w14:textId="77777777" w:rsidR="0069505A" w:rsidRPr="00486AB5" w:rsidRDefault="0069505A" w:rsidP="006B3B14">
            <w:pPr>
              <w:spacing w:after="0"/>
              <w:jc w:val="left"/>
              <w:rPr>
                <w:b/>
                <w:color w:val="FFFFFF" w:themeColor="background1"/>
                <w:lang w:val="en-US"/>
              </w:rPr>
            </w:pPr>
            <w:r w:rsidRPr="00486AB5">
              <w:rPr>
                <w:b/>
                <w:color w:val="FFFFFF" w:themeColor="background1"/>
                <w:lang w:val="en-US"/>
              </w:rPr>
              <w:t>Project</w:t>
            </w:r>
          </w:p>
        </w:tc>
        <w:tc>
          <w:tcPr>
            <w:tcW w:w="1038" w:type="dxa"/>
            <w:shd w:val="clear" w:color="auto" w:fill="387C2C"/>
            <w:vAlign w:val="center"/>
          </w:tcPr>
          <w:p w14:paraId="40C46FB2" w14:textId="5EABAEA2" w:rsidR="0069505A" w:rsidRPr="00486AB5" w:rsidRDefault="0069505A" w:rsidP="006B3B14">
            <w:pPr>
              <w:spacing w:after="0"/>
              <w:jc w:val="left"/>
              <w:rPr>
                <w:b/>
                <w:color w:val="FFFFFF" w:themeColor="background1"/>
                <w:lang w:val="en-US"/>
              </w:rPr>
            </w:pPr>
            <w:r w:rsidRPr="00486AB5">
              <w:rPr>
                <w:b/>
                <w:color w:val="FFFFFF" w:themeColor="background1"/>
                <w:lang w:val="en-US"/>
              </w:rPr>
              <w:t>Narrative</w:t>
            </w:r>
          </w:p>
        </w:tc>
        <w:tc>
          <w:tcPr>
            <w:tcW w:w="7186" w:type="dxa"/>
            <w:shd w:val="clear" w:color="auto" w:fill="387C2C"/>
            <w:vAlign w:val="center"/>
          </w:tcPr>
          <w:p w14:paraId="4AFDDD8D" w14:textId="2B93C2FA" w:rsidR="0069505A" w:rsidRPr="00486AB5" w:rsidRDefault="0069505A" w:rsidP="006B3B14">
            <w:pPr>
              <w:spacing w:after="0"/>
              <w:jc w:val="left"/>
              <w:rPr>
                <w:b/>
                <w:color w:val="FFFFFF" w:themeColor="background1"/>
                <w:lang w:val="en-US"/>
              </w:rPr>
            </w:pPr>
          </w:p>
        </w:tc>
      </w:tr>
      <w:tr w:rsidR="0069505A" w:rsidRPr="0069505A" w14:paraId="227B2E12" w14:textId="77777777" w:rsidTr="006B3B14">
        <w:tc>
          <w:tcPr>
            <w:tcW w:w="9616" w:type="dxa"/>
            <w:gridSpan w:val="3"/>
            <w:tcBorders>
              <w:bottom w:val="single" w:sz="4" w:space="0" w:color="387C2C"/>
            </w:tcBorders>
          </w:tcPr>
          <w:p w14:paraId="2FD1E642" w14:textId="3CF48B27" w:rsidR="0069505A" w:rsidRPr="0069505A" w:rsidRDefault="0069505A" w:rsidP="001347A2">
            <w:pPr>
              <w:pStyle w:val="Question"/>
              <w:numPr>
                <w:ilvl w:val="0"/>
                <w:numId w:val="22"/>
              </w:numPr>
            </w:pPr>
            <w:r w:rsidRPr="0069505A">
              <w:rPr>
                <w:lang w:val="en-US"/>
              </w:rPr>
              <w:t>Please describe how FIP enhanced and/or advanced the national REDD+ process (including REDD+ readiness and performance-based mechanisms) and relevant development strategies.</w:t>
            </w:r>
          </w:p>
        </w:tc>
      </w:tr>
      <w:tr w:rsidR="006B3B14" w:rsidRPr="0069505A" w14:paraId="15B04DD7" w14:textId="77777777" w:rsidTr="006B3B14">
        <w:tc>
          <w:tcPr>
            <w:tcW w:w="1392" w:type="dxa"/>
            <w:tcBorders>
              <w:top w:val="single" w:sz="4" w:space="0" w:color="387C2C"/>
              <w:left w:val="single" w:sz="4" w:space="0" w:color="387C2C"/>
              <w:bottom w:val="single" w:sz="4" w:space="0" w:color="387C2C"/>
              <w:right w:val="single" w:sz="4" w:space="0" w:color="387C2C"/>
            </w:tcBorders>
          </w:tcPr>
          <w:p w14:paraId="6AA335F0" w14:textId="77777777" w:rsidR="006B3B14" w:rsidRPr="00923B47" w:rsidRDefault="006B3B14" w:rsidP="006B3B14">
            <w:pPr>
              <w:spacing w:after="0"/>
              <w:jc w:val="left"/>
              <w:rPr>
                <w:lang w:val="en-US"/>
              </w:rPr>
            </w:pPr>
            <w:r w:rsidRPr="00923B47">
              <w:rPr>
                <w:lang w:val="en-US"/>
              </w:rPr>
              <w:t>SUFORD-SU</w:t>
            </w:r>
          </w:p>
        </w:tc>
        <w:tc>
          <w:tcPr>
            <w:tcW w:w="8224" w:type="dxa"/>
            <w:gridSpan w:val="2"/>
            <w:tcBorders>
              <w:top w:val="single" w:sz="4" w:space="0" w:color="387C2C"/>
              <w:left w:val="single" w:sz="4" w:space="0" w:color="387C2C"/>
              <w:bottom w:val="single" w:sz="4" w:space="0" w:color="387C2C"/>
              <w:right w:val="single" w:sz="4" w:space="0" w:color="387C2C"/>
            </w:tcBorders>
          </w:tcPr>
          <w:p w14:paraId="4E9D8EA0" w14:textId="77777777" w:rsidR="00923B47" w:rsidRPr="008273E2" w:rsidRDefault="00923B47" w:rsidP="00923B47">
            <w:pPr>
              <w:pStyle w:val="Bullet1"/>
              <w:spacing w:before="0" w:after="0"/>
              <w:jc w:val="left"/>
              <w:rPr>
                <w:lang w:val="en-US"/>
              </w:rPr>
            </w:pPr>
            <w:r w:rsidRPr="00923B47">
              <w:rPr>
                <w:lang w:val="en-US"/>
              </w:rPr>
              <w:t xml:space="preserve">FIP support has contributed to the development of REL for the SUFORD-SU PFAs and worked to improve national forest information systems. </w:t>
            </w:r>
          </w:p>
          <w:p w14:paraId="0D756300" w14:textId="77777777" w:rsidR="00923B47" w:rsidRPr="008273E2" w:rsidRDefault="00923B47" w:rsidP="00923B47">
            <w:pPr>
              <w:pStyle w:val="Bullet1"/>
              <w:spacing w:before="0" w:after="0"/>
              <w:jc w:val="left"/>
              <w:rPr>
                <w:lang w:val="en-US"/>
              </w:rPr>
            </w:pPr>
            <w:r w:rsidRPr="00923B47">
              <w:rPr>
                <w:lang w:val="en-US"/>
              </w:rPr>
              <w:t>SUFORD-SU provided inputs to the formulation of the national REDD+ strategy through participation in selected working groups.</w:t>
            </w:r>
          </w:p>
          <w:p w14:paraId="60A480CB" w14:textId="77777777" w:rsidR="006B3B14" w:rsidRPr="00F545AE" w:rsidRDefault="00923B47" w:rsidP="008273E2">
            <w:pPr>
              <w:pStyle w:val="Bullet1"/>
              <w:spacing w:before="0" w:after="0"/>
              <w:jc w:val="left"/>
            </w:pPr>
            <w:r w:rsidRPr="008273E2">
              <w:rPr>
                <w:lang w:val="en-US"/>
              </w:rPr>
              <w:t>The Community Engagement Manual (CEM) developed by SUFORD-SU was integrated in the Environmental and Social Management Framework (ESMF) of the Forest Carbon Partnership Facility project implemented by the Department of Forestry in the Ministry of Agriculture and Forestry.</w:t>
            </w:r>
          </w:p>
          <w:p w14:paraId="6C1D03CC" w14:textId="3A8ED16D" w:rsidR="00F545AE" w:rsidRDefault="00F545AE" w:rsidP="00F545AE">
            <w:pPr>
              <w:pStyle w:val="Bullet1"/>
            </w:pPr>
            <w:r>
              <w:t>The FCPF Readiness Grant was signed in August 2014. A technical assistance team was contracted and began work on 1 July 2016. Formulation of REDD+ Strategy started in late 2016. This work continued throughout 2017.</w:t>
            </w:r>
          </w:p>
          <w:p w14:paraId="01BB9E30" w14:textId="3569C370" w:rsidR="00F545AE" w:rsidRPr="00923B47" w:rsidRDefault="00F545AE" w:rsidP="00F545AE">
            <w:pPr>
              <w:pStyle w:val="Bullet1"/>
            </w:pPr>
            <w:r>
              <w:t>Lao PDR was accepted into the project pipeline for the FCPF Carbon Fund in October 2015, when the Carbon Fund meeting in Brussels accepted its Emissions Reduction-Project Identification Note (ER-PIN). The ongoing work of SUFORD-SU is scaling up participatory sustainable forest management</w:t>
            </w:r>
            <w:r w:rsidR="004738D0">
              <w:t xml:space="preserve"> </w:t>
            </w:r>
            <w:r>
              <w:t>will be the basis for any possible future REDD+ performance-based mechanisms.</w:t>
            </w:r>
          </w:p>
        </w:tc>
      </w:tr>
      <w:tr w:rsidR="006B3B14" w:rsidRPr="0069505A" w14:paraId="46976990" w14:textId="77777777" w:rsidTr="006B3B14">
        <w:tc>
          <w:tcPr>
            <w:tcW w:w="1392" w:type="dxa"/>
            <w:tcBorders>
              <w:top w:val="single" w:sz="4" w:space="0" w:color="387C2C"/>
              <w:left w:val="single" w:sz="4" w:space="0" w:color="387C2C"/>
              <w:bottom w:val="single" w:sz="4" w:space="0" w:color="387C2C"/>
              <w:right w:val="single" w:sz="4" w:space="0" w:color="387C2C"/>
            </w:tcBorders>
          </w:tcPr>
          <w:p w14:paraId="27A6DFA4" w14:textId="77777777" w:rsidR="006B3B14" w:rsidRPr="0069505A" w:rsidRDefault="006B3B14" w:rsidP="006B3B14">
            <w:pPr>
              <w:spacing w:after="0"/>
              <w:jc w:val="left"/>
              <w:rPr>
                <w:lang w:val="en-US"/>
              </w:rPr>
            </w:pPr>
            <w:r w:rsidRPr="0069505A">
              <w:rPr>
                <w:lang w:val="en-US"/>
              </w:rPr>
              <w:t>SFP</w:t>
            </w:r>
          </w:p>
        </w:tc>
        <w:tc>
          <w:tcPr>
            <w:tcW w:w="8224" w:type="dxa"/>
            <w:gridSpan w:val="2"/>
            <w:tcBorders>
              <w:top w:val="single" w:sz="4" w:space="0" w:color="387C2C"/>
              <w:left w:val="single" w:sz="4" w:space="0" w:color="387C2C"/>
              <w:bottom w:val="single" w:sz="4" w:space="0" w:color="387C2C"/>
              <w:right w:val="single" w:sz="4" w:space="0" w:color="387C2C"/>
            </w:tcBorders>
          </w:tcPr>
          <w:p w14:paraId="38163260" w14:textId="42B4EF74" w:rsidR="006B3B14" w:rsidRPr="00C34CE7" w:rsidRDefault="00AF5139" w:rsidP="00AF5139">
            <w:pPr>
              <w:pStyle w:val="Bullet1"/>
              <w:rPr>
                <w:lang w:val="en-US"/>
              </w:rPr>
            </w:pPr>
            <w:r w:rsidRPr="00C34CE7">
              <w:rPr>
                <w:lang w:val="en-US"/>
              </w:rPr>
              <w:t>The OGS diagnostic was prepared by the SFP to review community needs (e.g., livelihoods, food security/nutrition) and historical engagements between smallholders and firms in Laos and other Mekong countries. The diagnostic developed a comprehensive model of OGS options and how they can be applied by plantation firms. SFP used the diagnostic in discussions with 3 firms and prepared for their OGP plans. A field mission surveyed the OGS potential at a location in Vientiane Province near BAFCO plantations. Based on the field mission report and the previously completed OGS diagnostic, the project worked with BAFCO to design and OGS pilot, adapted to the particular wood supply and community characteristics of the firm’s operations. An IDD was completed and a Cooperation Agreement was drafted and cleared by the IFC Legal team. There is a potential of BAFCO’s involvement in and contribution to the Lao PDR’s Emission Reductions Program under the National REDD+ Program funded by FCPF.</w:t>
            </w:r>
          </w:p>
        </w:tc>
      </w:tr>
      <w:tr w:rsidR="006B3B14" w:rsidRPr="0069505A" w14:paraId="0282C320" w14:textId="77777777" w:rsidTr="006B3B14">
        <w:tc>
          <w:tcPr>
            <w:tcW w:w="1392" w:type="dxa"/>
            <w:tcBorders>
              <w:top w:val="single" w:sz="4" w:space="0" w:color="387C2C"/>
              <w:left w:val="single" w:sz="4" w:space="0" w:color="387C2C"/>
              <w:bottom w:val="single" w:sz="4" w:space="0" w:color="387C2C"/>
              <w:right w:val="single" w:sz="4" w:space="0" w:color="387C2C"/>
            </w:tcBorders>
          </w:tcPr>
          <w:p w14:paraId="39B9873D" w14:textId="77777777" w:rsidR="006B3B14" w:rsidRPr="0069505A" w:rsidRDefault="006B3B14" w:rsidP="006B3B14">
            <w:pPr>
              <w:spacing w:after="0"/>
              <w:jc w:val="left"/>
              <w:rPr>
                <w:lang w:val="en-US"/>
              </w:rPr>
            </w:pPr>
            <w:r w:rsidRPr="0069505A">
              <w:rPr>
                <w:lang w:val="en-US"/>
              </w:rPr>
              <w:t>PFSES</w:t>
            </w:r>
          </w:p>
        </w:tc>
        <w:tc>
          <w:tcPr>
            <w:tcW w:w="8224" w:type="dxa"/>
            <w:gridSpan w:val="2"/>
            <w:tcBorders>
              <w:top w:val="single" w:sz="4" w:space="0" w:color="387C2C"/>
              <w:left w:val="single" w:sz="4" w:space="0" w:color="387C2C"/>
              <w:bottom w:val="single" w:sz="4" w:space="0" w:color="387C2C"/>
              <w:right w:val="single" w:sz="4" w:space="0" w:color="387C2C"/>
            </w:tcBorders>
          </w:tcPr>
          <w:p w14:paraId="398A1CE1" w14:textId="57AF2D8A" w:rsidR="006B3B14" w:rsidRPr="0063690A" w:rsidRDefault="0063690A" w:rsidP="008273E2">
            <w:pPr>
              <w:pStyle w:val="Bullet1"/>
              <w:spacing w:before="0" w:after="0"/>
              <w:jc w:val="left"/>
            </w:pPr>
            <w:r>
              <w:rPr>
                <w:lang w:val="en-US"/>
              </w:rPr>
              <w:t>Too early to answer</w:t>
            </w:r>
          </w:p>
        </w:tc>
      </w:tr>
    </w:tbl>
    <w:p w14:paraId="61164AC9" w14:textId="77777777" w:rsidR="0069505A" w:rsidRPr="0069505A" w:rsidRDefault="0069505A" w:rsidP="0069505A">
      <w:pPr>
        <w:rPr>
          <w:lang w:bidi="ar-SA"/>
        </w:rPr>
      </w:pPr>
    </w:p>
    <w:p w14:paraId="54DA4346" w14:textId="69262573" w:rsidR="00E82ECE" w:rsidRPr="00486AB5" w:rsidRDefault="00D23733" w:rsidP="008A7D01">
      <w:pPr>
        <w:pStyle w:val="Heading2B"/>
      </w:pPr>
      <w:bookmarkStart w:id="20" w:name="_Toc520451575"/>
      <w:r>
        <w:lastRenderedPageBreak/>
        <w:t>THEME</w:t>
      </w:r>
      <w:r w:rsidR="00E82ECE" w:rsidRPr="00486AB5">
        <w:t xml:space="preserve"> 3.3: Support received from other partners including the private sector</w:t>
      </w:r>
      <w:bookmarkEnd w:id="20"/>
    </w:p>
    <w:tbl>
      <w:tblPr>
        <w:tblStyle w:val="TableGrid"/>
        <w:tblW w:w="96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 w:type="dxa"/>
          <w:left w:w="85" w:type="dxa"/>
          <w:bottom w:w="11" w:type="dxa"/>
          <w:right w:w="85" w:type="dxa"/>
        </w:tblCellMar>
        <w:tblLook w:val="04A0" w:firstRow="1" w:lastRow="0" w:firstColumn="1" w:lastColumn="0" w:noHBand="0" w:noVBand="1"/>
      </w:tblPr>
      <w:tblGrid>
        <w:gridCol w:w="1392"/>
        <w:gridCol w:w="1038"/>
        <w:gridCol w:w="7186"/>
      </w:tblGrid>
      <w:tr w:rsidR="00D23733" w:rsidRPr="00486AB5" w14:paraId="1B6F3AAC" w14:textId="77777777" w:rsidTr="00D23733">
        <w:trPr>
          <w:trHeight w:val="340"/>
          <w:tblHeader/>
        </w:trPr>
        <w:tc>
          <w:tcPr>
            <w:tcW w:w="1392" w:type="dxa"/>
            <w:shd w:val="clear" w:color="auto" w:fill="387C2C"/>
            <w:vAlign w:val="center"/>
          </w:tcPr>
          <w:p w14:paraId="6E1DE12D" w14:textId="77777777" w:rsidR="00D23733" w:rsidRPr="00486AB5" w:rsidRDefault="00D23733" w:rsidP="006B3B14">
            <w:pPr>
              <w:spacing w:after="0"/>
              <w:jc w:val="left"/>
              <w:rPr>
                <w:b/>
                <w:color w:val="FFFFFF" w:themeColor="background1"/>
                <w:lang w:val="en-US"/>
              </w:rPr>
            </w:pPr>
            <w:r w:rsidRPr="00486AB5">
              <w:rPr>
                <w:b/>
                <w:color w:val="FFFFFF" w:themeColor="background1"/>
                <w:lang w:val="en-US"/>
              </w:rPr>
              <w:t>Project</w:t>
            </w:r>
          </w:p>
        </w:tc>
        <w:tc>
          <w:tcPr>
            <w:tcW w:w="1038" w:type="dxa"/>
            <w:shd w:val="clear" w:color="auto" w:fill="387C2C"/>
            <w:vAlign w:val="center"/>
          </w:tcPr>
          <w:p w14:paraId="0B54769C" w14:textId="77777777" w:rsidR="00D23733" w:rsidRPr="00486AB5" w:rsidRDefault="00D23733" w:rsidP="006B3B14">
            <w:pPr>
              <w:spacing w:after="0"/>
              <w:jc w:val="left"/>
              <w:rPr>
                <w:b/>
                <w:color w:val="FFFFFF" w:themeColor="background1"/>
                <w:lang w:val="en-US"/>
              </w:rPr>
            </w:pPr>
            <w:r w:rsidRPr="00486AB5">
              <w:rPr>
                <w:b/>
                <w:color w:val="FFFFFF" w:themeColor="background1"/>
                <w:lang w:val="en-US"/>
              </w:rPr>
              <w:t>Narrative</w:t>
            </w:r>
          </w:p>
        </w:tc>
        <w:tc>
          <w:tcPr>
            <w:tcW w:w="7186" w:type="dxa"/>
            <w:shd w:val="clear" w:color="auto" w:fill="387C2C"/>
            <w:vAlign w:val="center"/>
          </w:tcPr>
          <w:p w14:paraId="4256EA81" w14:textId="77777777" w:rsidR="00D23733" w:rsidRPr="00486AB5" w:rsidRDefault="00D23733" w:rsidP="006B3B14">
            <w:pPr>
              <w:spacing w:after="0"/>
              <w:jc w:val="left"/>
              <w:rPr>
                <w:b/>
                <w:color w:val="FFFFFF" w:themeColor="background1"/>
                <w:lang w:val="en-US"/>
              </w:rPr>
            </w:pPr>
          </w:p>
        </w:tc>
      </w:tr>
      <w:tr w:rsidR="00D23733" w:rsidRPr="0069505A" w14:paraId="1BF7B1AA" w14:textId="77777777" w:rsidTr="006B3B14">
        <w:tc>
          <w:tcPr>
            <w:tcW w:w="9616" w:type="dxa"/>
            <w:gridSpan w:val="3"/>
            <w:tcBorders>
              <w:bottom w:val="single" w:sz="4" w:space="0" w:color="387C2C"/>
            </w:tcBorders>
          </w:tcPr>
          <w:p w14:paraId="152A89DD" w14:textId="0F0FA80C" w:rsidR="00D23733" w:rsidRPr="00D23733" w:rsidRDefault="00D23733" w:rsidP="001347A2">
            <w:pPr>
              <w:pStyle w:val="Question"/>
              <w:numPr>
                <w:ilvl w:val="0"/>
                <w:numId w:val="23"/>
              </w:numPr>
            </w:pPr>
            <w:r w:rsidRPr="00D23733">
              <w:rPr>
                <w:lang w:val="en-US"/>
              </w:rPr>
              <w:t>Please describe how bi- and multilateral development partners supported the interaction of FIP and other REDD+ activities.</w:t>
            </w:r>
          </w:p>
        </w:tc>
      </w:tr>
      <w:tr w:rsidR="00923B47" w:rsidRPr="0069505A" w14:paraId="5688FE33" w14:textId="77777777" w:rsidTr="00D23733">
        <w:tc>
          <w:tcPr>
            <w:tcW w:w="1392" w:type="dxa"/>
            <w:tcBorders>
              <w:top w:val="single" w:sz="4" w:space="0" w:color="387C2C"/>
              <w:left w:val="single" w:sz="4" w:space="0" w:color="387C2C"/>
              <w:bottom w:val="single" w:sz="4" w:space="0" w:color="387C2C"/>
              <w:right w:val="single" w:sz="4" w:space="0" w:color="387C2C"/>
            </w:tcBorders>
          </w:tcPr>
          <w:p w14:paraId="08677A16" w14:textId="77777777" w:rsidR="00923B47" w:rsidRPr="0069505A" w:rsidRDefault="00923B47" w:rsidP="00923B47">
            <w:pPr>
              <w:spacing w:after="0"/>
              <w:jc w:val="left"/>
              <w:rPr>
                <w:lang w:val="en-US"/>
              </w:rPr>
            </w:pPr>
            <w:r w:rsidRPr="0069505A">
              <w:rPr>
                <w:lang w:val="en-US"/>
              </w:rPr>
              <w:t>SUFORD-SU</w:t>
            </w:r>
          </w:p>
        </w:tc>
        <w:tc>
          <w:tcPr>
            <w:tcW w:w="8224" w:type="dxa"/>
            <w:gridSpan w:val="2"/>
            <w:tcBorders>
              <w:top w:val="single" w:sz="4" w:space="0" w:color="387C2C"/>
              <w:left w:val="single" w:sz="4" w:space="0" w:color="387C2C"/>
              <w:bottom w:val="single" w:sz="4" w:space="0" w:color="387C2C"/>
              <w:right w:val="single" w:sz="4" w:space="0" w:color="387C2C"/>
            </w:tcBorders>
          </w:tcPr>
          <w:p w14:paraId="199CA19D" w14:textId="77777777" w:rsidR="00923B47" w:rsidRPr="00D11041" w:rsidRDefault="00923B47" w:rsidP="00923B47">
            <w:pPr>
              <w:pStyle w:val="Bullet1"/>
              <w:spacing w:before="0" w:after="0"/>
              <w:jc w:val="left"/>
              <w:rPr>
                <w:lang w:val="en-US"/>
              </w:rPr>
            </w:pPr>
            <w:r w:rsidRPr="00D11041">
              <w:rPr>
                <w:lang w:val="en-US"/>
              </w:rPr>
              <w:t>A range of bilateral development partners are supporting the interaction of the Lao FIP and other REDD+ activities. The SUFORD-SU project receive</w:t>
            </w:r>
            <w:r>
              <w:rPr>
                <w:lang w:val="en-US"/>
              </w:rPr>
              <w:t>s</w:t>
            </w:r>
            <w:r w:rsidRPr="00D11041">
              <w:rPr>
                <w:lang w:val="en-US"/>
              </w:rPr>
              <w:t xml:space="preserve"> direct support from FIP, the World Bank and the Ministry for Foreign Affairs (MFA) of Finland. Other bilateral support for REDD+ comes from Japanese (JICA) and German assistance (both GIZ and </w:t>
            </w:r>
            <w:proofErr w:type="spellStart"/>
            <w:r w:rsidRPr="00D11041">
              <w:rPr>
                <w:lang w:val="en-US"/>
              </w:rPr>
              <w:t>KfW</w:t>
            </w:r>
            <w:proofErr w:type="spellEnd"/>
            <w:r w:rsidRPr="00D11041">
              <w:rPr>
                <w:lang w:val="en-US"/>
              </w:rPr>
              <w:t xml:space="preserve">). In its forest landscape work, SUFORD-SU is collaborating with the KFW-supported Integrated Conservation of Forests and Biodiversity (ICFB) project in two northern provinces. The World Bank is also supporting the implementation of a FCPF Readiness Grant. </w:t>
            </w:r>
          </w:p>
          <w:p w14:paraId="4F5EF0C3" w14:textId="77777777" w:rsidR="004738D0" w:rsidRPr="004738D0" w:rsidRDefault="004738D0" w:rsidP="004738D0">
            <w:pPr>
              <w:pStyle w:val="Bullet1"/>
              <w:spacing w:before="0" w:after="0"/>
              <w:jc w:val="left"/>
              <w:rPr>
                <w:lang w:val="en-US"/>
              </w:rPr>
            </w:pPr>
            <w:r w:rsidRPr="004738D0">
              <w:rPr>
                <w:lang w:val="en-US"/>
              </w:rPr>
              <w:t xml:space="preserve">Work was ongoing on preparation of an Emissions Reduction-Program Document (ER-PD) for the Carbon Fund. The proposed program will include six northern provinces, four of which are currently supported by FIP (SUFORD-SU). </w:t>
            </w:r>
          </w:p>
          <w:p w14:paraId="355E1288" w14:textId="77777777" w:rsidR="00923B47" w:rsidRPr="00311E6F" w:rsidRDefault="00923B47" w:rsidP="008273E2">
            <w:pPr>
              <w:pStyle w:val="Bullet1"/>
              <w:spacing w:before="0" w:after="0"/>
              <w:jc w:val="left"/>
              <w:rPr>
                <w:lang w:val="en-US"/>
              </w:rPr>
            </w:pPr>
            <w:r w:rsidRPr="00311E6F">
              <w:rPr>
                <w:lang w:val="en-US"/>
              </w:rPr>
              <w:t xml:space="preserve">DOFI </w:t>
            </w:r>
            <w:r>
              <w:rPr>
                <w:lang w:val="en-US"/>
              </w:rPr>
              <w:t>held d</w:t>
            </w:r>
            <w:r w:rsidRPr="00311E6F">
              <w:rPr>
                <w:lang w:val="en-US"/>
              </w:rPr>
              <w:t>iscussions with INTERPOL, United Nations Office of Drug Control (UNODC), and members of the Law Enforcement Technical Advisers Group (LETAG) with the aim of developing stronger ties and future training. Bilateral meetings were held with Thailand and Vietnam at the central and provincial level.</w:t>
            </w:r>
          </w:p>
          <w:p w14:paraId="325C6EE7" w14:textId="77777777" w:rsidR="00923B47" w:rsidRDefault="00923B47" w:rsidP="00923B47">
            <w:pPr>
              <w:pStyle w:val="Bullet1"/>
              <w:spacing w:before="0" w:after="0"/>
              <w:jc w:val="left"/>
              <w:rPr>
                <w:lang w:val="en-US"/>
              </w:rPr>
            </w:pPr>
            <w:r w:rsidRPr="00D11041">
              <w:rPr>
                <w:lang w:val="en-US"/>
              </w:rPr>
              <w:t>Work is ongoing on preparation of an Emissions Reduction-Program Document (ER-PD) for the Carbon Fund. The proposed program will include six northern provinces, four of which are currently supported by FIP (SUFORD-SU).</w:t>
            </w:r>
          </w:p>
          <w:p w14:paraId="04C361BB" w14:textId="799DB602" w:rsidR="00923B47" w:rsidRPr="00923B47" w:rsidRDefault="00923B47" w:rsidP="00923B47">
            <w:pPr>
              <w:pStyle w:val="Bullet1"/>
              <w:spacing w:before="0" w:after="0"/>
              <w:jc w:val="left"/>
              <w:rPr>
                <w:lang w:val="en-US"/>
              </w:rPr>
            </w:pPr>
            <w:r w:rsidRPr="00923B47">
              <w:rPr>
                <w:lang w:val="en-US"/>
              </w:rPr>
              <w:t xml:space="preserve">Scaling-up the approach to a national operational degradation and logging monitoring system has been started in a collaboration with </w:t>
            </w:r>
            <w:proofErr w:type="spellStart"/>
            <w:r w:rsidRPr="00923B47">
              <w:rPr>
                <w:lang w:val="en-US"/>
              </w:rPr>
              <w:t>ProFLEGT</w:t>
            </w:r>
            <w:proofErr w:type="spellEnd"/>
            <w:r w:rsidRPr="00923B47">
              <w:rPr>
                <w:lang w:val="en-US"/>
              </w:rPr>
              <w:t xml:space="preserve"> project.</w:t>
            </w:r>
          </w:p>
        </w:tc>
      </w:tr>
      <w:tr w:rsidR="00923B47" w:rsidRPr="0069505A" w14:paraId="62E7A8BD" w14:textId="77777777" w:rsidTr="00D23733">
        <w:tc>
          <w:tcPr>
            <w:tcW w:w="1392" w:type="dxa"/>
            <w:tcBorders>
              <w:top w:val="single" w:sz="4" w:space="0" w:color="387C2C"/>
              <w:left w:val="single" w:sz="4" w:space="0" w:color="387C2C"/>
              <w:bottom w:val="single" w:sz="4" w:space="0" w:color="387C2C"/>
              <w:right w:val="single" w:sz="4" w:space="0" w:color="387C2C"/>
            </w:tcBorders>
          </w:tcPr>
          <w:p w14:paraId="608CDE5D" w14:textId="77777777" w:rsidR="00923B47" w:rsidRPr="0069505A" w:rsidRDefault="00923B47" w:rsidP="00923B47">
            <w:pPr>
              <w:spacing w:after="0"/>
              <w:jc w:val="left"/>
              <w:rPr>
                <w:lang w:val="en-US"/>
              </w:rPr>
            </w:pPr>
            <w:r w:rsidRPr="0069505A">
              <w:rPr>
                <w:lang w:val="en-US"/>
              </w:rPr>
              <w:t>SFP</w:t>
            </w:r>
          </w:p>
        </w:tc>
        <w:tc>
          <w:tcPr>
            <w:tcW w:w="8224" w:type="dxa"/>
            <w:gridSpan w:val="2"/>
            <w:tcBorders>
              <w:top w:val="single" w:sz="4" w:space="0" w:color="387C2C"/>
              <w:left w:val="single" w:sz="4" w:space="0" w:color="387C2C"/>
              <w:bottom w:val="single" w:sz="4" w:space="0" w:color="387C2C"/>
              <w:right w:val="single" w:sz="4" w:space="0" w:color="387C2C"/>
            </w:tcBorders>
          </w:tcPr>
          <w:p w14:paraId="36C25110" w14:textId="6122DAD7" w:rsidR="00923B47" w:rsidRPr="00AC0A79" w:rsidRDefault="00923B47" w:rsidP="009E5A3B">
            <w:pPr>
              <w:pStyle w:val="Bullet1"/>
              <w:spacing w:before="0" w:after="0"/>
              <w:jc w:val="left"/>
              <w:rPr>
                <w:lang w:val="en-US"/>
              </w:rPr>
            </w:pPr>
            <w:r w:rsidRPr="00AC0A79">
              <w:rPr>
                <w:lang w:val="en-US"/>
              </w:rPr>
              <w:t xml:space="preserve">The project worked with FIP partners and Government of Lao (GoL) to host the 2017 FIP Pilot Country Meeting at Luang Prabang. </w:t>
            </w:r>
          </w:p>
          <w:p w14:paraId="03AB63EA" w14:textId="62E31702" w:rsidR="00923B47" w:rsidRPr="00AC0A79" w:rsidRDefault="00923B47" w:rsidP="009E5A3B">
            <w:pPr>
              <w:pStyle w:val="Bullet1"/>
              <w:spacing w:before="0" w:after="0"/>
              <w:jc w:val="left"/>
              <w:rPr>
                <w:lang w:val="en-US"/>
              </w:rPr>
            </w:pPr>
            <w:r w:rsidRPr="00AC0A79">
              <w:rPr>
                <w:lang w:val="en-US"/>
              </w:rPr>
              <w:t>The project worked with the World Bank (WB) FIP project to address industry constraints to Lao plantation concession licensing. The project consultant worked in early 2017 with the Forestry Department to update a 2007 regulation on plantation management. The draft update was discussed with the Lao Forestry Department (DoF) with the intention of distinguishing the differences between natural and plantation forestry, the latter operating at much-reduced commercial margins.  Even with the new regulation in place, the plantation firms will still face the next challenge of how local governments interpret and apply the national regulation. A substantial outreach effort will be required, which is addressed by the activity below.</w:t>
            </w:r>
          </w:p>
          <w:p w14:paraId="1ED96F94" w14:textId="77777777" w:rsidR="00923B47" w:rsidRPr="00AC0A79" w:rsidRDefault="00923B47" w:rsidP="009E5A3B">
            <w:pPr>
              <w:pStyle w:val="Bullet1"/>
              <w:spacing w:before="0" w:after="0"/>
              <w:jc w:val="left"/>
            </w:pPr>
            <w:r w:rsidRPr="00AC0A79">
              <w:rPr>
                <w:lang w:val="en-US"/>
              </w:rPr>
              <w:t>Cooperation with WB Lao FIP project: Completed joint review of revision to plantation regulation. Cooperation on REDD+ project support. Continued developing joint activities of common project interest including plantation development in state production forests.</w:t>
            </w:r>
          </w:p>
          <w:p w14:paraId="173B8EF2" w14:textId="7AB43135" w:rsidR="00AF5139" w:rsidRPr="00AC0A79" w:rsidRDefault="00AF5139" w:rsidP="00AF5139">
            <w:pPr>
              <w:pStyle w:val="Bullet1"/>
            </w:pPr>
            <w:r w:rsidRPr="00AC0A79">
              <w:t>Based on the OGS diagnostic assessment, SFP prepared OGS plan for SEL. The OGS plan for SEL includes the need to address clearing farmer land of unexploded ordinance (UXO). The project discussed GIZ collaboration in the OGS pilot with SEL. GIZ is willing to support UXO disposal requirements for farmer-managed and near SEL operations.</w:t>
            </w:r>
          </w:p>
        </w:tc>
      </w:tr>
      <w:tr w:rsidR="00923B47" w:rsidRPr="0069505A" w14:paraId="186378B7" w14:textId="77777777" w:rsidTr="00D23733">
        <w:tc>
          <w:tcPr>
            <w:tcW w:w="1392" w:type="dxa"/>
            <w:tcBorders>
              <w:top w:val="single" w:sz="4" w:space="0" w:color="387C2C"/>
              <w:left w:val="single" w:sz="4" w:space="0" w:color="387C2C"/>
              <w:bottom w:val="single" w:sz="4" w:space="0" w:color="387C2C"/>
              <w:right w:val="single" w:sz="4" w:space="0" w:color="387C2C"/>
            </w:tcBorders>
          </w:tcPr>
          <w:p w14:paraId="6C4137CB" w14:textId="77777777" w:rsidR="00923B47" w:rsidRPr="0069505A" w:rsidRDefault="00923B47" w:rsidP="00923B47">
            <w:pPr>
              <w:spacing w:after="0"/>
              <w:jc w:val="left"/>
              <w:rPr>
                <w:lang w:val="en-US"/>
              </w:rPr>
            </w:pPr>
            <w:r w:rsidRPr="0069505A">
              <w:rPr>
                <w:lang w:val="en-US"/>
              </w:rPr>
              <w:t>PFSES</w:t>
            </w:r>
          </w:p>
        </w:tc>
        <w:tc>
          <w:tcPr>
            <w:tcW w:w="8224" w:type="dxa"/>
            <w:gridSpan w:val="2"/>
            <w:tcBorders>
              <w:top w:val="single" w:sz="4" w:space="0" w:color="387C2C"/>
              <w:left w:val="single" w:sz="4" w:space="0" w:color="387C2C"/>
              <w:bottom w:val="single" w:sz="4" w:space="0" w:color="387C2C"/>
              <w:right w:val="single" w:sz="4" w:space="0" w:color="387C2C"/>
            </w:tcBorders>
          </w:tcPr>
          <w:p w14:paraId="1D065E7C" w14:textId="3C5717C4" w:rsidR="00923B47" w:rsidRPr="007B7048" w:rsidRDefault="0063690A" w:rsidP="007B7048">
            <w:pPr>
              <w:pStyle w:val="Bullet1"/>
              <w:spacing w:before="0" w:after="0"/>
              <w:jc w:val="left"/>
              <w:rPr>
                <w:lang w:val="en-US"/>
              </w:rPr>
            </w:pPr>
            <w:r>
              <w:rPr>
                <w:lang w:val="en-US"/>
              </w:rPr>
              <w:t>Too early to answer</w:t>
            </w:r>
          </w:p>
        </w:tc>
      </w:tr>
      <w:tr w:rsidR="00923B47" w:rsidRPr="0069505A" w14:paraId="0DE18338" w14:textId="77777777" w:rsidTr="006B3B14">
        <w:tc>
          <w:tcPr>
            <w:tcW w:w="9616" w:type="dxa"/>
            <w:gridSpan w:val="3"/>
            <w:tcBorders>
              <w:bottom w:val="single" w:sz="4" w:space="0" w:color="387C2C"/>
            </w:tcBorders>
          </w:tcPr>
          <w:p w14:paraId="3B1ACAC4" w14:textId="78EB4068" w:rsidR="00923B47" w:rsidRPr="00D23733" w:rsidRDefault="00923B47" w:rsidP="00923B47">
            <w:pPr>
              <w:pStyle w:val="Question"/>
              <w:numPr>
                <w:ilvl w:val="0"/>
                <w:numId w:val="23"/>
              </w:numPr>
            </w:pPr>
            <w:r w:rsidRPr="00D23733">
              <w:rPr>
                <w:lang w:val="en-US"/>
              </w:rPr>
              <w:t>Please describe how the (formal and informal) private sector actors have taken up good practices demonstrated through FIP. Please describe challenges encountered in involving the private sector in FIP.</w:t>
            </w:r>
          </w:p>
        </w:tc>
      </w:tr>
      <w:tr w:rsidR="00923B47" w:rsidRPr="0069505A" w14:paraId="11FB3A57" w14:textId="77777777" w:rsidTr="00D23733">
        <w:tc>
          <w:tcPr>
            <w:tcW w:w="1392" w:type="dxa"/>
            <w:tcBorders>
              <w:top w:val="single" w:sz="4" w:space="0" w:color="387C2C"/>
              <w:left w:val="single" w:sz="4" w:space="0" w:color="387C2C"/>
              <w:bottom w:val="single" w:sz="4" w:space="0" w:color="387C2C"/>
              <w:right w:val="single" w:sz="4" w:space="0" w:color="387C2C"/>
            </w:tcBorders>
          </w:tcPr>
          <w:p w14:paraId="1F73AFCC" w14:textId="77777777" w:rsidR="00923B47" w:rsidRPr="0069505A" w:rsidRDefault="00923B47" w:rsidP="00923B47">
            <w:pPr>
              <w:spacing w:after="0"/>
              <w:jc w:val="left"/>
              <w:rPr>
                <w:lang w:val="en-US"/>
              </w:rPr>
            </w:pPr>
            <w:r w:rsidRPr="0069505A">
              <w:rPr>
                <w:lang w:val="en-US"/>
              </w:rPr>
              <w:t>SUFORD-SU</w:t>
            </w:r>
          </w:p>
        </w:tc>
        <w:tc>
          <w:tcPr>
            <w:tcW w:w="8224" w:type="dxa"/>
            <w:gridSpan w:val="2"/>
            <w:tcBorders>
              <w:top w:val="single" w:sz="4" w:space="0" w:color="387C2C"/>
              <w:left w:val="single" w:sz="4" w:space="0" w:color="387C2C"/>
              <w:bottom w:val="single" w:sz="4" w:space="0" w:color="387C2C"/>
              <w:right w:val="single" w:sz="4" w:space="0" w:color="387C2C"/>
            </w:tcBorders>
          </w:tcPr>
          <w:p w14:paraId="342BDE48" w14:textId="0318EA26" w:rsidR="00923B47" w:rsidRPr="0069505A" w:rsidRDefault="00923B47" w:rsidP="00923B47">
            <w:pPr>
              <w:pStyle w:val="Bullet1"/>
              <w:spacing w:before="0" w:after="0"/>
              <w:jc w:val="left"/>
              <w:rPr>
                <w:lang w:val="en-US"/>
              </w:rPr>
            </w:pPr>
            <w:r w:rsidRPr="00CE7F9B">
              <w:rPr>
                <w:lang w:val="en-US"/>
              </w:rPr>
              <w:t>SUFORD-SU will work with private timber and wood-processing companies once the PFA logging ban is lifted. Unfortunately, the logging ban is still in force.</w:t>
            </w:r>
          </w:p>
        </w:tc>
      </w:tr>
      <w:tr w:rsidR="00923B47" w:rsidRPr="0069505A" w14:paraId="41C46B34" w14:textId="77777777" w:rsidTr="00D23733">
        <w:tc>
          <w:tcPr>
            <w:tcW w:w="1392" w:type="dxa"/>
            <w:tcBorders>
              <w:top w:val="single" w:sz="4" w:space="0" w:color="387C2C"/>
              <w:left w:val="single" w:sz="4" w:space="0" w:color="387C2C"/>
              <w:bottom w:val="single" w:sz="4" w:space="0" w:color="387C2C"/>
              <w:right w:val="single" w:sz="4" w:space="0" w:color="387C2C"/>
            </w:tcBorders>
          </w:tcPr>
          <w:p w14:paraId="6DF9C856" w14:textId="77777777" w:rsidR="00923B47" w:rsidRPr="0069505A" w:rsidRDefault="00923B47" w:rsidP="00923B47">
            <w:pPr>
              <w:spacing w:after="0"/>
              <w:jc w:val="left"/>
              <w:rPr>
                <w:lang w:val="en-US"/>
              </w:rPr>
            </w:pPr>
            <w:r w:rsidRPr="0069505A">
              <w:rPr>
                <w:lang w:val="en-US"/>
              </w:rPr>
              <w:t>SFP</w:t>
            </w:r>
          </w:p>
        </w:tc>
        <w:tc>
          <w:tcPr>
            <w:tcW w:w="8224" w:type="dxa"/>
            <w:gridSpan w:val="2"/>
            <w:tcBorders>
              <w:top w:val="single" w:sz="4" w:space="0" w:color="387C2C"/>
              <w:left w:val="single" w:sz="4" w:space="0" w:color="387C2C"/>
              <w:bottom w:val="single" w:sz="4" w:space="0" w:color="387C2C"/>
              <w:right w:val="single" w:sz="4" w:space="0" w:color="387C2C"/>
            </w:tcBorders>
          </w:tcPr>
          <w:p w14:paraId="1F8B37A2" w14:textId="589492B8" w:rsidR="00923B47" w:rsidRPr="00AC0A79" w:rsidRDefault="00923B47" w:rsidP="009E5A3B">
            <w:pPr>
              <w:pStyle w:val="Bullet1"/>
              <w:spacing w:before="0" w:after="0"/>
              <w:jc w:val="left"/>
              <w:rPr>
                <w:lang w:val="en-US"/>
              </w:rPr>
            </w:pPr>
            <w:r w:rsidRPr="00AC0A79">
              <w:rPr>
                <w:lang w:val="en-US"/>
              </w:rPr>
              <w:t>The team worked with SEL and another potential client, Burapha Agroforestry Co. Ltd. (BAFCO) to complete a diagnostic assessment of outgrower scheme (OGS) risks and opportunities in Laos and prepare plans with the plantation firms for OGS pilots for implementation.</w:t>
            </w:r>
          </w:p>
          <w:p w14:paraId="02220E45" w14:textId="1027E423" w:rsidR="00923B47" w:rsidRPr="00AC0A79" w:rsidRDefault="00923B47" w:rsidP="009E5A3B">
            <w:pPr>
              <w:pStyle w:val="Bullet1"/>
              <w:spacing w:before="0" w:after="0"/>
              <w:jc w:val="left"/>
              <w:rPr>
                <w:lang w:val="en-US"/>
              </w:rPr>
            </w:pPr>
            <w:r w:rsidRPr="00AC0A79">
              <w:rPr>
                <w:lang w:val="en-US"/>
              </w:rPr>
              <w:lastRenderedPageBreak/>
              <w:t>The team worked with BAFCO to design an OGS support engagement, adapted to the particular wood supply and community characteristics of the firm’s operations. The cooperation will support BAFCO to establish an OGS using a low-cost-high engagement approach with farmers to test the minimum level of inputs required to attract farmers when there is a clear market opportunity for planted wood (BAFCOs planned plywood factory).</w:t>
            </w:r>
          </w:p>
          <w:p w14:paraId="228775F1" w14:textId="04E13509" w:rsidR="00923B47" w:rsidRPr="00AC0A79" w:rsidRDefault="00923B47" w:rsidP="009E5A3B">
            <w:pPr>
              <w:pStyle w:val="Bullet1"/>
              <w:spacing w:before="0" w:after="0"/>
              <w:jc w:val="left"/>
              <w:rPr>
                <w:lang w:val="en-US"/>
              </w:rPr>
            </w:pPr>
            <w:r w:rsidRPr="00AC0A79">
              <w:rPr>
                <w:lang w:val="en-US"/>
              </w:rPr>
              <w:t>The OGS plan for SEL includes the need to address clearing farmer land of unexploded ordinance (UXO). The project discussed GIZ collaboration in the OGS pilot with SEL. GIZ is willing to support UXO disposal requirements for farmer-managed land near SEL operations.</w:t>
            </w:r>
          </w:p>
        </w:tc>
      </w:tr>
      <w:tr w:rsidR="00923B47" w:rsidRPr="0069505A" w14:paraId="430691DE" w14:textId="77777777" w:rsidTr="00D23733">
        <w:tc>
          <w:tcPr>
            <w:tcW w:w="1392" w:type="dxa"/>
            <w:tcBorders>
              <w:top w:val="single" w:sz="4" w:space="0" w:color="387C2C"/>
              <w:left w:val="single" w:sz="4" w:space="0" w:color="387C2C"/>
              <w:bottom w:val="single" w:sz="4" w:space="0" w:color="387C2C"/>
              <w:right w:val="single" w:sz="4" w:space="0" w:color="387C2C"/>
            </w:tcBorders>
          </w:tcPr>
          <w:p w14:paraId="27517CC3" w14:textId="77777777" w:rsidR="00923B47" w:rsidRPr="0069505A" w:rsidRDefault="00923B47" w:rsidP="00923B47">
            <w:pPr>
              <w:spacing w:after="0"/>
              <w:jc w:val="left"/>
              <w:rPr>
                <w:lang w:val="en-US"/>
              </w:rPr>
            </w:pPr>
            <w:r w:rsidRPr="0069505A">
              <w:rPr>
                <w:lang w:val="en-US"/>
              </w:rPr>
              <w:lastRenderedPageBreak/>
              <w:t>PFSES</w:t>
            </w:r>
          </w:p>
        </w:tc>
        <w:tc>
          <w:tcPr>
            <w:tcW w:w="8224" w:type="dxa"/>
            <w:gridSpan w:val="2"/>
            <w:tcBorders>
              <w:top w:val="single" w:sz="4" w:space="0" w:color="387C2C"/>
              <w:left w:val="single" w:sz="4" w:space="0" w:color="387C2C"/>
              <w:bottom w:val="single" w:sz="4" w:space="0" w:color="387C2C"/>
              <w:right w:val="single" w:sz="4" w:space="0" w:color="387C2C"/>
            </w:tcBorders>
          </w:tcPr>
          <w:p w14:paraId="7C2C1AA1" w14:textId="0C2D71BF" w:rsidR="00923B47" w:rsidRPr="007B7048" w:rsidRDefault="0063690A" w:rsidP="007B7048">
            <w:pPr>
              <w:pStyle w:val="Bullet1"/>
              <w:spacing w:before="0" w:after="0"/>
              <w:jc w:val="left"/>
              <w:rPr>
                <w:lang w:val="en-US"/>
              </w:rPr>
            </w:pPr>
            <w:r>
              <w:rPr>
                <w:lang w:val="en-US"/>
              </w:rPr>
              <w:t>Too early to answer</w:t>
            </w:r>
          </w:p>
        </w:tc>
      </w:tr>
      <w:tr w:rsidR="00923B47" w:rsidRPr="00D23733" w14:paraId="1FDCBF3A" w14:textId="77777777" w:rsidTr="006B3B14">
        <w:tc>
          <w:tcPr>
            <w:tcW w:w="9616" w:type="dxa"/>
            <w:gridSpan w:val="3"/>
            <w:tcBorders>
              <w:bottom w:val="single" w:sz="4" w:space="0" w:color="387C2C"/>
            </w:tcBorders>
          </w:tcPr>
          <w:p w14:paraId="03098916" w14:textId="20D84EC4" w:rsidR="00923B47" w:rsidRPr="00D23733" w:rsidRDefault="00923B47" w:rsidP="00923B47">
            <w:pPr>
              <w:pStyle w:val="Question"/>
              <w:numPr>
                <w:ilvl w:val="0"/>
                <w:numId w:val="23"/>
              </w:numPr>
            </w:pPr>
            <w:r w:rsidRPr="00D23733">
              <w:rPr>
                <w:lang w:val="en-US"/>
              </w:rPr>
              <w:t>Please describe how civil society organizations and other stakeholders have been involved in FIP implementation.</w:t>
            </w:r>
            <w:r w:rsidRPr="00D23733">
              <w:t xml:space="preserve"> </w:t>
            </w:r>
          </w:p>
        </w:tc>
      </w:tr>
      <w:tr w:rsidR="00923B47" w:rsidRPr="0069505A" w14:paraId="1A775C33" w14:textId="77777777" w:rsidTr="00D23733">
        <w:tc>
          <w:tcPr>
            <w:tcW w:w="1392" w:type="dxa"/>
            <w:tcBorders>
              <w:top w:val="single" w:sz="4" w:space="0" w:color="387C2C"/>
              <w:left w:val="single" w:sz="4" w:space="0" w:color="387C2C"/>
              <w:bottom w:val="single" w:sz="4" w:space="0" w:color="387C2C"/>
              <w:right w:val="single" w:sz="4" w:space="0" w:color="387C2C"/>
            </w:tcBorders>
          </w:tcPr>
          <w:p w14:paraId="72A0CA51" w14:textId="77777777" w:rsidR="00923B47" w:rsidRPr="0069505A" w:rsidRDefault="00923B47" w:rsidP="00923B47">
            <w:pPr>
              <w:spacing w:after="0"/>
              <w:jc w:val="left"/>
              <w:rPr>
                <w:lang w:val="en-US"/>
              </w:rPr>
            </w:pPr>
            <w:r w:rsidRPr="0069505A">
              <w:rPr>
                <w:lang w:val="en-US"/>
              </w:rPr>
              <w:t>SUFORD-SU</w:t>
            </w:r>
          </w:p>
        </w:tc>
        <w:tc>
          <w:tcPr>
            <w:tcW w:w="8224" w:type="dxa"/>
            <w:gridSpan w:val="2"/>
            <w:tcBorders>
              <w:top w:val="single" w:sz="4" w:space="0" w:color="387C2C"/>
              <w:left w:val="single" w:sz="4" w:space="0" w:color="387C2C"/>
              <w:bottom w:val="single" w:sz="4" w:space="0" w:color="387C2C"/>
              <w:right w:val="single" w:sz="4" w:space="0" w:color="387C2C"/>
            </w:tcBorders>
          </w:tcPr>
          <w:p w14:paraId="1D7E89C0" w14:textId="1D833F98" w:rsidR="00923B47" w:rsidRPr="0069505A" w:rsidRDefault="004738D0" w:rsidP="004738D0">
            <w:pPr>
              <w:pStyle w:val="Bullet1"/>
              <w:rPr>
                <w:lang w:val="en-US"/>
              </w:rPr>
            </w:pPr>
            <w:r w:rsidRPr="004738D0">
              <w:rPr>
                <w:lang w:val="en-US"/>
              </w:rPr>
              <w:t>With FIP support, SUFORD-SU has been working with mass organizations, such as the Lao Front for National Construction (LFNC) and the Lao Women’s Union (LWU), on ethnic and gender issues respectively.</w:t>
            </w:r>
            <w:r w:rsidR="004657E7">
              <w:rPr>
                <w:lang w:val="en-US"/>
              </w:rPr>
              <w:t xml:space="preserve"> </w:t>
            </w:r>
            <w:r w:rsidRPr="004738D0">
              <w:rPr>
                <w:lang w:val="en-US"/>
              </w:rPr>
              <w:t>They have also collaborated with some international non-governmental organizations, such as the World Wide Fund for Nature (WWF), the Wildlife Conservation Society (WCS), the Center for People and Forests (RECOFTC, formerly known as the Regional Community Training Center</w:t>
            </w:r>
            <w:r>
              <w:rPr>
                <w:lang w:val="en-US"/>
              </w:rPr>
              <w:t>)</w:t>
            </w:r>
            <w:r w:rsidRPr="004738D0">
              <w:rPr>
                <w:lang w:val="en-US"/>
              </w:rPr>
              <w:t xml:space="preserve"> </w:t>
            </w:r>
          </w:p>
        </w:tc>
      </w:tr>
      <w:tr w:rsidR="00923B47" w:rsidRPr="0069505A" w14:paraId="2C2A13EA" w14:textId="77777777" w:rsidTr="00D23733">
        <w:tc>
          <w:tcPr>
            <w:tcW w:w="1392" w:type="dxa"/>
            <w:tcBorders>
              <w:top w:val="single" w:sz="4" w:space="0" w:color="387C2C"/>
              <w:left w:val="single" w:sz="4" w:space="0" w:color="387C2C"/>
              <w:bottom w:val="single" w:sz="4" w:space="0" w:color="387C2C"/>
              <w:right w:val="single" w:sz="4" w:space="0" w:color="387C2C"/>
            </w:tcBorders>
          </w:tcPr>
          <w:p w14:paraId="7018D502" w14:textId="77777777" w:rsidR="00923B47" w:rsidRPr="00AC0A79" w:rsidRDefault="00923B47" w:rsidP="00923B47">
            <w:pPr>
              <w:spacing w:after="0"/>
              <w:jc w:val="left"/>
              <w:rPr>
                <w:lang w:val="en-US"/>
              </w:rPr>
            </w:pPr>
            <w:r w:rsidRPr="00AC0A79">
              <w:rPr>
                <w:lang w:val="en-US"/>
              </w:rPr>
              <w:t>SFP</w:t>
            </w:r>
          </w:p>
        </w:tc>
        <w:tc>
          <w:tcPr>
            <w:tcW w:w="8224" w:type="dxa"/>
            <w:gridSpan w:val="2"/>
            <w:tcBorders>
              <w:top w:val="single" w:sz="4" w:space="0" w:color="387C2C"/>
              <w:left w:val="single" w:sz="4" w:space="0" w:color="387C2C"/>
              <w:bottom w:val="single" w:sz="4" w:space="0" w:color="387C2C"/>
              <w:right w:val="single" w:sz="4" w:space="0" w:color="387C2C"/>
            </w:tcBorders>
          </w:tcPr>
          <w:p w14:paraId="01CAC7AF" w14:textId="159A4182" w:rsidR="00923B47" w:rsidRPr="00AC0A79" w:rsidRDefault="00923B47" w:rsidP="009E5A3B">
            <w:pPr>
              <w:pStyle w:val="Bullet1"/>
              <w:spacing w:before="0" w:after="0"/>
              <w:jc w:val="left"/>
              <w:rPr>
                <w:lang w:val="en-US"/>
              </w:rPr>
            </w:pPr>
            <w:r w:rsidRPr="00AC0A79">
              <w:rPr>
                <w:lang w:val="en-US"/>
              </w:rPr>
              <w:t>IFC participated in several meetings and workshops with forest plantation firms including SEL, BAFCO and MTP, and civil society organizations to consider the formation of a Lao Planted Forest Product Group. The Project intends to build on IFC experience of successfully leading the Lao industry working group in the hydro sector. The key interests of the group are well aligned with the IFC project, including plantation management regulations, land access, and community engagement, as well as other technical interests such as resource sharing to more efficiently address pests and diseases, fire, training, and nursery operations.</w:t>
            </w:r>
          </w:p>
          <w:p w14:paraId="2260A5FF" w14:textId="77777777" w:rsidR="00923B47" w:rsidRPr="00AC0A79" w:rsidRDefault="00923B47" w:rsidP="009E5A3B">
            <w:pPr>
              <w:pStyle w:val="Bullet1"/>
              <w:spacing w:before="0" w:after="0"/>
              <w:jc w:val="left"/>
              <w:rPr>
                <w:lang w:val="en-US"/>
              </w:rPr>
            </w:pPr>
            <w:r w:rsidRPr="00AC0A79">
              <w:rPr>
                <w:lang w:val="en-US"/>
              </w:rPr>
              <w:t>Project team sponsored the first meeting of the newly formed Lao Planted Forest Products (LPFP) Group. The meeting engaged all industrial plantation firms operating in Laos. A key activity led by IFC was to collect, assess and submit a review matrix of draft Decree 96 on Plantation Establishment and Management.</w:t>
            </w:r>
          </w:p>
          <w:p w14:paraId="03B0AEAF" w14:textId="0B4A4F19" w:rsidR="00AF5139" w:rsidRPr="00AC0A79" w:rsidRDefault="00AF5139" w:rsidP="00AF5139">
            <w:pPr>
              <w:pStyle w:val="Bullet1"/>
              <w:rPr>
                <w:lang w:val="en-US"/>
              </w:rPr>
            </w:pPr>
            <w:r w:rsidRPr="00AC0A79">
              <w:rPr>
                <w:lang w:val="en-US"/>
              </w:rPr>
              <w:t>SFP has involved local NGOs (WWF, RECOTFC and VFI) and local research institute from the National University of Laos (Faculty of Forestry) in capacity building activities, awareness raising and OGS. VFI was hired to develop a Focus Group Discussion (FGD) approach for MTP’s re-engagement with outgrowers. There were one training and one FGD meeting organized. VFI will continue to work with the project under a new Cooperation Agreement with MTP which was already drafted. The project failed to engage the Faculty of Forestry in developing monitoring and evaluation systems for the firms because the Faculty has already engaged with other assignments. However, the project has successfully started to engage RECOTFC on the M&amp;E systems.</w:t>
            </w:r>
          </w:p>
        </w:tc>
      </w:tr>
      <w:tr w:rsidR="00923B47" w:rsidRPr="008273E2" w14:paraId="03E1C9E6" w14:textId="77777777" w:rsidTr="00D23733">
        <w:tc>
          <w:tcPr>
            <w:tcW w:w="1392" w:type="dxa"/>
            <w:tcBorders>
              <w:top w:val="single" w:sz="4" w:space="0" w:color="387C2C"/>
              <w:left w:val="single" w:sz="4" w:space="0" w:color="387C2C"/>
              <w:bottom w:val="single" w:sz="4" w:space="0" w:color="387C2C"/>
              <w:right w:val="single" w:sz="4" w:space="0" w:color="387C2C"/>
            </w:tcBorders>
          </w:tcPr>
          <w:p w14:paraId="654AD584" w14:textId="77777777" w:rsidR="00923B47" w:rsidRPr="0069505A" w:rsidRDefault="00923B47" w:rsidP="00923B47">
            <w:pPr>
              <w:spacing w:after="0"/>
              <w:jc w:val="left"/>
              <w:rPr>
                <w:lang w:val="en-US"/>
              </w:rPr>
            </w:pPr>
            <w:r w:rsidRPr="0069505A">
              <w:rPr>
                <w:lang w:val="en-US"/>
              </w:rPr>
              <w:t>PFSES</w:t>
            </w:r>
          </w:p>
        </w:tc>
        <w:tc>
          <w:tcPr>
            <w:tcW w:w="8224" w:type="dxa"/>
            <w:gridSpan w:val="2"/>
            <w:tcBorders>
              <w:top w:val="single" w:sz="4" w:space="0" w:color="387C2C"/>
              <w:left w:val="single" w:sz="4" w:space="0" w:color="387C2C"/>
              <w:bottom w:val="single" w:sz="4" w:space="0" w:color="387C2C"/>
              <w:right w:val="single" w:sz="4" w:space="0" w:color="387C2C"/>
            </w:tcBorders>
          </w:tcPr>
          <w:p w14:paraId="02EE1D2C" w14:textId="5B788F93" w:rsidR="00923B47" w:rsidRPr="007B7048" w:rsidRDefault="0063690A" w:rsidP="007B7048">
            <w:pPr>
              <w:pStyle w:val="Bullet1"/>
              <w:spacing w:before="0" w:after="0"/>
              <w:jc w:val="left"/>
              <w:rPr>
                <w:lang w:val="en-US"/>
              </w:rPr>
            </w:pPr>
            <w:r>
              <w:rPr>
                <w:lang w:val="en-US"/>
              </w:rPr>
              <w:t>Too early to answer</w:t>
            </w:r>
          </w:p>
        </w:tc>
      </w:tr>
    </w:tbl>
    <w:p w14:paraId="28899369" w14:textId="77777777" w:rsidR="00D23733" w:rsidRDefault="00D23733" w:rsidP="00BE1496">
      <w:pPr>
        <w:rPr>
          <w:lang w:bidi="ar-SA"/>
        </w:rPr>
      </w:pPr>
    </w:p>
    <w:p w14:paraId="02E0E896" w14:textId="77777777" w:rsidR="00BE1496" w:rsidRPr="00486AB5" w:rsidRDefault="00BE1496" w:rsidP="00BE1496">
      <w:pPr>
        <w:rPr>
          <w:lang w:bidi="ar-SA"/>
        </w:rPr>
        <w:sectPr w:rsidR="00BE1496" w:rsidRPr="00486AB5" w:rsidSect="001215ED">
          <w:pgSz w:w="11907" w:h="16839" w:code="9"/>
          <w:pgMar w:top="1417" w:right="1134" w:bottom="1417" w:left="1134" w:header="567" w:footer="720" w:gutter="0"/>
          <w:cols w:space="720"/>
          <w:docGrid w:linePitch="360"/>
        </w:sectPr>
      </w:pPr>
    </w:p>
    <w:p w14:paraId="6CE420FB" w14:textId="22A26BD5" w:rsidR="00E82ECE" w:rsidRPr="00486AB5" w:rsidRDefault="00D23733" w:rsidP="008A7D01">
      <w:pPr>
        <w:pStyle w:val="Heading2B"/>
      </w:pPr>
      <w:bookmarkStart w:id="21" w:name="_Toc520451576"/>
      <w:r>
        <w:lastRenderedPageBreak/>
        <w:t>Theme</w:t>
      </w:r>
      <w:r w:rsidR="00E82ECE" w:rsidRPr="00486AB5">
        <w:t xml:space="preserve"> 3.4: </w:t>
      </w:r>
      <w:r w:rsidRPr="00D23733">
        <w:t xml:space="preserve">Link of Dedicated Grant Mechanism </w:t>
      </w:r>
      <w:r>
        <w:t>f</w:t>
      </w:r>
      <w:r w:rsidRPr="00D23733">
        <w:t xml:space="preserve">or Indigenous Peoples </w:t>
      </w:r>
      <w:r>
        <w:t>a</w:t>
      </w:r>
      <w:r w:rsidRPr="00D23733">
        <w:t>nd Local Communities (</w:t>
      </w:r>
      <w:r>
        <w:t>DGM</w:t>
      </w:r>
      <w:r w:rsidRPr="00D23733">
        <w:t xml:space="preserve">) </w:t>
      </w:r>
      <w:r>
        <w:t>t</w:t>
      </w:r>
      <w:r w:rsidRPr="00D23733">
        <w:t xml:space="preserve">o Investments </w:t>
      </w:r>
      <w:r>
        <w:t>f</w:t>
      </w:r>
      <w:r w:rsidRPr="00D23733">
        <w:t xml:space="preserve">rom Government’s Point </w:t>
      </w:r>
      <w:r>
        <w:t>o</w:t>
      </w:r>
      <w:r w:rsidRPr="00D23733">
        <w:t>f View</w:t>
      </w:r>
      <w:bookmarkEnd w:id="21"/>
    </w:p>
    <w:tbl>
      <w:tblPr>
        <w:tblStyle w:val="TableGrid"/>
        <w:tblW w:w="96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 w:type="dxa"/>
          <w:left w:w="85" w:type="dxa"/>
          <w:bottom w:w="11" w:type="dxa"/>
          <w:right w:w="85" w:type="dxa"/>
        </w:tblCellMar>
        <w:tblLook w:val="04A0" w:firstRow="1" w:lastRow="0" w:firstColumn="1" w:lastColumn="0" w:noHBand="0" w:noVBand="1"/>
      </w:tblPr>
      <w:tblGrid>
        <w:gridCol w:w="1392"/>
        <w:gridCol w:w="1038"/>
        <w:gridCol w:w="7186"/>
      </w:tblGrid>
      <w:tr w:rsidR="00D23733" w:rsidRPr="00486AB5" w14:paraId="2430B361" w14:textId="77777777" w:rsidTr="006B3B14">
        <w:trPr>
          <w:trHeight w:val="340"/>
          <w:tblHeader/>
        </w:trPr>
        <w:tc>
          <w:tcPr>
            <w:tcW w:w="1392" w:type="dxa"/>
            <w:shd w:val="clear" w:color="auto" w:fill="387C2C"/>
            <w:vAlign w:val="center"/>
          </w:tcPr>
          <w:p w14:paraId="1FE163F5" w14:textId="77777777" w:rsidR="00D23733" w:rsidRPr="00486AB5" w:rsidRDefault="00D23733" w:rsidP="006B3B14">
            <w:pPr>
              <w:spacing w:after="0"/>
              <w:jc w:val="left"/>
              <w:rPr>
                <w:b/>
                <w:color w:val="FFFFFF" w:themeColor="background1"/>
                <w:lang w:val="en-US"/>
              </w:rPr>
            </w:pPr>
            <w:r w:rsidRPr="00486AB5">
              <w:rPr>
                <w:b/>
                <w:color w:val="FFFFFF" w:themeColor="background1"/>
                <w:lang w:val="en-US"/>
              </w:rPr>
              <w:t>Project</w:t>
            </w:r>
          </w:p>
        </w:tc>
        <w:tc>
          <w:tcPr>
            <w:tcW w:w="1038" w:type="dxa"/>
            <w:shd w:val="clear" w:color="auto" w:fill="387C2C"/>
            <w:vAlign w:val="center"/>
          </w:tcPr>
          <w:p w14:paraId="24C46C7F" w14:textId="77777777" w:rsidR="00D23733" w:rsidRPr="00486AB5" w:rsidRDefault="00D23733" w:rsidP="006B3B14">
            <w:pPr>
              <w:spacing w:after="0"/>
              <w:jc w:val="left"/>
              <w:rPr>
                <w:b/>
                <w:color w:val="FFFFFF" w:themeColor="background1"/>
                <w:lang w:val="en-US"/>
              </w:rPr>
            </w:pPr>
            <w:r w:rsidRPr="00486AB5">
              <w:rPr>
                <w:b/>
                <w:color w:val="FFFFFF" w:themeColor="background1"/>
                <w:lang w:val="en-US"/>
              </w:rPr>
              <w:t>Narrative</w:t>
            </w:r>
          </w:p>
        </w:tc>
        <w:tc>
          <w:tcPr>
            <w:tcW w:w="7186" w:type="dxa"/>
            <w:shd w:val="clear" w:color="auto" w:fill="387C2C"/>
            <w:vAlign w:val="center"/>
          </w:tcPr>
          <w:p w14:paraId="1E830A59" w14:textId="77777777" w:rsidR="00D23733" w:rsidRPr="00486AB5" w:rsidRDefault="00D23733" w:rsidP="006B3B14">
            <w:pPr>
              <w:spacing w:after="0"/>
              <w:jc w:val="left"/>
              <w:rPr>
                <w:b/>
                <w:color w:val="FFFFFF" w:themeColor="background1"/>
                <w:lang w:val="en-US"/>
              </w:rPr>
            </w:pPr>
          </w:p>
        </w:tc>
      </w:tr>
      <w:tr w:rsidR="00D23733" w:rsidRPr="00D23733" w14:paraId="6B1C0C5B" w14:textId="77777777" w:rsidTr="006B3B14">
        <w:tc>
          <w:tcPr>
            <w:tcW w:w="9616" w:type="dxa"/>
            <w:gridSpan w:val="3"/>
            <w:tcBorders>
              <w:bottom w:val="single" w:sz="4" w:space="0" w:color="387C2C"/>
            </w:tcBorders>
          </w:tcPr>
          <w:p w14:paraId="7B5E48CE" w14:textId="3EF373AD" w:rsidR="00D23733" w:rsidRPr="00D23733" w:rsidRDefault="00D23733" w:rsidP="001347A2">
            <w:pPr>
              <w:pStyle w:val="Question"/>
              <w:numPr>
                <w:ilvl w:val="0"/>
                <w:numId w:val="24"/>
              </w:numPr>
            </w:pPr>
            <w:r w:rsidRPr="00D23733">
              <w:rPr>
                <w:lang w:val="en-US"/>
              </w:rPr>
              <w:t>Please provide comments on the complementarity of DGM and its contribution to the FIP investment plan. What have been the collaboration and synergies between the FIP focal point office and DGM?</w:t>
            </w:r>
          </w:p>
        </w:tc>
      </w:tr>
      <w:tr w:rsidR="006B3B14" w:rsidRPr="0069505A" w14:paraId="5F3120D8" w14:textId="77777777" w:rsidTr="006B3B14">
        <w:tc>
          <w:tcPr>
            <w:tcW w:w="1392" w:type="dxa"/>
            <w:tcBorders>
              <w:top w:val="single" w:sz="4" w:space="0" w:color="387C2C"/>
              <w:left w:val="single" w:sz="4" w:space="0" w:color="387C2C"/>
              <w:bottom w:val="single" w:sz="4" w:space="0" w:color="387C2C"/>
              <w:right w:val="single" w:sz="4" w:space="0" w:color="387C2C"/>
            </w:tcBorders>
          </w:tcPr>
          <w:p w14:paraId="2E12F346" w14:textId="77777777" w:rsidR="006B3B14" w:rsidRPr="0069505A" w:rsidRDefault="006B3B14" w:rsidP="006B3B14">
            <w:pPr>
              <w:spacing w:after="0"/>
              <w:jc w:val="left"/>
              <w:rPr>
                <w:lang w:val="en-US"/>
              </w:rPr>
            </w:pPr>
            <w:r w:rsidRPr="0069505A">
              <w:rPr>
                <w:lang w:val="en-US"/>
              </w:rPr>
              <w:t>SUFORD-SU</w:t>
            </w:r>
          </w:p>
        </w:tc>
        <w:tc>
          <w:tcPr>
            <w:tcW w:w="8224" w:type="dxa"/>
            <w:gridSpan w:val="2"/>
            <w:tcBorders>
              <w:top w:val="single" w:sz="4" w:space="0" w:color="387C2C"/>
              <w:left w:val="single" w:sz="4" w:space="0" w:color="387C2C"/>
              <w:bottom w:val="single" w:sz="4" w:space="0" w:color="387C2C"/>
              <w:right w:val="single" w:sz="4" w:space="0" w:color="387C2C"/>
            </w:tcBorders>
          </w:tcPr>
          <w:p w14:paraId="280B93C8" w14:textId="4C53B6D5" w:rsidR="006B3B14" w:rsidRPr="0069505A" w:rsidRDefault="006B3B14" w:rsidP="006B3B14">
            <w:pPr>
              <w:pStyle w:val="Bullet1"/>
              <w:numPr>
                <w:ilvl w:val="0"/>
                <w:numId w:val="0"/>
              </w:numPr>
              <w:spacing w:before="0" w:after="0"/>
              <w:jc w:val="left"/>
              <w:rPr>
                <w:lang w:val="en-US"/>
              </w:rPr>
            </w:pPr>
          </w:p>
        </w:tc>
      </w:tr>
      <w:tr w:rsidR="006B3B14" w:rsidRPr="0069505A" w14:paraId="41A8805F" w14:textId="77777777" w:rsidTr="006B3B14">
        <w:tc>
          <w:tcPr>
            <w:tcW w:w="1392" w:type="dxa"/>
            <w:tcBorders>
              <w:top w:val="single" w:sz="4" w:space="0" w:color="387C2C"/>
              <w:left w:val="single" w:sz="4" w:space="0" w:color="387C2C"/>
              <w:bottom w:val="single" w:sz="4" w:space="0" w:color="387C2C"/>
              <w:right w:val="single" w:sz="4" w:space="0" w:color="387C2C"/>
            </w:tcBorders>
          </w:tcPr>
          <w:p w14:paraId="7AC5D95A" w14:textId="77777777" w:rsidR="006B3B14" w:rsidRPr="006B721F" w:rsidRDefault="006B3B14" w:rsidP="006B3B14">
            <w:pPr>
              <w:spacing w:after="0"/>
              <w:jc w:val="left"/>
              <w:rPr>
                <w:lang w:val="en-US"/>
              </w:rPr>
            </w:pPr>
            <w:r w:rsidRPr="006B721F">
              <w:rPr>
                <w:lang w:val="en-US"/>
              </w:rPr>
              <w:t>SFP</w:t>
            </w:r>
          </w:p>
        </w:tc>
        <w:tc>
          <w:tcPr>
            <w:tcW w:w="8224" w:type="dxa"/>
            <w:gridSpan w:val="2"/>
            <w:tcBorders>
              <w:top w:val="single" w:sz="4" w:space="0" w:color="387C2C"/>
              <w:left w:val="single" w:sz="4" w:space="0" w:color="387C2C"/>
              <w:bottom w:val="single" w:sz="4" w:space="0" w:color="387C2C"/>
              <w:right w:val="single" w:sz="4" w:space="0" w:color="387C2C"/>
            </w:tcBorders>
          </w:tcPr>
          <w:p w14:paraId="13305E90" w14:textId="680D278E" w:rsidR="006B3B14" w:rsidRPr="006B721F" w:rsidRDefault="006B3B14" w:rsidP="006B3B14">
            <w:pPr>
              <w:spacing w:after="0"/>
              <w:ind w:left="6"/>
              <w:jc w:val="left"/>
              <w:rPr>
                <w:highlight w:val="green"/>
                <w:lang w:val="en-US"/>
              </w:rPr>
            </w:pPr>
          </w:p>
        </w:tc>
      </w:tr>
      <w:tr w:rsidR="006B3B14" w:rsidRPr="0069505A" w14:paraId="5BA8E2E8" w14:textId="77777777" w:rsidTr="006B3B14">
        <w:tc>
          <w:tcPr>
            <w:tcW w:w="1392" w:type="dxa"/>
            <w:tcBorders>
              <w:top w:val="single" w:sz="4" w:space="0" w:color="387C2C"/>
              <w:left w:val="single" w:sz="4" w:space="0" w:color="387C2C"/>
              <w:bottom w:val="single" w:sz="4" w:space="0" w:color="387C2C"/>
              <w:right w:val="single" w:sz="4" w:space="0" w:color="387C2C"/>
            </w:tcBorders>
          </w:tcPr>
          <w:p w14:paraId="78518FFB" w14:textId="77777777" w:rsidR="006B3B14" w:rsidRPr="0069505A" w:rsidRDefault="006B3B14" w:rsidP="006B3B14">
            <w:pPr>
              <w:spacing w:after="0"/>
              <w:jc w:val="left"/>
              <w:rPr>
                <w:lang w:val="en-US"/>
              </w:rPr>
            </w:pPr>
            <w:r w:rsidRPr="0069505A">
              <w:rPr>
                <w:lang w:val="en-US"/>
              </w:rPr>
              <w:t>PFSES</w:t>
            </w:r>
          </w:p>
        </w:tc>
        <w:tc>
          <w:tcPr>
            <w:tcW w:w="8224" w:type="dxa"/>
            <w:gridSpan w:val="2"/>
            <w:tcBorders>
              <w:top w:val="single" w:sz="4" w:space="0" w:color="387C2C"/>
              <w:left w:val="single" w:sz="4" w:space="0" w:color="387C2C"/>
              <w:bottom w:val="single" w:sz="4" w:space="0" w:color="387C2C"/>
              <w:right w:val="single" w:sz="4" w:space="0" w:color="387C2C"/>
            </w:tcBorders>
          </w:tcPr>
          <w:p w14:paraId="6C0D775C" w14:textId="23869A57" w:rsidR="006B3B14" w:rsidRPr="007B7048" w:rsidRDefault="006B3B14" w:rsidP="009E5A3B">
            <w:pPr>
              <w:pStyle w:val="Bullet1"/>
              <w:numPr>
                <w:ilvl w:val="0"/>
                <w:numId w:val="0"/>
              </w:numPr>
              <w:spacing w:before="0" w:after="0"/>
              <w:ind w:left="360" w:hanging="360"/>
              <w:jc w:val="left"/>
              <w:rPr>
                <w:lang w:val="en-US"/>
              </w:rPr>
            </w:pPr>
          </w:p>
        </w:tc>
      </w:tr>
      <w:tr w:rsidR="00B64E5F" w:rsidRPr="00D23733" w14:paraId="372C1190" w14:textId="77777777" w:rsidTr="002B5CD6">
        <w:tc>
          <w:tcPr>
            <w:tcW w:w="9616" w:type="dxa"/>
            <w:gridSpan w:val="3"/>
            <w:tcBorders>
              <w:bottom w:val="single" w:sz="4" w:space="0" w:color="387C2C"/>
            </w:tcBorders>
          </w:tcPr>
          <w:p w14:paraId="3DDF361F" w14:textId="16F7AFBF" w:rsidR="00B64E5F" w:rsidRPr="00D23733" w:rsidRDefault="00B64E5F" w:rsidP="001347A2">
            <w:pPr>
              <w:pStyle w:val="Question"/>
              <w:numPr>
                <w:ilvl w:val="0"/>
                <w:numId w:val="24"/>
              </w:numPr>
            </w:pPr>
            <w:r>
              <w:rPr>
                <w:lang w:val="en-US"/>
              </w:rPr>
              <w:t>Please describe ho</w:t>
            </w:r>
            <w:r w:rsidR="002B5CD6">
              <w:rPr>
                <w:lang w:val="en-US"/>
              </w:rPr>
              <w:t>w</w:t>
            </w:r>
            <w:r>
              <w:rPr>
                <w:lang w:val="en-US"/>
              </w:rPr>
              <w:t xml:space="preserve"> the (formal and informal) private sector actors have taken up good practices demonstrated through FIP. Please describe challenges encountered in involving the private sector in FIP.</w:t>
            </w:r>
          </w:p>
        </w:tc>
      </w:tr>
      <w:tr w:rsidR="00B64E5F" w:rsidRPr="0069505A" w14:paraId="194BDDE2" w14:textId="77777777" w:rsidTr="002B5CD6">
        <w:tc>
          <w:tcPr>
            <w:tcW w:w="1392" w:type="dxa"/>
            <w:tcBorders>
              <w:top w:val="single" w:sz="4" w:space="0" w:color="387C2C"/>
              <w:left w:val="single" w:sz="4" w:space="0" w:color="387C2C"/>
              <w:bottom w:val="single" w:sz="4" w:space="0" w:color="387C2C"/>
              <w:right w:val="single" w:sz="4" w:space="0" w:color="387C2C"/>
            </w:tcBorders>
          </w:tcPr>
          <w:p w14:paraId="30AA9409" w14:textId="77777777" w:rsidR="00B64E5F" w:rsidRPr="0069505A" w:rsidRDefault="00B64E5F" w:rsidP="002B5CD6">
            <w:pPr>
              <w:spacing w:after="0"/>
              <w:jc w:val="left"/>
              <w:rPr>
                <w:lang w:val="en-US"/>
              </w:rPr>
            </w:pPr>
            <w:r w:rsidRPr="0069505A">
              <w:rPr>
                <w:lang w:val="en-US"/>
              </w:rPr>
              <w:t>SUFORD-SU</w:t>
            </w:r>
          </w:p>
        </w:tc>
        <w:tc>
          <w:tcPr>
            <w:tcW w:w="8224" w:type="dxa"/>
            <w:gridSpan w:val="2"/>
            <w:tcBorders>
              <w:top w:val="single" w:sz="4" w:space="0" w:color="387C2C"/>
              <w:left w:val="single" w:sz="4" w:space="0" w:color="387C2C"/>
              <w:bottom w:val="single" w:sz="4" w:space="0" w:color="387C2C"/>
              <w:right w:val="single" w:sz="4" w:space="0" w:color="387C2C"/>
            </w:tcBorders>
          </w:tcPr>
          <w:p w14:paraId="1AFDE521" w14:textId="7DDBB11A" w:rsidR="00B64E5F" w:rsidRPr="0069505A" w:rsidRDefault="00B64E5F" w:rsidP="002B5CD6">
            <w:pPr>
              <w:pStyle w:val="Bullet1"/>
              <w:numPr>
                <w:ilvl w:val="0"/>
                <w:numId w:val="0"/>
              </w:numPr>
              <w:spacing w:before="0" w:after="0"/>
              <w:jc w:val="left"/>
              <w:rPr>
                <w:lang w:val="en-US"/>
              </w:rPr>
            </w:pPr>
          </w:p>
        </w:tc>
      </w:tr>
      <w:tr w:rsidR="00B64E5F" w:rsidRPr="0069505A" w14:paraId="32CD6800" w14:textId="77777777" w:rsidTr="002B5CD6">
        <w:tc>
          <w:tcPr>
            <w:tcW w:w="1392" w:type="dxa"/>
            <w:tcBorders>
              <w:top w:val="single" w:sz="4" w:space="0" w:color="387C2C"/>
              <w:left w:val="single" w:sz="4" w:space="0" w:color="387C2C"/>
              <w:bottom w:val="single" w:sz="4" w:space="0" w:color="387C2C"/>
              <w:right w:val="single" w:sz="4" w:space="0" w:color="387C2C"/>
            </w:tcBorders>
          </w:tcPr>
          <w:p w14:paraId="0E8BF81A" w14:textId="77777777" w:rsidR="00B64E5F" w:rsidRPr="0069505A" w:rsidRDefault="00B64E5F" w:rsidP="002B5CD6">
            <w:pPr>
              <w:spacing w:after="0"/>
              <w:jc w:val="left"/>
              <w:rPr>
                <w:lang w:val="en-US"/>
              </w:rPr>
            </w:pPr>
            <w:r w:rsidRPr="0069505A">
              <w:rPr>
                <w:lang w:val="en-US"/>
              </w:rPr>
              <w:t>SFP</w:t>
            </w:r>
          </w:p>
        </w:tc>
        <w:tc>
          <w:tcPr>
            <w:tcW w:w="8224" w:type="dxa"/>
            <w:gridSpan w:val="2"/>
            <w:tcBorders>
              <w:top w:val="single" w:sz="4" w:space="0" w:color="387C2C"/>
              <w:left w:val="single" w:sz="4" w:space="0" w:color="387C2C"/>
              <w:bottom w:val="single" w:sz="4" w:space="0" w:color="387C2C"/>
              <w:right w:val="single" w:sz="4" w:space="0" w:color="387C2C"/>
            </w:tcBorders>
          </w:tcPr>
          <w:p w14:paraId="2AB9BE7C" w14:textId="5BB35F61" w:rsidR="00B64E5F" w:rsidRPr="0069505A" w:rsidRDefault="00B64E5F" w:rsidP="002B5CD6">
            <w:pPr>
              <w:spacing w:after="0"/>
              <w:ind w:left="6"/>
              <w:jc w:val="left"/>
              <w:rPr>
                <w:lang w:val="en-US"/>
              </w:rPr>
            </w:pPr>
          </w:p>
        </w:tc>
      </w:tr>
      <w:tr w:rsidR="00B64E5F" w:rsidRPr="0069505A" w14:paraId="1B54F929" w14:textId="77777777" w:rsidTr="002B5CD6">
        <w:tc>
          <w:tcPr>
            <w:tcW w:w="1392" w:type="dxa"/>
            <w:tcBorders>
              <w:top w:val="single" w:sz="4" w:space="0" w:color="387C2C"/>
              <w:left w:val="single" w:sz="4" w:space="0" w:color="387C2C"/>
              <w:bottom w:val="single" w:sz="4" w:space="0" w:color="387C2C"/>
              <w:right w:val="single" w:sz="4" w:space="0" w:color="387C2C"/>
            </w:tcBorders>
          </w:tcPr>
          <w:p w14:paraId="0D1B9062" w14:textId="77777777" w:rsidR="00B64E5F" w:rsidRPr="0069505A" w:rsidRDefault="00B64E5F" w:rsidP="002B5CD6">
            <w:pPr>
              <w:spacing w:after="0"/>
              <w:jc w:val="left"/>
              <w:rPr>
                <w:lang w:val="en-US"/>
              </w:rPr>
            </w:pPr>
            <w:r w:rsidRPr="0069505A">
              <w:rPr>
                <w:lang w:val="en-US"/>
              </w:rPr>
              <w:t>PFSES</w:t>
            </w:r>
          </w:p>
        </w:tc>
        <w:tc>
          <w:tcPr>
            <w:tcW w:w="8224" w:type="dxa"/>
            <w:gridSpan w:val="2"/>
            <w:tcBorders>
              <w:top w:val="single" w:sz="4" w:space="0" w:color="387C2C"/>
              <w:left w:val="single" w:sz="4" w:space="0" w:color="387C2C"/>
              <w:bottom w:val="single" w:sz="4" w:space="0" w:color="387C2C"/>
              <w:right w:val="single" w:sz="4" w:space="0" w:color="387C2C"/>
            </w:tcBorders>
          </w:tcPr>
          <w:p w14:paraId="757EC4E8" w14:textId="02ABB07D" w:rsidR="00B64E5F" w:rsidRPr="007B7048" w:rsidRDefault="00B64E5F" w:rsidP="009E5A3B">
            <w:pPr>
              <w:pStyle w:val="Bullet1"/>
              <w:numPr>
                <w:ilvl w:val="0"/>
                <w:numId w:val="0"/>
              </w:numPr>
              <w:spacing w:before="0" w:after="0"/>
              <w:ind w:left="360" w:hanging="360"/>
              <w:jc w:val="left"/>
              <w:rPr>
                <w:lang w:val="en-US"/>
              </w:rPr>
            </w:pPr>
          </w:p>
        </w:tc>
      </w:tr>
      <w:tr w:rsidR="00B64E5F" w:rsidRPr="00D23733" w14:paraId="25C92EAB" w14:textId="77777777" w:rsidTr="002B5CD6">
        <w:tc>
          <w:tcPr>
            <w:tcW w:w="9616" w:type="dxa"/>
            <w:gridSpan w:val="3"/>
            <w:tcBorders>
              <w:bottom w:val="single" w:sz="4" w:space="0" w:color="387C2C"/>
            </w:tcBorders>
          </w:tcPr>
          <w:p w14:paraId="5B675232" w14:textId="65CAF943" w:rsidR="00B64E5F" w:rsidRPr="00D23733" w:rsidRDefault="00B64E5F" w:rsidP="001347A2">
            <w:pPr>
              <w:pStyle w:val="Question"/>
              <w:numPr>
                <w:ilvl w:val="0"/>
                <w:numId w:val="24"/>
              </w:numPr>
            </w:pPr>
            <w:r>
              <w:rPr>
                <w:lang w:val="en-US"/>
              </w:rPr>
              <w:t>Please describe how civil society organizations and other stakeholders have been involved in FIP implementation.</w:t>
            </w:r>
          </w:p>
        </w:tc>
      </w:tr>
      <w:tr w:rsidR="00B64E5F" w:rsidRPr="0069505A" w14:paraId="75DF9FE2" w14:textId="77777777" w:rsidTr="002B5CD6">
        <w:tc>
          <w:tcPr>
            <w:tcW w:w="1392" w:type="dxa"/>
            <w:tcBorders>
              <w:top w:val="single" w:sz="4" w:space="0" w:color="387C2C"/>
              <w:left w:val="single" w:sz="4" w:space="0" w:color="387C2C"/>
              <w:bottom w:val="single" w:sz="4" w:space="0" w:color="387C2C"/>
              <w:right w:val="single" w:sz="4" w:space="0" w:color="387C2C"/>
            </w:tcBorders>
          </w:tcPr>
          <w:p w14:paraId="32101C2E" w14:textId="77777777" w:rsidR="00B64E5F" w:rsidRPr="0069505A" w:rsidRDefault="00B64E5F" w:rsidP="002B5CD6">
            <w:pPr>
              <w:spacing w:after="0"/>
              <w:jc w:val="left"/>
              <w:rPr>
                <w:lang w:val="en-US"/>
              </w:rPr>
            </w:pPr>
            <w:r w:rsidRPr="0069505A">
              <w:rPr>
                <w:lang w:val="en-US"/>
              </w:rPr>
              <w:t>SUFORD-SU</w:t>
            </w:r>
          </w:p>
        </w:tc>
        <w:tc>
          <w:tcPr>
            <w:tcW w:w="8224" w:type="dxa"/>
            <w:gridSpan w:val="2"/>
            <w:tcBorders>
              <w:top w:val="single" w:sz="4" w:space="0" w:color="387C2C"/>
              <w:left w:val="single" w:sz="4" w:space="0" w:color="387C2C"/>
              <w:bottom w:val="single" w:sz="4" w:space="0" w:color="387C2C"/>
              <w:right w:val="single" w:sz="4" w:space="0" w:color="387C2C"/>
            </w:tcBorders>
          </w:tcPr>
          <w:p w14:paraId="2F15E42F" w14:textId="0F9E646F" w:rsidR="00B64E5F" w:rsidRPr="0069505A" w:rsidRDefault="00B64E5F" w:rsidP="002B5CD6">
            <w:pPr>
              <w:pStyle w:val="Bullet1"/>
              <w:numPr>
                <w:ilvl w:val="0"/>
                <w:numId w:val="0"/>
              </w:numPr>
              <w:spacing w:before="0" w:after="0"/>
              <w:jc w:val="left"/>
              <w:rPr>
                <w:lang w:val="en-US"/>
              </w:rPr>
            </w:pPr>
          </w:p>
        </w:tc>
      </w:tr>
      <w:tr w:rsidR="00B64E5F" w:rsidRPr="0069505A" w14:paraId="7F500471" w14:textId="77777777" w:rsidTr="002B5CD6">
        <w:tc>
          <w:tcPr>
            <w:tcW w:w="1392" w:type="dxa"/>
            <w:tcBorders>
              <w:top w:val="single" w:sz="4" w:space="0" w:color="387C2C"/>
              <w:left w:val="single" w:sz="4" w:space="0" w:color="387C2C"/>
              <w:bottom w:val="single" w:sz="4" w:space="0" w:color="387C2C"/>
              <w:right w:val="single" w:sz="4" w:space="0" w:color="387C2C"/>
            </w:tcBorders>
          </w:tcPr>
          <w:p w14:paraId="1F05A5E0" w14:textId="77777777" w:rsidR="00B64E5F" w:rsidRPr="006B721F" w:rsidRDefault="00B64E5F" w:rsidP="002B5CD6">
            <w:pPr>
              <w:spacing w:after="0"/>
              <w:jc w:val="left"/>
              <w:rPr>
                <w:lang w:val="en-US"/>
              </w:rPr>
            </w:pPr>
            <w:r w:rsidRPr="006B721F">
              <w:rPr>
                <w:lang w:val="en-US"/>
              </w:rPr>
              <w:t>SFP</w:t>
            </w:r>
          </w:p>
        </w:tc>
        <w:tc>
          <w:tcPr>
            <w:tcW w:w="8224" w:type="dxa"/>
            <w:gridSpan w:val="2"/>
            <w:tcBorders>
              <w:top w:val="single" w:sz="4" w:space="0" w:color="387C2C"/>
              <w:left w:val="single" w:sz="4" w:space="0" w:color="387C2C"/>
              <w:bottom w:val="single" w:sz="4" w:space="0" w:color="387C2C"/>
              <w:right w:val="single" w:sz="4" w:space="0" w:color="387C2C"/>
            </w:tcBorders>
          </w:tcPr>
          <w:p w14:paraId="36B9571F" w14:textId="0B5F028E" w:rsidR="00B64E5F" w:rsidRPr="006B721F" w:rsidRDefault="00B64E5F" w:rsidP="002B5CD6">
            <w:pPr>
              <w:spacing w:after="0"/>
              <w:ind w:left="6"/>
              <w:jc w:val="left"/>
              <w:rPr>
                <w:lang w:val="en-US"/>
              </w:rPr>
            </w:pPr>
          </w:p>
        </w:tc>
      </w:tr>
      <w:tr w:rsidR="00B64E5F" w:rsidRPr="0069505A" w14:paraId="696C6360" w14:textId="77777777" w:rsidTr="002B5CD6">
        <w:tc>
          <w:tcPr>
            <w:tcW w:w="1392" w:type="dxa"/>
            <w:tcBorders>
              <w:top w:val="single" w:sz="4" w:space="0" w:color="387C2C"/>
              <w:left w:val="single" w:sz="4" w:space="0" w:color="387C2C"/>
              <w:bottom w:val="single" w:sz="4" w:space="0" w:color="387C2C"/>
              <w:right w:val="single" w:sz="4" w:space="0" w:color="387C2C"/>
            </w:tcBorders>
          </w:tcPr>
          <w:p w14:paraId="3BC76E7E" w14:textId="77777777" w:rsidR="00B64E5F" w:rsidRPr="0069505A" w:rsidRDefault="00B64E5F" w:rsidP="002B5CD6">
            <w:pPr>
              <w:spacing w:after="0"/>
              <w:jc w:val="left"/>
              <w:rPr>
                <w:lang w:val="en-US"/>
              </w:rPr>
            </w:pPr>
            <w:r w:rsidRPr="0069505A">
              <w:rPr>
                <w:lang w:val="en-US"/>
              </w:rPr>
              <w:t>PFSES</w:t>
            </w:r>
          </w:p>
        </w:tc>
        <w:tc>
          <w:tcPr>
            <w:tcW w:w="8224" w:type="dxa"/>
            <w:gridSpan w:val="2"/>
            <w:tcBorders>
              <w:top w:val="single" w:sz="4" w:space="0" w:color="387C2C"/>
              <w:left w:val="single" w:sz="4" w:space="0" w:color="387C2C"/>
              <w:bottom w:val="single" w:sz="4" w:space="0" w:color="387C2C"/>
              <w:right w:val="single" w:sz="4" w:space="0" w:color="387C2C"/>
            </w:tcBorders>
          </w:tcPr>
          <w:p w14:paraId="6CE6B2F5" w14:textId="1FF25705" w:rsidR="00B64E5F" w:rsidRPr="007B7048" w:rsidRDefault="00B64E5F" w:rsidP="009E5A3B">
            <w:pPr>
              <w:pStyle w:val="Bullet1"/>
              <w:numPr>
                <w:ilvl w:val="0"/>
                <w:numId w:val="0"/>
              </w:numPr>
              <w:spacing w:before="0" w:after="0"/>
              <w:ind w:left="360"/>
              <w:jc w:val="left"/>
              <w:rPr>
                <w:lang w:val="en-US"/>
              </w:rPr>
            </w:pPr>
          </w:p>
        </w:tc>
      </w:tr>
    </w:tbl>
    <w:p w14:paraId="2902619B" w14:textId="77777777" w:rsidR="00B64E5F" w:rsidRDefault="00B64E5F" w:rsidP="000F6BDB">
      <w:pPr>
        <w:rPr>
          <w:lang w:bidi="ar-SA"/>
        </w:rPr>
      </w:pPr>
    </w:p>
    <w:p w14:paraId="06D23CF1" w14:textId="40249F0B" w:rsidR="000F6BDB" w:rsidRPr="00486AB5" w:rsidRDefault="000F6BDB" w:rsidP="000F6BDB">
      <w:pPr>
        <w:rPr>
          <w:lang w:bidi="ar-SA"/>
        </w:rPr>
      </w:pPr>
      <w:r w:rsidRPr="00923B47">
        <w:rPr>
          <w:lang w:bidi="ar-SA"/>
        </w:rPr>
        <w:t xml:space="preserve">The Dedicated Grant Mechanism has not </w:t>
      </w:r>
      <w:r w:rsidR="006E1047" w:rsidRPr="00923B47">
        <w:rPr>
          <w:lang w:bidi="ar-SA"/>
        </w:rPr>
        <w:t xml:space="preserve">yet been </w:t>
      </w:r>
      <w:r w:rsidR="009E5A3B">
        <w:rPr>
          <w:lang w:bidi="ar-SA"/>
        </w:rPr>
        <w:t>operating</w:t>
      </w:r>
      <w:r w:rsidR="006E1047" w:rsidRPr="00923B47">
        <w:rPr>
          <w:lang w:bidi="ar-SA"/>
        </w:rPr>
        <w:t xml:space="preserve"> in Lao PDR.</w:t>
      </w:r>
    </w:p>
    <w:p w14:paraId="4A78917D" w14:textId="5AAB351D" w:rsidR="00E82ECE" w:rsidRPr="00486AB5" w:rsidRDefault="00D23733" w:rsidP="008A7D01">
      <w:pPr>
        <w:pStyle w:val="Heading2B"/>
      </w:pPr>
      <w:bookmarkStart w:id="22" w:name="_Toc520451577"/>
      <w:r>
        <w:lastRenderedPageBreak/>
        <w:t>Theme</w:t>
      </w:r>
      <w:r w:rsidR="00E82ECE" w:rsidRPr="00486AB5">
        <w:t xml:space="preserve"> 3.5: </w:t>
      </w:r>
      <w:r w:rsidRPr="00D23733">
        <w:t xml:space="preserve">Highlights/Showcases </w:t>
      </w:r>
      <w:r>
        <w:t>o</w:t>
      </w:r>
      <w:r w:rsidRPr="00D23733">
        <w:t>f Particularly Outstanding Achievement(</w:t>
      </w:r>
      <w:r>
        <w:t>s</w:t>
      </w:r>
      <w:r w:rsidRPr="00D23733">
        <w:t xml:space="preserve">) </w:t>
      </w:r>
      <w:r>
        <w:t>t</w:t>
      </w:r>
      <w:r w:rsidRPr="00D23733">
        <w:t>o Share</w:t>
      </w:r>
      <w:bookmarkEnd w:id="22"/>
    </w:p>
    <w:p w14:paraId="0E723B22" w14:textId="77777777" w:rsidR="006E1047" w:rsidRPr="00486AB5" w:rsidRDefault="006E1047" w:rsidP="00FE4BE9">
      <w:pPr>
        <w:pStyle w:val="Heading40"/>
        <w:pBdr>
          <w:bottom w:val="single" w:sz="4" w:space="1" w:color="auto"/>
        </w:pBdr>
      </w:pPr>
      <w:r w:rsidRPr="00486AB5">
        <w:t>SUFORD-SU</w:t>
      </w:r>
    </w:p>
    <w:p w14:paraId="5893A03E" w14:textId="3CCB1902" w:rsidR="00D23733" w:rsidRDefault="00D23733" w:rsidP="001347A2">
      <w:pPr>
        <w:pStyle w:val="Question"/>
        <w:numPr>
          <w:ilvl w:val="0"/>
          <w:numId w:val="25"/>
        </w:numPr>
        <w:rPr>
          <w:lang w:val="en-US"/>
        </w:rPr>
      </w:pPr>
      <w:bookmarkStart w:id="23" w:name="_Hlk483988260"/>
      <w:r w:rsidRPr="00FC1886">
        <w:rPr>
          <w:lang w:val="en-US"/>
        </w:rPr>
        <w:t>Please provide examples of particularly outstanding achievements or key successes.</w:t>
      </w:r>
    </w:p>
    <w:p w14:paraId="568B43A8" w14:textId="59ED6F23" w:rsidR="006B3B14" w:rsidRPr="006B3B14" w:rsidRDefault="009E5A3B" w:rsidP="006B3B14">
      <w:pPr>
        <w:pStyle w:val="Bullet1"/>
        <w:numPr>
          <w:ilvl w:val="0"/>
          <w:numId w:val="0"/>
        </w:numPr>
        <w:spacing w:before="0" w:after="0"/>
        <w:jc w:val="left"/>
        <w:rPr>
          <w:lang w:val="en-US"/>
        </w:rPr>
      </w:pPr>
      <w:r w:rsidRPr="009E5A3B">
        <w:rPr>
          <w:lang w:val="en-US"/>
        </w:rPr>
        <w:t>Reported in previous year</w:t>
      </w:r>
    </w:p>
    <w:p w14:paraId="047AF422" w14:textId="028A7236" w:rsidR="00D23733" w:rsidRDefault="00D23733" w:rsidP="001347A2">
      <w:pPr>
        <w:pStyle w:val="Question"/>
        <w:numPr>
          <w:ilvl w:val="0"/>
          <w:numId w:val="25"/>
        </w:numPr>
        <w:rPr>
          <w:lang w:val="en-US"/>
        </w:rPr>
      </w:pPr>
      <w:r w:rsidRPr="00FC1886">
        <w:rPr>
          <w:lang w:val="en-US"/>
        </w:rPr>
        <w:t>Please provide examples of outstanding achievements in gender mainstreaming:</w:t>
      </w:r>
    </w:p>
    <w:p w14:paraId="12136B7F" w14:textId="69BE3DAD" w:rsidR="00D23733" w:rsidRDefault="00D23733" w:rsidP="001347A2">
      <w:pPr>
        <w:pStyle w:val="Question"/>
        <w:numPr>
          <w:ilvl w:val="1"/>
          <w:numId w:val="25"/>
        </w:numPr>
        <w:rPr>
          <w:lang w:val="en-US"/>
        </w:rPr>
      </w:pPr>
      <w:r w:rsidRPr="00FC1886">
        <w:rPr>
          <w:lang w:val="en-US"/>
        </w:rPr>
        <w:t xml:space="preserve">What have been the most important achievements and impacts in terms of gender mainstreaming in FIP investments? </w:t>
      </w:r>
    </w:p>
    <w:p w14:paraId="4251092A" w14:textId="24A86547" w:rsidR="006B3B14" w:rsidRPr="006B3B14" w:rsidRDefault="009E5A3B" w:rsidP="006B3B14">
      <w:pPr>
        <w:pStyle w:val="Bullet1"/>
        <w:numPr>
          <w:ilvl w:val="0"/>
          <w:numId w:val="0"/>
        </w:numPr>
        <w:spacing w:before="0" w:after="0"/>
        <w:jc w:val="left"/>
        <w:rPr>
          <w:lang w:val="en-US"/>
        </w:rPr>
      </w:pPr>
      <w:r w:rsidRPr="009E5A3B">
        <w:rPr>
          <w:lang w:val="en-US"/>
        </w:rPr>
        <w:t>N/A</w:t>
      </w:r>
    </w:p>
    <w:p w14:paraId="0B7C700E" w14:textId="325DE938" w:rsidR="00D23733" w:rsidRDefault="00D23733" w:rsidP="001347A2">
      <w:pPr>
        <w:pStyle w:val="Question"/>
        <w:numPr>
          <w:ilvl w:val="1"/>
          <w:numId w:val="25"/>
        </w:numPr>
        <w:rPr>
          <w:lang w:val="en-US"/>
        </w:rPr>
      </w:pPr>
      <w:r w:rsidRPr="00FC1886">
        <w:rPr>
          <w:lang w:val="en-US"/>
        </w:rPr>
        <w:t>Are there any lessons learned or good practices regarding integration of gender into these investments?</w:t>
      </w:r>
    </w:p>
    <w:p w14:paraId="57C8CF1A" w14:textId="21EA0793" w:rsidR="006B3B14" w:rsidRPr="009E5A3B" w:rsidRDefault="009E5A3B" w:rsidP="006B3B14">
      <w:pPr>
        <w:pStyle w:val="Bullet1"/>
        <w:numPr>
          <w:ilvl w:val="0"/>
          <w:numId w:val="0"/>
        </w:numPr>
        <w:spacing w:before="0" w:after="0"/>
        <w:jc w:val="left"/>
        <w:rPr>
          <w:lang w:val="en-US"/>
        </w:rPr>
      </w:pPr>
      <w:r w:rsidRPr="009E5A3B">
        <w:rPr>
          <w:lang w:val="en-US"/>
        </w:rPr>
        <w:t>N/A</w:t>
      </w:r>
    </w:p>
    <w:p w14:paraId="697E5F1C" w14:textId="77777777" w:rsidR="006B3B14" w:rsidRPr="006B3B14" w:rsidRDefault="006B3B14" w:rsidP="006B3B14">
      <w:pPr>
        <w:pStyle w:val="Bullet1"/>
        <w:numPr>
          <w:ilvl w:val="0"/>
          <w:numId w:val="0"/>
        </w:numPr>
        <w:spacing w:before="0" w:after="0"/>
        <w:jc w:val="left"/>
        <w:rPr>
          <w:lang w:val="en-US"/>
        </w:rPr>
      </w:pPr>
    </w:p>
    <w:p w14:paraId="044D720A" w14:textId="77777777" w:rsidR="008F3B11" w:rsidRPr="00486AB5" w:rsidRDefault="008F3B11" w:rsidP="009540DC">
      <w:pPr>
        <w:pStyle w:val="Heading40"/>
        <w:pBdr>
          <w:bottom w:val="single" w:sz="4" w:space="1" w:color="auto"/>
        </w:pBdr>
      </w:pPr>
      <w:bookmarkStart w:id="24" w:name="_Toc376756197"/>
      <w:bookmarkEnd w:id="23"/>
      <w:r w:rsidRPr="00486AB5">
        <w:t>SFP</w:t>
      </w:r>
    </w:p>
    <w:p w14:paraId="4C521DE0" w14:textId="77777777" w:rsidR="006B3B14" w:rsidRDefault="006B3B14" w:rsidP="001347A2">
      <w:pPr>
        <w:pStyle w:val="Question"/>
        <w:numPr>
          <w:ilvl w:val="0"/>
          <w:numId w:val="27"/>
        </w:numPr>
        <w:rPr>
          <w:lang w:val="en-US"/>
        </w:rPr>
      </w:pPr>
      <w:r w:rsidRPr="00FC1886">
        <w:rPr>
          <w:lang w:val="en-US"/>
        </w:rPr>
        <w:t>Please provide examples of particularly outstanding achievements or key successes.</w:t>
      </w:r>
    </w:p>
    <w:p w14:paraId="3FDA9565" w14:textId="77777777" w:rsidR="00AF5139" w:rsidRPr="006B721F" w:rsidRDefault="00AF5139" w:rsidP="006B721F">
      <w:pPr>
        <w:pStyle w:val="Bullet1"/>
        <w:numPr>
          <w:ilvl w:val="0"/>
          <w:numId w:val="41"/>
        </w:numPr>
        <w:spacing w:before="0" w:after="0"/>
        <w:jc w:val="left"/>
        <w:rPr>
          <w:lang w:val="en-US"/>
        </w:rPr>
      </w:pPr>
      <w:r w:rsidRPr="006B721F">
        <w:rPr>
          <w:lang w:val="en-US"/>
        </w:rPr>
        <w:t>Completed the diagnostic assessment of OGS risks and opportunities report</w:t>
      </w:r>
    </w:p>
    <w:p w14:paraId="3FA22A32" w14:textId="77777777" w:rsidR="00AF5139" w:rsidRPr="006B721F" w:rsidRDefault="00AF5139" w:rsidP="006B721F">
      <w:pPr>
        <w:pStyle w:val="Bullet1"/>
        <w:numPr>
          <w:ilvl w:val="0"/>
          <w:numId w:val="41"/>
        </w:numPr>
        <w:spacing w:before="0" w:after="0"/>
        <w:jc w:val="left"/>
        <w:rPr>
          <w:lang w:val="en-US"/>
        </w:rPr>
      </w:pPr>
      <w:r w:rsidRPr="006B721F">
        <w:rPr>
          <w:lang w:val="en-US"/>
        </w:rPr>
        <w:t>Used the diagnostic assessment report to prepare OGS plans for three firms and started new engagement with two firms</w:t>
      </w:r>
    </w:p>
    <w:p w14:paraId="4B398639" w14:textId="77777777" w:rsidR="00AF5139" w:rsidRPr="006B721F" w:rsidRDefault="00AF5139" w:rsidP="006B721F">
      <w:pPr>
        <w:pStyle w:val="Bullet1"/>
        <w:numPr>
          <w:ilvl w:val="0"/>
          <w:numId w:val="41"/>
        </w:numPr>
        <w:spacing w:before="0" w:after="0"/>
        <w:jc w:val="left"/>
        <w:rPr>
          <w:lang w:val="en-US"/>
        </w:rPr>
      </w:pPr>
      <w:r w:rsidRPr="006B721F">
        <w:rPr>
          <w:lang w:val="en-US"/>
        </w:rPr>
        <w:t xml:space="preserve">Completed Phase One and started phase two </w:t>
      </w:r>
    </w:p>
    <w:p w14:paraId="78DF0C2D" w14:textId="77777777" w:rsidR="00AF5139" w:rsidRPr="006B721F" w:rsidRDefault="00AF5139" w:rsidP="006B721F">
      <w:pPr>
        <w:pStyle w:val="Bullet1"/>
        <w:numPr>
          <w:ilvl w:val="0"/>
          <w:numId w:val="41"/>
        </w:numPr>
        <w:spacing w:before="0" w:after="0"/>
        <w:jc w:val="left"/>
        <w:rPr>
          <w:lang w:val="en-US"/>
        </w:rPr>
      </w:pPr>
      <w:r w:rsidRPr="006B721F">
        <w:rPr>
          <w:lang w:val="en-US"/>
        </w:rPr>
        <w:t xml:space="preserve">Successfully engaged two firms in SFP </w:t>
      </w:r>
    </w:p>
    <w:p w14:paraId="1FE30187" w14:textId="77777777" w:rsidR="00AF5139" w:rsidRPr="006B721F" w:rsidRDefault="00AF5139" w:rsidP="006B721F">
      <w:pPr>
        <w:pStyle w:val="Bullet1"/>
        <w:numPr>
          <w:ilvl w:val="0"/>
          <w:numId w:val="41"/>
        </w:numPr>
        <w:spacing w:before="0" w:after="0"/>
        <w:jc w:val="left"/>
        <w:rPr>
          <w:lang w:val="en-US"/>
        </w:rPr>
      </w:pPr>
      <w:r w:rsidRPr="006B721F">
        <w:rPr>
          <w:lang w:val="en-US"/>
        </w:rPr>
        <w:t>Prepared draft Cooperation Agreements and cleared by the IFC legal team</w:t>
      </w:r>
    </w:p>
    <w:p w14:paraId="62BE502A" w14:textId="77777777" w:rsidR="00AF5139" w:rsidRPr="006B721F" w:rsidRDefault="00AF5139" w:rsidP="006B721F">
      <w:pPr>
        <w:pStyle w:val="Bullet1"/>
        <w:numPr>
          <w:ilvl w:val="0"/>
          <w:numId w:val="41"/>
        </w:numPr>
        <w:spacing w:before="0" w:after="0"/>
        <w:jc w:val="left"/>
        <w:rPr>
          <w:lang w:val="en-US"/>
        </w:rPr>
      </w:pPr>
      <w:r w:rsidRPr="006B721F">
        <w:rPr>
          <w:lang w:val="en-US"/>
        </w:rPr>
        <w:t>Successfully link SEL with GIZ for UXO disposal requirements for farmers-managed land near SEL operations as highlighted in OGS plan’s recommendation</w:t>
      </w:r>
    </w:p>
    <w:p w14:paraId="3A1636F9" w14:textId="77777777" w:rsidR="00AF5139" w:rsidRPr="006B721F" w:rsidRDefault="00AF5139" w:rsidP="006B721F">
      <w:pPr>
        <w:pStyle w:val="Bullet1"/>
        <w:numPr>
          <w:ilvl w:val="0"/>
          <w:numId w:val="41"/>
        </w:numPr>
        <w:spacing w:before="0" w:after="0"/>
        <w:jc w:val="left"/>
        <w:rPr>
          <w:lang w:val="en-US"/>
        </w:rPr>
      </w:pPr>
      <w:r w:rsidRPr="006B721F">
        <w:rPr>
          <w:lang w:val="en-US"/>
        </w:rPr>
        <w:t>Successfully organized a 1-day field visit and delivered one presentation for a panel discussion at the 2017 FIP Pilot Country Meeting organized in Luang Prabang Province</w:t>
      </w:r>
    </w:p>
    <w:p w14:paraId="0147AE86" w14:textId="77777777" w:rsidR="00AF5139" w:rsidRPr="006B721F" w:rsidRDefault="00AF5139" w:rsidP="006B721F">
      <w:pPr>
        <w:pStyle w:val="Bullet1"/>
        <w:numPr>
          <w:ilvl w:val="0"/>
          <w:numId w:val="41"/>
        </w:numPr>
        <w:spacing w:before="0" w:after="0"/>
        <w:jc w:val="left"/>
        <w:rPr>
          <w:lang w:val="en-US"/>
        </w:rPr>
      </w:pPr>
      <w:r w:rsidRPr="006B721F">
        <w:rPr>
          <w:lang w:val="en-US"/>
        </w:rPr>
        <w:t>Sponsored the first meeting of the newly formed Lao Planted Forest Products (LPFP) Group</w:t>
      </w:r>
    </w:p>
    <w:p w14:paraId="35FF09C5" w14:textId="77777777" w:rsidR="00AF5139" w:rsidRPr="006B721F" w:rsidRDefault="00AF5139" w:rsidP="006B721F">
      <w:pPr>
        <w:pStyle w:val="Bullet1"/>
        <w:numPr>
          <w:ilvl w:val="0"/>
          <w:numId w:val="41"/>
        </w:numPr>
        <w:spacing w:before="0" w:after="0"/>
        <w:jc w:val="left"/>
        <w:rPr>
          <w:lang w:val="en-US"/>
        </w:rPr>
      </w:pPr>
      <w:r w:rsidRPr="006B721F">
        <w:rPr>
          <w:lang w:val="en-US"/>
        </w:rPr>
        <w:t>Involved one NGO in one firm’s re-engagement with outgrowers through FGD activities</w:t>
      </w:r>
    </w:p>
    <w:p w14:paraId="1426A229" w14:textId="77777777" w:rsidR="00AF5139" w:rsidRPr="006B721F" w:rsidRDefault="00AF5139" w:rsidP="006B721F">
      <w:pPr>
        <w:pStyle w:val="Bullet1"/>
        <w:numPr>
          <w:ilvl w:val="0"/>
          <w:numId w:val="41"/>
        </w:numPr>
        <w:spacing w:before="0" w:after="0"/>
        <w:jc w:val="left"/>
        <w:rPr>
          <w:lang w:val="en-US"/>
        </w:rPr>
      </w:pPr>
      <w:r w:rsidRPr="006B721F">
        <w:rPr>
          <w:lang w:val="en-US"/>
        </w:rPr>
        <w:t>Completed a Joint review of SFP and SUFORD-SU on revision to plantation regulation to distinguish the differences between natural and plantation forestry</w:t>
      </w:r>
    </w:p>
    <w:p w14:paraId="10FD0DE4" w14:textId="77777777" w:rsidR="006B3B14" w:rsidRDefault="006B3B14" w:rsidP="006B721F">
      <w:pPr>
        <w:pStyle w:val="Question"/>
        <w:numPr>
          <w:ilvl w:val="0"/>
          <w:numId w:val="41"/>
        </w:numPr>
        <w:rPr>
          <w:lang w:val="en-US"/>
        </w:rPr>
      </w:pPr>
      <w:r w:rsidRPr="006B721F">
        <w:rPr>
          <w:lang w:val="en-US"/>
        </w:rPr>
        <w:t>Please provide examples of outstanding achievements</w:t>
      </w:r>
      <w:r w:rsidRPr="00FC1886">
        <w:rPr>
          <w:lang w:val="en-US"/>
        </w:rPr>
        <w:t xml:space="preserve"> in gender mainstreaming:</w:t>
      </w:r>
    </w:p>
    <w:p w14:paraId="01A37D14" w14:textId="77777777" w:rsidR="00AF5139" w:rsidRPr="006B721F" w:rsidRDefault="00AF5139" w:rsidP="00AF5139">
      <w:pPr>
        <w:pStyle w:val="Bullet1"/>
        <w:numPr>
          <w:ilvl w:val="0"/>
          <w:numId w:val="0"/>
        </w:numPr>
        <w:spacing w:before="0" w:after="0"/>
        <w:jc w:val="left"/>
        <w:rPr>
          <w:lang w:val="en-US"/>
        </w:rPr>
      </w:pPr>
      <w:r w:rsidRPr="006B721F">
        <w:rPr>
          <w:lang w:val="en-US"/>
        </w:rPr>
        <w:t>Female farmers of MTP’s OGS had gone through a consultation process for a development of new OGS. There were 21 female farmers attended the FGD meeting. Female farmers were in a group separated from male counterparts for group discussion. They were confident to share their view on existing OGS of Oji (former shareholders of MTP) with both female and male attendees through professional facilitators.</w:t>
      </w:r>
    </w:p>
    <w:p w14:paraId="4FED73E2" w14:textId="77777777" w:rsidR="006B3B14" w:rsidRDefault="006B3B14" w:rsidP="006B721F">
      <w:pPr>
        <w:pStyle w:val="Question"/>
        <w:numPr>
          <w:ilvl w:val="1"/>
          <w:numId w:val="41"/>
        </w:numPr>
        <w:rPr>
          <w:lang w:val="en-US"/>
        </w:rPr>
      </w:pPr>
      <w:r w:rsidRPr="00FC1886">
        <w:rPr>
          <w:lang w:val="en-US"/>
        </w:rPr>
        <w:t xml:space="preserve">What have been the most important achievements and impacts in terms of gender mainstreaming in FIP investments? </w:t>
      </w:r>
    </w:p>
    <w:p w14:paraId="1A5DDA32" w14:textId="77777777" w:rsidR="00AF5139" w:rsidRPr="006B721F" w:rsidRDefault="00AF5139" w:rsidP="00AF5139">
      <w:pPr>
        <w:pStyle w:val="Bullet1"/>
        <w:numPr>
          <w:ilvl w:val="0"/>
          <w:numId w:val="0"/>
        </w:numPr>
        <w:spacing w:before="0" w:after="0"/>
        <w:jc w:val="left"/>
        <w:rPr>
          <w:lang w:val="en-US"/>
        </w:rPr>
      </w:pPr>
      <w:r w:rsidRPr="006B721F">
        <w:rPr>
          <w:lang w:val="en-US"/>
        </w:rPr>
        <w:t xml:space="preserve">The project achieved in agreement with MTP to organize group discussion divided by gender to get better inputs from female farmers. The information from FGD were synthesized and reported to the MTP. MTP was positively acknowledged gender role in tree plantation and agreed on recommendation to mainstreaming gender into the next two FGD meeting and the village cluster meeting to plan for the new OGS. IFC will bring in in-house resource to better mainstreaming gender into the up-coming activities. </w:t>
      </w:r>
    </w:p>
    <w:p w14:paraId="45ACC09A" w14:textId="77777777" w:rsidR="006B3B14" w:rsidRDefault="006B3B14" w:rsidP="006B721F">
      <w:pPr>
        <w:pStyle w:val="Question"/>
        <w:numPr>
          <w:ilvl w:val="1"/>
          <w:numId w:val="41"/>
        </w:numPr>
        <w:rPr>
          <w:lang w:val="en-US"/>
        </w:rPr>
      </w:pPr>
      <w:r w:rsidRPr="00FC1886">
        <w:rPr>
          <w:lang w:val="en-US"/>
        </w:rPr>
        <w:t>Are there any lessons learned or good practices regarding integration of gender into these investments?</w:t>
      </w:r>
    </w:p>
    <w:p w14:paraId="242A3CD3" w14:textId="59CEBCA3" w:rsidR="006B3B14" w:rsidRPr="006B721F" w:rsidRDefault="00AF5139" w:rsidP="006B3B14">
      <w:pPr>
        <w:pStyle w:val="Bullet1"/>
        <w:numPr>
          <w:ilvl w:val="0"/>
          <w:numId w:val="0"/>
        </w:numPr>
        <w:spacing w:before="0" w:after="0"/>
        <w:jc w:val="left"/>
        <w:rPr>
          <w:lang w:val="en-US"/>
        </w:rPr>
      </w:pPr>
      <w:r w:rsidRPr="006B721F">
        <w:rPr>
          <w:lang w:val="en-US"/>
        </w:rPr>
        <w:t xml:space="preserve">Women and children in the family are working together with their husband/father on planting trees in the plantations. They play a big role on nurturing and caring for the trees since it was young. Most of male farmers only involved in tree planting at the beginning like land clearance, digging hole, weeds at the first three year of planting. Therefore, it is very important to record and collect data on gender role in plantation to help development of proper intervention in terms of capacity building and increased livelihoods. However, it </w:t>
      </w:r>
      <w:r w:rsidRPr="006B721F">
        <w:rPr>
          <w:lang w:val="en-US"/>
        </w:rPr>
        <w:lastRenderedPageBreak/>
        <w:t xml:space="preserve">is very hard to avoid child </w:t>
      </w:r>
      <w:r w:rsidR="006B721F" w:rsidRPr="006B721F">
        <w:rPr>
          <w:lang w:val="en-US"/>
        </w:rPr>
        <w:t>labor</w:t>
      </w:r>
      <w:r w:rsidRPr="006B721F">
        <w:rPr>
          <w:lang w:val="en-US"/>
        </w:rPr>
        <w:t xml:space="preserve"> issue in the plantation, since women culturally has to take care of their kids and children under 18</w:t>
      </w:r>
      <w:r w:rsidR="006B721F">
        <w:rPr>
          <w:lang w:val="en-US"/>
        </w:rPr>
        <w:t>-</w:t>
      </w:r>
      <w:r w:rsidRPr="006B721F">
        <w:rPr>
          <w:lang w:val="en-US"/>
        </w:rPr>
        <w:t>year-old helping parents’ work is viewed acceptable and appropriated in the society.</w:t>
      </w:r>
    </w:p>
    <w:p w14:paraId="09E91A1B" w14:textId="77777777" w:rsidR="00B14EC4" w:rsidRPr="00486AB5" w:rsidRDefault="008F3B11" w:rsidP="009540DC">
      <w:pPr>
        <w:pStyle w:val="Heading40"/>
        <w:pBdr>
          <w:bottom w:val="single" w:sz="4" w:space="1" w:color="auto"/>
        </w:pBdr>
      </w:pPr>
      <w:r w:rsidRPr="00486AB5">
        <w:t>PFSES</w:t>
      </w:r>
    </w:p>
    <w:bookmarkEnd w:id="24"/>
    <w:p w14:paraId="4D526C77" w14:textId="77777777" w:rsidR="006B3B14" w:rsidRDefault="006B3B14" w:rsidP="001347A2">
      <w:pPr>
        <w:pStyle w:val="Question"/>
        <w:numPr>
          <w:ilvl w:val="0"/>
          <w:numId w:val="28"/>
        </w:numPr>
        <w:rPr>
          <w:lang w:val="en-US"/>
        </w:rPr>
      </w:pPr>
      <w:r w:rsidRPr="00FC1886">
        <w:rPr>
          <w:lang w:val="en-US"/>
        </w:rPr>
        <w:t>Please provide examples of particularly outstanding achievements or key successes.</w:t>
      </w:r>
    </w:p>
    <w:p w14:paraId="029319EA" w14:textId="77777777" w:rsidR="0063690A" w:rsidRDefault="0063690A" w:rsidP="0063690A">
      <w:pPr>
        <w:pStyle w:val="Bullet1"/>
        <w:numPr>
          <w:ilvl w:val="0"/>
          <w:numId w:val="0"/>
        </w:numPr>
        <w:spacing w:before="0" w:after="0"/>
        <w:jc w:val="left"/>
        <w:rPr>
          <w:lang w:val="en-US"/>
        </w:rPr>
      </w:pPr>
      <w:r>
        <w:rPr>
          <w:lang w:val="en-US"/>
        </w:rPr>
        <w:t>Too early to answer</w:t>
      </w:r>
    </w:p>
    <w:p w14:paraId="24F8765A" w14:textId="77777777" w:rsidR="006B3B14" w:rsidRDefault="006B3B14" w:rsidP="001347A2">
      <w:pPr>
        <w:pStyle w:val="Question"/>
        <w:numPr>
          <w:ilvl w:val="0"/>
          <w:numId w:val="28"/>
        </w:numPr>
        <w:rPr>
          <w:lang w:val="en-US"/>
        </w:rPr>
      </w:pPr>
      <w:r w:rsidRPr="00FC1886">
        <w:rPr>
          <w:lang w:val="en-US"/>
        </w:rPr>
        <w:t>Please provide examples of outstanding achievements in gender mainstreaming:</w:t>
      </w:r>
    </w:p>
    <w:p w14:paraId="437D0AB9" w14:textId="77777777" w:rsidR="0063690A" w:rsidRDefault="0063690A" w:rsidP="0063690A">
      <w:pPr>
        <w:pStyle w:val="Bullet1"/>
        <w:numPr>
          <w:ilvl w:val="0"/>
          <w:numId w:val="0"/>
        </w:numPr>
        <w:spacing w:before="0" w:after="0"/>
        <w:jc w:val="left"/>
        <w:rPr>
          <w:lang w:val="en-US"/>
        </w:rPr>
      </w:pPr>
      <w:r>
        <w:rPr>
          <w:lang w:val="en-US"/>
        </w:rPr>
        <w:t>Too early to answer</w:t>
      </w:r>
    </w:p>
    <w:p w14:paraId="5C0844AF" w14:textId="77777777" w:rsidR="006B3B14" w:rsidRDefault="006B3B14" w:rsidP="001347A2">
      <w:pPr>
        <w:pStyle w:val="Question"/>
        <w:numPr>
          <w:ilvl w:val="1"/>
          <w:numId w:val="28"/>
        </w:numPr>
        <w:rPr>
          <w:lang w:val="en-US"/>
        </w:rPr>
      </w:pPr>
      <w:r w:rsidRPr="00FC1886">
        <w:rPr>
          <w:lang w:val="en-US"/>
        </w:rPr>
        <w:t xml:space="preserve">What have been the most important achievements and impacts in terms of gender mainstreaming in FIP investments? </w:t>
      </w:r>
    </w:p>
    <w:p w14:paraId="22AD3A96" w14:textId="77777777" w:rsidR="0063690A" w:rsidRDefault="0063690A" w:rsidP="0063690A">
      <w:pPr>
        <w:pStyle w:val="Bullet1"/>
        <w:numPr>
          <w:ilvl w:val="0"/>
          <w:numId w:val="0"/>
        </w:numPr>
        <w:spacing w:before="0" w:after="0"/>
        <w:jc w:val="left"/>
        <w:rPr>
          <w:lang w:val="en-US"/>
        </w:rPr>
      </w:pPr>
      <w:r>
        <w:rPr>
          <w:lang w:val="en-US"/>
        </w:rPr>
        <w:t>Too early to answer</w:t>
      </w:r>
    </w:p>
    <w:p w14:paraId="5DDD7EA9" w14:textId="77777777" w:rsidR="006B3B14" w:rsidRDefault="006B3B14" w:rsidP="001347A2">
      <w:pPr>
        <w:pStyle w:val="Question"/>
        <w:numPr>
          <w:ilvl w:val="1"/>
          <w:numId w:val="28"/>
        </w:numPr>
        <w:rPr>
          <w:lang w:val="en-US"/>
        </w:rPr>
      </w:pPr>
      <w:r w:rsidRPr="00FC1886">
        <w:rPr>
          <w:lang w:val="en-US"/>
        </w:rPr>
        <w:t>Are there any lessons learned or good practices regarding integration of gender into these investments?</w:t>
      </w:r>
    </w:p>
    <w:p w14:paraId="1558CBA5" w14:textId="77777777" w:rsidR="0063690A" w:rsidRDefault="0063690A" w:rsidP="0063690A">
      <w:pPr>
        <w:pStyle w:val="Bullet1"/>
        <w:numPr>
          <w:ilvl w:val="0"/>
          <w:numId w:val="0"/>
        </w:numPr>
        <w:spacing w:before="0" w:after="0"/>
        <w:jc w:val="left"/>
        <w:rPr>
          <w:lang w:val="en-US"/>
        </w:rPr>
      </w:pPr>
      <w:r>
        <w:rPr>
          <w:lang w:val="en-US"/>
        </w:rPr>
        <w:t>Too early to answer</w:t>
      </w:r>
    </w:p>
    <w:p w14:paraId="155108AA" w14:textId="23A61B0D" w:rsidR="006B3B14" w:rsidRPr="006B3B14" w:rsidRDefault="006B3B14" w:rsidP="006B3B14">
      <w:pPr>
        <w:pStyle w:val="Bullet1"/>
        <w:numPr>
          <w:ilvl w:val="0"/>
          <w:numId w:val="0"/>
        </w:numPr>
        <w:spacing w:before="0" w:after="0"/>
        <w:jc w:val="left"/>
        <w:rPr>
          <w:lang w:val="en-US"/>
        </w:rPr>
      </w:pPr>
    </w:p>
    <w:p w14:paraId="1FDA86E1" w14:textId="77777777" w:rsidR="00706701" w:rsidRDefault="00706701" w:rsidP="00A07804">
      <w:pPr>
        <w:rPr>
          <w:szCs w:val="22"/>
          <w:lang w:bidi="ar-SA"/>
        </w:rPr>
      </w:pPr>
    </w:p>
    <w:p w14:paraId="334C0283" w14:textId="77777777" w:rsidR="00D23733" w:rsidRDefault="00D23733" w:rsidP="00A07804">
      <w:pPr>
        <w:rPr>
          <w:szCs w:val="22"/>
          <w:lang w:bidi="ar-SA"/>
        </w:rPr>
      </w:pPr>
    </w:p>
    <w:p w14:paraId="28316735" w14:textId="77777777" w:rsidR="00D23733" w:rsidRDefault="00D23733" w:rsidP="00A07804">
      <w:pPr>
        <w:rPr>
          <w:szCs w:val="22"/>
          <w:lang w:bidi="ar-SA"/>
        </w:rPr>
      </w:pPr>
    </w:p>
    <w:p w14:paraId="332BCA47" w14:textId="030FECD3" w:rsidR="00D23733" w:rsidRDefault="00D23733" w:rsidP="00A07804">
      <w:pPr>
        <w:rPr>
          <w:szCs w:val="22"/>
          <w:lang w:bidi="ar-SA"/>
        </w:rPr>
      </w:pPr>
      <w:r>
        <w:rPr>
          <w:szCs w:val="22"/>
          <w:lang w:bidi="ar-SA"/>
        </w:rPr>
        <w:br w:type="page"/>
      </w:r>
    </w:p>
    <w:p w14:paraId="14FD0CC8" w14:textId="782E84E5" w:rsidR="00D23733" w:rsidRDefault="00D23733" w:rsidP="00A07804">
      <w:pPr>
        <w:rPr>
          <w:szCs w:val="22"/>
          <w:lang w:bidi="ar-SA"/>
        </w:rPr>
      </w:pPr>
    </w:p>
    <w:p w14:paraId="2DA2EF9A" w14:textId="29D2321F" w:rsidR="00FC1886" w:rsidRPr="00486AB5" w:rsidRDefault="00FC1886" w:rsidP="00FC1886">
      <w:pPr>
        <w:pStyle w:val="HeadingFIPchapter"/>
      </w:pPr>
      <w:bookmarkStart w:id="25" w:name="_Toc520451578"/>
      <w:r>
        <w:t>C</w:t>
      </w:r>
      <w:r w:rsidRPr="00486AB5">
        <w:t xml:space="preserve">ATEGORY </w:t>
      </w:r>
      <w:r>
        <w:t>4</w:t>
      </w:r>
      <w:r w:rsidRPr="00486AB5">
        <w:t>:</w:t>
      </w:r>
      <w:r w:rsidRPr="00486AB5">
        <w:rPr>
          <w:u w:val="single"/>
        </w:rPr>
        <w:br/>
      </w:r>
      <w:r w:rsidRPr="00FC1886">
        <w:t>OTHER REPORTING TYPES</w:t>
      </w:r>
      <w:bookmarkEnd w:id="25"/>
    </w:p>
    <w:p w14:paraId="5ECEA1B0" w14:textId="24CE1336" w:rsidR="00FC1886" w:rsidRPr="00486AB5" w:rsidRDefault="00FC1886" w:rsidP="00FC1886">
      <w:pPr>
        <w:spacing w:before="300"/>
      </w:pPr>
      <w:r w:rsidRPr="00486AB5">
        <w:t xml:space="preserve">This section provides </w:t>
      </w:r>
      <w:r>
        <w:t xml:space="preserve">information about FIP investments supported by other reporting types including attached or linked </w:t>
      </w:r>
      <w:r w:rsidRPr="00FC1886">
        <w:t>photos, videos, events, publications, and/or creative media and platforms, such as blogs, videos, or webinars</w:t>
      </w:r>
      <w:r>
        <w:t>.</w:t>
      </w:r>
    </w:p>
    <w:p w14:paraId="3870ABC7" w14:textId="77777777" w:rsidR="00FC1886" w:rsidRPr="00D23733" w:rsidRDefault="00FC1886" w:rsidP="00FC1886">
      <w:pPr>
        <w:pStyle w:val="ListParagraph"/>
      </w:pPr>
    </w:p>
    <w:p w14:paraId="5F0414BC" w14:textId="77777777" w:rsidR="00FC1886" w:rsidRPr="00486AB5" w:rsidRDefault="00FC1886" w:rsidP="00FC1886"/>
    <w:p w14:paraId="3A9C5587" w14:textId="77777777" w:rsidR="00FC1886" w:rsidRPr="00486AB5" w:rsidRDefault="00FC1886" w:rsidP="00FC1886">
      <w:pPr>
        <w:rPr>
          <w:lang w:bidi="ar-SA"/>
        </w:rPr>
      </w:pPr>
    </w:p>
    <w:p w14:paraId="2BAD2CF8" w14:textId="77777777" w:rsidR="00FC1886" w:rsidRDefault="00FC1886" w:rsidP="00A07804">
      <w:pPr>
        <w:rPr>
          <w:szCs w:val="22"/>
          <w:lang w:bidi="ar-SA"/>
        </w:rPr>
      </w:pPr>
    </w:p>
    <w:p w14:paraId="2FABB771" w14:textId="77777777" w:rsidR="006B3B14" w:rsidRDefault="006B3B14" w:rsidP="00FC1886">
      <w:pPr>
        <w:pStyle w:val="Heading40"/>
        <w:pBdr>
          <w:bottom w:val="single" w:sz="4" w:space="1" w:color="auto"/>
        </w:pBdr>
        <w:rPr>
          <w:rFonts w:eastAsiaTheme="majorEastAsia" w:cstheme="majorBidi"/>
          <w:sz w:val="24"/>
          <w:szCs w:val="33"/>
        </w:rPr>
      </w:pPr>
      <w:r>
        <w:rPr>
          <w:rFonts w:eastAsiaTheme="majorEastAsia" w:cstheme="majorBidi"/>
          <w:sz w:val="24"/>
          <w:szCs w:val="33"/>
        </w:rPr>
        <w:br w:type="page"/>
      </w:r>
    </w:p>
    <w:p w14:paraId="4824587D" w14:textId="09C041DF" w:rsidR="00FC1886" w:rsidRDefault="00FC1886" w:rsidP="00FC1886">
      <w:pPr>
        <w:pStyle w:val="Heading40"/>
        <w:pBdr>
          <w:bottom w:val="single" w:sz="4" w:space="1" w:color="auto"/>
        </w:pBdr>
        <w:rPr>
          <w:rFonts w:eastAsiaTheme="majorEastAsia" w:cstheme="majorBidi"/>
          <w:sz w:val="24"/>
          <w:szCs w:val="33"/>
        </w:rPr>
      </w:pPr>
      <w:r w:rsidRPr="00FC1886">
        <w:rPr>
          <w:rFonts w:eastAsiaTheme="majorEastAsia" w:cstheme="majorBidi"/>
          <w:sz w:val="24"/>
          <w:szCs w:val="33"/>
        </w:rPr>
        <w:lastRenderedPageBreak/>
        <w:t xml:space="preserve">Category 4: Other Reporting Types </w:t>
      </w:r>
    </w:p>
    <w:p w14:paraId="521F822F" w14:textId="7850A058" w:rsidR="00FC1886" w:rsidRPr="00486AB5" w:rsidRDefault="00FC1886" w:rsidP="00FC1886">
      <w:pPr>
        <w:pStyle w:val="Heading40"/>
        <w:pBdr>
          <w:bottom w:val="single" w:sz="4" w:space="1" w:color="auto"/>
        </w:pBdr>
      </w:pPr>
      <w:r w:rsidRPr="00486AB5">
        <w:t>SUFORD-SU</w:t>
      </w:r>
    </w:p>
    <w:p w14:paraId="0E75C2A4" w14:textId="321F678B" w:rsidR="00FC1886" w:rsidRDefault="00FC1886" w:rsidP="001347A2">
      <w:pPr>
        <w:pStyle w:val="Question"/>
        <w:numPr>
          <w:ilvl w:val="0"/>
          <w:numId w:val="26"/>
        </w:numPr>
        <w:rPr>
          <w:lang w:val="en-US"/>
        </w:rPr>
      </w:pPr>
      <w:r w:rsidRPr="00FC1886">
        <w:rPr>
          <w:lang w:val="en-US"/>
        </w:rPr>
        <w:t>What are the main achievements of the country program coordination and synergies between different FIP investments?</w:t>
      </w:r>
    </w:p>
    <w:p w14:paraId="79D4004E" w14:textId="085AE49B" w:rsidR="006B3B14" w:rsidRPr="006B3B14" w:rsidRDefault="000141AD" w:rsidP="006B3B14">
      <w:pPr>
        <w:pStyle w:val="Bullet1"/>
        <w:numPr>
          <w:ilvl w:val="0"/>
          <w:numId w:val="0"/>
        </w:numPr>
        <w:spacing w:before="0" w:after="0"/>
        <w:jc w:val="left"/>
        <w:rPr>
          <w:lang w:val="en-US"/>
        </w:rPr>
      </w:pPr>
      <w:r w:rsidRPr="000141AD">
        <w:rPr>
          <w:lang w:val="en-US"/>
        </w:rPr>
        <w:t>N/A</w:t>
      </w:r>
    </w:p>
    <w:p w14:paraId="0C9B69FE" w14:textId="2C959AAA" w:rsidR="00FC1886" w:rsidRDefault="00FC1886" w:rsidP="001347A2">
      <w:pPr>
        <w:pStyle w:val="Question"/>
        <w:numPr>
          <w:ilvl w:val="0"/>
          <w:numId w:val="26"/>
        </w:numPr>
        <w:rPr>
          <w:lang w:val="en-US"/>
        </w:rPr>
      </w:pPr>
      <w:r w:rsidRPr="00FC1886">
        <w:rPr>
          <w:lang w:val="en-US"/>
        </w:rPr>
        <w:t>What are the main achievements of the ongoing stakeholder participation/involvement?</w:t>
      </w:r>
    </w:p>
    <w:p w14:paraId="025B46E0" w14:textId="250C5C09" w:rsidR="006B3B14" w:rsidRPr="006B3B14" w:rsidRDefault="000141AD" w:rsidP="006B3B14">
      <w:pPr>
        <w:pStyle w:val="Bullet1"/>
        <w:numPr>
          <w:ilvl w:val="0"/>
          <w:numId w:val="0"/>
        </w:numPr>
        <w:spacing w:before="0" w:after="0"/>
        <w:jc w:val="left"/>
        <w:rPr>
          <w:lang w:val="en-US"/>
        </w:rPr>
      </w:pPr>
      <w:r w:rsidRPr="000141AD">
        <w:rPr>
          <w:lang w:val="en-US"/>
        </w:rPr>
        <w:t>N/A</w:t>
      </w:r>
    </w:p>
    <w:p w14:paraId="1199472D" w14:textId="7FD423E4" w:rsidR="006B3B14" w:rsidRPr="006B3B14" w:rsidRDefault="00FC1886" w:rsidP="001347A2">
      <w:pPr>
        <w:pStyle w:val="Question"/>
        <w:numPr>
          <w:ilvl w:val="0"/>
          <w:numId w:val="26"/>
        </w:numPr>
        <w:rPr>
          <w:lang w:val="en-US"/>
        </w:rPr>
      </w:pPr>
      <w:r w:rsidRPr="00FC1886">
        <w:rPr>
          <w:lang w:val="en-US"/>
        </w:rPr>
        <w:t>How is the investment plan implemented in the context of broader national policies?</w:t>
      </w:r>
    </w:p>
    <w:p w14:paraId="71818A08" w14:textId="2E5DE7DC" w:rsidR="006B3B14" w:rsidRPr="006B3B14" w:rsidRDefault="000141AD" w:rsidP="006B3B14">
      <w:pPr>
        <w:pStyle w:val="Bullet1"/>
        <w:numPr>
          <w:ilvl w:val="0"/>
          <w:numId w:val="0"/>
        </w:numPr>
        <w:spacing w:before="0" w:after="0"/>
        <w:jc w:val="left"/>
        <w:rPr>
          <w:lang w:val="en-US"/>
        </w:rPr>
      </w:pPr>
      <w:r w:rsidRPr="000141AD">
        <w:rPr>
          <w:lang w:val="en-US"/>
        </w:rPr>
        <w:t>N/A</w:t>
      </w:r>
    </w:p>
    <w:p w14:paraId="7506C1A0" w14:textId="47CBFC11" w:rsidR="00FC1886" w:rsidRDefault="00FC1886" w:rsidP="001347A2">
      <w:pPr>
        <w:pStyle w:val="Question"/>
        <w:numPr>
          <w:ilvl w:val="0"/>
          <w:numId w:val="26"/>
        </w:numPr>
        <w:rPr>
          <w:lang w:val="en-US"/>
        </w:rPr>
      </w:pPr>
      <w:r w:rsidRPr="00FC1886">
        <w:rPr>
          <w:lang w:val="en-US"/>
        </w:rPr>
        <w:t>What are the outstanding achievements in terms of knowledge exchange and management?</w:t>
      </w:r>
    </w:p>
    <w:p w14:paraId="44991590" w14:textId="203FA6A1" w:rsidR="003C05CE" w:rsidRPr="006B3B14" w:rsidRDefault="00BD114C" w:rsidP="006B3B14">
      <w:pPr>
        <w:pStyle w:val="Bullet1"/>
        <w:numPr>
          <w:ilvl w:val="0"/>
          <w:numId w:val="0"/>
        </w:numPr>
        <w:spacing w:before="0" w:after="0"/>
        <w:jc w:val="left"/>
        <w:rPr>
          <w:lang w:val="en-US"/>
        </w:rPr>
      </w:pPr>
      <w:r>
        <w:rPr>
          <w:lang w:val="en-US"/>
        </w:rPr>
        <w:t xml:space="preserve">Department of Forest Inspection video: Using new technologies to monitor changes in criminal behavior and respond intelligently at </w:t>
      </w:r>
      <w:r w:rsidR="003C05CE" w:rsidRPr="003C05CE">
        <w:rPr>
          <w:lang w:val="en-US"/>
        </w:rPr>
        <w:t>https://is.gd/lgrUus</w:t>
      </w:r>
    </w:p>
    <w:p w14:paraId="7505BCF0" w14:textId="19725A9A" w:rsidR="006B3B14" w:rsidRPr="006B3B14" w:rsidRDefault="00FC1886" w:rsidP="001347A2">
      <w:pPr>
        <w:pStyle w:val="Question"/>
        <w:numPr>
          <w:ilvl w:val="0"/>
          <w:numId w:val="26"/>
        </w:numPr>
        <w:rPr>
          <w:lang w:val="en-US"/>
        </w:rPr>
      </w:pPr>
      <w:r w:rsidRPr="00FC1886">
        <w:rPr>
          <w:lang w:val="en-US"/>
        </w:rPr>
        <w:t>Is there any analytical work or public communications (evaluative studies, evidence-based learning, articles, etc.) about your FIP Investment plan to share?</w:t>
      </w:r>
    </w:p>
    <w:p w14:paraId="782E41F7" w14:textId="544887B9" w:rsidR="006B3B14" w:rsidRPr="006B3B14" w:rsidRDefault="00BD114C" w:rsidP="006B3B14">
      <w:pPr>
        <w:pStyle w:val="Bullet1"/>
        <w:numPr>
          <w:ilvl w:val="0"/>
          <w:numId w:val="0"/>
        </w:numPr>
        <w:spacing w:before="0" w:after="0"/>
        <w:jc w:val="left"/>
        <w:rPr>
          <w:lang w:val="en-US"/>
        </w:rPr>
      </w:pPr>
      <w:r>
        <w:rPr>
          <w:lang w:val="en-US"/>
        </w:rPr>
        <w:t xml:space="preserve">Document: </w:t>
      </w:r>
      <w:r w:rsidR="00923B47" w:rsidRPr="00923B47">
        <w:rPr>
          <w:lang w:val="en-US"/>
        </w:rPr>
        <w:t>SUFORD-AF VILLAGE LIVELIHOOD DEVELOPMENT GRANT (VLDG) ASSESSMENT IN VIENTIANE, SEKONG AND ATTAPUE PROVINCES, LAO PDR. June 2017</w:t>
      </w:r>
    </w:p>
    <w:p w14:paraId="5BD77DE6" w14:textId="77777777" w:rsidR="006B3B14" w:rsidRPr="00FC1886" w:rsidRDefault="006B3B14" w:rsidP="006B3B14">
      <w:pPr>
        <w:pStyle w:val="Question"/>
        <w:ind w:left="360"/>
        <w:rPr>
          <w:lang w:val="en-US"/>
        </w:rPr>
      </w:pPr>
    </w:p>
    <w:p w14:paraId="0E2C1C6B" w14:textId="77777777" w:rsidR="00FC1886" w:rsidRPr="00486AB5" w:rsidRDefault="00FC1886" w:rsidP="00FC1886">
      <w:pPr>
        <w:pStyle w:val="Heading40"/>
        <w:pBdr>
          <w:bottom w:val="single" w:sz="4" w:space="1" w:color="auto"/>
        </w:pBdr>
      </w:pPr>
      <w:r w:rsidRPr="00486AB5">
        <w:t>SFP</w:t>
      </w:r>
    </w:p>
    <w:p w14:paraId="36C18CD6" w14:textId="77777777" w:rsidR="006B3B14" w:rsidRDefault="006B3B14" w:rsidP="001347A2">
      <w:pPr>
        <w:pStyle w:val="Question"/>
        <w:numPr>
          <w:ilvl w:val="0"/>
          <w:numId w:val="30"/>
        </w:numPr>
        <w:rPr>
          <w:lang w:val="en-US"/>
        </w:rPr>
      </w:pPr>
      <w:r w:rsidRPr="00FC1886">
        <w:rPr>
          <w:lang w:val="en-US"/>
        </w:rPr>
        <w:t>What are the main achievements of the country program coordination and synergies between different FIP investments?</w:t>
      </w:r>
    </w:p>
    <w:p w14:paraId="3A44CF4D" w14:textId="1CCD6AFB" w:rsidR="006B3B14" w:rsidRPr="006B3B14" w:rsidRDefault="006B721F" w:rsidP="006B3B14">
      <w:pPr>
        <w:pStyle w:val="Bullet1"/>
        <w:numPr>
          <w:ilvl w:val="0"/>
          <w:numId w:val="0"/>
        </w:numPr>
        <w:spacing w:before="0" w:after="0"/>
        <w:jc w:val="left"/>
        <w:rPr>
          <w:lang w:val="en-US"/>
        </w:rPr>
      </w:pPr>
      <w:r w:rsidRPr="006B721F">
        <w:rPr>
          <w:lang w:val="en-US"/>
        </w:rPr>
        <w:t>N/A</w:t>
      </w:r>
    </w:p>
    <w:p w14:paraId="7CD1837A" w14:textId="77777777" w:rsidR="006B3B14" w:rsidRDefault="006B3B14" w:rsidP="001347A2">
      <w:pPr>
        <w:pStyle w:val="Question"/>
        <w:numPr>
          <w:ilvl w:val="0"/>
          <w:numId w:val="30"/>
        </w:numPr>
        <w:rPr>
          <w:lang w:val="en-US"/>
        </w:rPr>
      </w:pPr>
      <w:r w:rsidRPr="00FC1886">
        <w:rPr>
          <w:lang w:val="en-US"/>
        </w:rPr>
        <w:t>What are the main achievements of the ongoing stakeholder participation/involvement?</w:t>
      </w:r>
    </w:p>
    <w:p w14:paraId="0CADDC9B" w14:textId="0F8DEB17" w:rsidR="006B3B14" w:rsidRPr="006B3B14" w:rsidRDefault="006B721F" w:rsidP="006B3B14">
      <w:pPr>
        <w:pStyle w:val="Bullet1"/>
        <w:numPr>
          <w:ilvl w:val="0"/>
          <w:numId w:val="0"/>
        </w:numPr>
        <w:spacing w:before="0" w:after="0"/>
        <w:jc w:val="left"/>
        <w:rPr>
          <w:lang w:val="en-US"/>
        </w:rPr>
      </w:pPr>
      <w:r w:rsidRPr="006B721F">
        <w:rPr>
          <w:lang w:val="en-US"/>
        </w:rPr>
        <w:t>N/A</w:t>
      </w:r>
    </w:p>
    <w:p w14:paraId="04F4CE66" w14:textId="77777777" w:rsidR="006B3B14" w:rsidRPr="006B3B14" w:rsidRDefault="006B3B14" w:rsidP="001347A2">
      <w:pPr>
        <w:pStyle w:val="Question"/>
        <w:numPr>
          <w:ilvl w:val="0"/>
          <w:numId w:val="30"/>
        </w:numPr>
        <w:rPr>
          <w:lang w:val="en-US"/>
        </w:rPr>
      </w:pPr>
      <w:r w:rsidRPr="00FC1886">
        <w:rPr>
          <w:lang w:val="en-US"/>
        </w:rPr>
        <w:t>How is the investment plan implemented in the context of broader national policies?</w:t>
      </w:r>
    </w:p>
    <w:p w14:paraId="3E9ED959" w14:textId="528084E8" w:rsidR="006B3B14" w:rsidRPr="006B721F" w:rsidRDefault="006B721F" w:rsidP="006B3B14">
      <w:pPr>
        <w:pStyle w:val="Bullet1"/>
        <w:numPr>
          <w:ilvl w:val="0"/>
          <w:numId w:val="0"/>
        </w:numPr>
        <w:spacing w:before="0" w:after="0"/>
        <w:jc w:val="left"/>
        <w:rPr>
          <w:lang w:val="en-US"/>
        </w:rPr>
      </w:pPr>
      <w:r w:rsidRPr="006B721F">
        <w:rPr>
          <w:lang w:val="en-US"/>
        </w:rPr>
        <w:t>N/A</w:t>
      </w:r>
    </w:p>
    <w:p w14:paraId="6F05114F" w14:textId="77777777" w:rsidR="006B3B14" w:rsidRDefault="006B3B14" w:rsidP="001347A2">
      <w:pPr>
        <w:pStyle w:val="Question"/>
        <w:numPr>
          <w:ilvl w:val="0"/>
          <w:numId w:val="30"/>
        </w:numPr>
        <w:rPr>
          <w:lang w:val="en-US"/>
        </w:rPr>
      </w:pPr>
      <w:r w:rsidRPr="00FC1886">
        <w:rPr>
          <w:lang w:val="en-US"/>
        </w:rPr>
        <w:t>What are the outstanding achievements in terms of knowledge exchange and management?</w:t>
      </w:r>
    </w:p>
    <w:p w14:paraId="462BCC48" w14:textId="277790EC" w:rsidR="006B721F" w:rsidRDefault="006B721F" w:rsidP="006B721F">
      <w:pPr>
        <w:pStyle w:val="Bullet1"/>
        <w:numPr>
          <w:ilvl w:val="0"/>
          <w:numId w:val="0"/>
        </w:numPr>
        <w:spacing w:before="0" w:after="0"/>
        <w:jc w:val="left"/>
        <w:rPr>
          <w:lang w:val="en-US"/>
        </w:rPr>
      </w:pPr>
      <w:r>
        <w:rPr>
          <w:lang w:val="en-US"/>
        </w:rPr>
        <w:t>N/A</w:t>
      </w:r>
    </w:p>
    <w:p w14:paraId="35FA1AB6" w14:textId="6C8BB1AB" w:rsidR="006B3B14" w:rsidRPr="006B3B14" w:rsidRDefault="006B3B14" w:rsidP="001347A2">
      <w:pPr>
        <w:pStyle w:val="Question"/>
        <w:numPr>
          <w:ilvl w:val="0"/>
          <w:numId w:val="30"/>
        </w:numPr>
        <w:rPr>
          <w:lang w:val="en-US"/>
        </w:rPr>
      </w:pPr>
      <w:r w:rsidRPr="00FC1886">
        <w:rPr>
          <w:lang w:val="en-US"/>
        </w:rPr>
        <w:t>Is there any analytical work or public communications (evaluative studies, evidence-based learning, articles, etc.) about your FIP Investment plan to share?</w:t>
      </w:r>
    </w:p>
    <w:p w14:paraId="7B102C2C" w14:textId="367B9D07" w:rsidR="005A5A18" w:rsidRPr="008273E2" w:rsidRDefault="005A5A18" w:rsidP="00BD407E">
      <w:pPr>
        <w:pStyle w:val="Bullet1"/>
        <w:numPr>
          <w:ilvl w:val="0"/>
          <w:numId w:val="0"/>
        </w:numPr>
        <w:spacing w:before="0" w:after="0"/>
        <w:jc w:val="left"/>
        <w:rPr>
          <w:lang w:val="en-US"/>
        </w:rPr>
      </w:pPr>
    </w:p>
    <w:p w14:paraId="2A2AB824" w14:textId="7DA582D4" w:rsidR="00BD407E" w:rsidRPr="006B721F" w:rsidRDefault="005A5A18" w:rsidP="006B3B14">
      <w:pPr>
        <w:pStyle w:val="Bullet1"/>
        <w:numPr>
          <w:ilvl w:val="0"/>
          <w:numId w:val="0"/>
        </w:numPr>
        <w:spacing w:before="0" w:after="0"/>
        <w:jc w:val="left"/>
        <w:rPr>
          <w:lang w:val="en-US"/>
        </w:rPr>
      </w:pPr>
      <w:r w:rsidRPr="006B721F">
        <w:rPr>
          <w:lang w:val="en-US"/>
        </w:rPr>
        <w:t>During the term, the IFC Regional Director (VP) requested that the PL meet in a series of seminars to discuss Laos and Indonesia commercial plantation experience with the Deputy Minister of the Thailand Ministry of Finance (GoT). Three meetings were held with the Deputy Minister to identify how IFC could assist the GoT to establish a concession licensing system for commercial tree plantations in Northern Thailand. The PL engaged IFC PPP team in the meetings. IFC concluded that a concession licensing system is not feasible due to lack of sufficient available land in the forestry estate due to encroachment by local communities. The discussions were closed out to the satisfaction of the IFC Regional Director. The experience gained by IFC of reviewing the forestry sector conditions and plans can be applied elsewhere, for example at Myanmar, which has a developing forestry plantation and wood processing sector.</w:t>
      </w:r>
    </w:p>
    <w:p w14:paraId="5093A17E" w14:textId="77777777" w:rsidR="00FC1886" w:rsidRPr="00486AB5" w:rsidRDefault="00FC1886" w:rsidP="00FC1886">
      <w:pPr>
        <w:pStyle w:val="Heading40"/>
        <w:pBdr>
          <w:bottom w:val="single" w:sz="4" w:space="1" w:color="auto"/>
        </w:pBdr>
      </w:pPr>
      <w:r w:rsidRPr="00486AB5">
        <w:t>PFSES</w:t>
      </w:r>
    </w:p>
    <w:p w14:paraId="55CA8565" w14:textId="77777777" w:rsidR="006B3B14" w:rsidRDefault="006B3B14" w:rsidP="001347A2">
      <w:pPr>
        <w:pStyle w:val="Question"/>
        <w:numPr>
          <w:ilvl w:val="0"/>
          <w:numId w:val="29"/>
        </w:numPr>
        <w:rPr>
          <w:lang w:val="en-US"/>
        </w:rPr>
      </w:pPr>
      <w:r w:rsidRPr="00FC1886">
        <w:rPr>
          <w:lang w:val="en-US"/>
        </w:rPr>
        <w:t>What are the main achievements of the country program coordination and synergies between different FIP investments?</w:t>
      </w:r>
    </w:p>
    <w:p w14:paraId="56BF49AD" w14:textId="77777777" w:rsidR="0063690A" w:rsidRDefault="0063690A" w:rsidP="0063690A">
      <w:pPr>
        <w:pStyle w:val="Bullet1"/>
        <w:numPr>
          <w:ilvl w:val="0"/>
          <w:numId w:val="0"/>
        </w:numPr>
        <w:spacing w:before="0" w:after="0"/>
        <w:jc w:val="left"/>
        <w:rPr>
          <w:lang w:val="en-US"/>
        </w:rPr>
      </w:pPr>
      <w:r>
        <w:rPr>
          <w:lang w:val="en-US"/>
        </w:rPr>
        <w:t>Too early to answer</w:t>
      </w:r>
    </w:p>
    <w:p w14:paraId="3A81E291" w14:textId="77777777" w:rsidR="006B3B14" w:rsidRDefault="006B3B14" w:rsidP="001347A2">
      <w:pPr>
        <w:pStyle w:val="Question"/>
        <w:numPr>
          <w:ilvl w:val="0"/>
          <w:numId w:val="29"/>
        </w:numPr>
        <w:rPr>
          <w:lang w:val="en-US"/>
        </w:rPr>
      </w:pPr>
      <w:r w:rsidRPr="00FC1886">
        <w:rPr>
          <w:lang w:val="en-US"/>
        </w:rPr>
        <w:lastRenderedPageBreak/>
        <w:t>What are the main achievements of the ongoing stakeholder participation/involvement?</w:t>
      </w:r>
    </w:p>
    <w:p w14:paraId="00845F3C" w14:textId="7F5C4663" w:rsidR="0063690A" w:rsidRPr="0063690A" w:rsidRDefault="0063690A" w:rsidP="0063690A">
      <w:pPr>
        <w:pStyle w:val="Bullet1"/>
        <w:numPr>
          <w:ilvl w:val="0"/>
          <w:numId w:val="0"/>
        </w:numPr>
        <w:spacing w:before="0" w:after="0"/>
        <w:jc w:val="left"/>
        <w:rPr>
          <w:lang w:val="en-US"/>
        </w:rPr>
      </w:pPr>
      <w:r>
        <w:rPr>
          <w:lang w:val="en-US"/>
        </w:rPr>
        <w:t xml:space="preserve">Afforestation and forest patrolling are the main achievement of </w:t>
      </w:r>
      <w:r w:rsidR="008273E2">
        <w:rPr>
          <w:lang w:val="en-US"/>
        </w:rPr>
        <w:t>stakeholders’</w:t>
      </w:r>
      <w:r>
        <w:rPr>
          <w:lang w:val="en-US"/>
        </w:rPr>
        <w:t xml:space="preserve"> involvement</w:t>
      </w:r>
    </w:p>
    <w:p w14:paraId="07A59059" w14:textId="77777777" w:rsidR="006B3B14" w:rsidRPr="006B3B14" w:rsidRDefault="006B3B14" w:rsidP="001347A2">
      <w:pPr>
        <w:pStyle w:val="Question"/>
        <w:numPr>
          <w:ilvl w:val="0"/>
          <w:numId w:val="29"/>
        </w:numPr>
        <w:rPr>
          <w:lang w:val="en-US"/>
        </w:rPr>
      </w:pPr>
      <w:r w:rsidRPr="00FC1886">
        <w:rPr>
          <w:lang w:val="en-US"/>
        </w:rPr>
        <w:t>How is the investment plan implemented in the context of broader national policies?</w:t>
      </w:r>
    </w:p>
    <w:p w14:paraId="759F602C" w14:textId="71462CC7" w:rsidR="006B3B14" w:rsidRPr="006B3B14" w:rsidRDefault="0063690A" w:rsidP="006B3B14">
      <w:pPr>
        <w:pStyle w:val="Bullet1"/>
        <w:numPr>
          <w:ilvl w:val="0"/>
          <w:numId w:val="0"/>
        </w:numPr>
        <w:spacing w:before="0" w:after="0"/>
        <w:jc w:val="left"/>
        <w:rPr>
          <w:lang w:val="en-US"/>
        </w:rPr>
      </w:pPr>
      <w:r>
        <w:rPr>
          <w:lang w:val="en-US"/>
        </w:rPr>
        <w:t>Too early to answer</w:t>
      </w:r>
    </w:p>
    <w:p w14:paraId="7E3980E0" w14:textId="77777777" w:rsidR="006B3B14" w:rsidRDefault="006B3B14" w:rsidP="001347A2">
      <w:pPr>
        <w:pStyle w:val="Question"/>
        <w:numPr>
          <w:ilvl w:val="0"/>
          <w:numId w:val="29"/>
        </w:numPr>
        <w:rPr>
          <w:lang w:val="en-US"/>
        </w:rPr>
      </w:pPr>
      <w:r w:rsidRPr="00FC1886">
        <w:rPr>
          <w:lang w:val="en-US"/>
        </w:rPr>
        <w:t>What are the outstanding achievements in terms of knowledge exchange and management?</w:t>
      </w:r>
    </w:p>
    <w:p w14:paraId="22989B21" w14:textId="77777777" w:rsidR="0063690A" w:rsidRDefault="0063690A" w:rsidP="0063690A">
      <w:pPr>
        <w:pStyle w:val="Bullet1"/>
        <w:numPr>
          <w:ilvl w:val="0"/>
          <w:numId w:val="0"/>
        </w:numPr>
        <w:spacing w:before="0" w:after="0"/>
        <w:jc w:val="left"/>
        <w:rPr>
          <w:lang w:val="en-US"/>
        </w:rPr>
      </w:pPr>
      <w:r>
        <w:rPr>
          <w:lang w:val="en-US"/>
        </w:rPr>
        <w:t>Too early to answer</w:t>
      </w:r>
    </w:p>
    <w:p w14:paraId="726A35D2" w14:textId="77777777" w:rsidR="006B3B14" w:rsidRPr="006B3B14" w:rsidRDefault="006B3B14" w:rsidP="001347A2">
      <w:pPr>
        <w:pStyle w:val="Question"/>
        <w:numPr>
          <w:ilvl w:val="0"/>
          <w:numId w:val="29"/>
        </w:numPr>
        <w:rPr>
          <w:lang w:val="en-US"/>
        </w:rPr>
      </w:pPr>
      <w:r w:rsidRPr="00FC1886">
        <w:rPr>
          <w:lang w:val="en-US"/>
        </w:rPr>
        <w:t>Is there any analytical work or public communications (evaluative studies, evidence-based learning, articles, etc.) about your FIP Investment plan to share?</w:t>
      </w:r>
    </w:p>
    <w:p w14:paraId="43460092" w14:textId="77777777" w:rsidR="0063690A" w:rsidRDefault="0063690A" w:rsidP="0063690A">
      <w:pPr>
        <w:pStyle w:val="Bullet1"/>
        <w:numPr>
          <w:ilvl w:val="0"/>
          <w:numId w:val="0"/>
        </w:numPr>
        <w:spacing w:before="0" w:after="0"/>
        <w:rPr>
          <w:lang w:val="en-US"/>
        </w:rPr>
      </w:pPr>
      <w:r>
        <w:rPr>
          <w:lang w:val="en-US"/>
        </w:rPr>
        <w:t>Too early to answer</w:t>
      </w:r>
    </w:p>
    <w:p w14:paraId="545B8419" w14:textId="77777777" w:rsidR="00D23733" w:rsidRPr="00486AB5" w:rsidRDefault="00D23733" w:rsidP="00A07804">
      <w:pPr>
        <w:rPr>
          <w:szCs w:val="22"/>
          <w:lang w:bidi="ar-SA"/>
        </w:rPr>
        <w:sectPr w:rsidR="00D23733" w:rsidRPr="00486AB5" w:rsidSect="001215ED">
          <w:pgSz w:w="11907" w:h="16839" w:code="9"/>
          <w:pgMar w:top="1417" w:right="1134" w:bottom="1417" w:left="1134" w:header="567" w:footer="720" w:gutter="0"/>
          <w:cols w:space="720"/>
          <w:docGrid w:linePitch="360"/>
        </w:sectPr>
      </w:pPr>
    </w:p>
    <w:p w14:paraId="31FBDC09" w14:textId="00CA90AC" w:rsidR="00B30400" w:rsidRPr="00486AB5" w:rsidRDefault="0049518A" w:rsidP="0049518A">
      <w:pPr>
        <w:pStyle w:val="Annex"/>
      </w:pPr>
      <w:bookmarkStart w:id="26" w:name="_Toc520451579"/>
      <w:bookmarkStart w:id="27" w:name="_Ref401840715"/>
      <w:bookmarkStart w:id="28" w:name="_Ref401840722"/>
      <w:bookmarkStart w:id="29" w:name="_Ref401840728"/>
      <w:bookmarkStart w:id="30" w:name="_Ref401840731"/>
      <w:bookmarkStart w:id="31" w:name="_Ref401840735"/>
      <w:bookmarkStart w:id="32" w:name="_Ref401840740"/>
      <w:r>
        <w:lastRenderedPageBreak/>
        <w:t xml:space="preserve">Project photos from </w:t>
      </w:r>
      <w:r w:rsidRPr="0049518A">
        <w:t>PFSES</w:t>
      </w:r>
      <w:bookmarkEnd w:id="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4464"/>
      </w:tblGrid>
      <w:tr w:rsidR="0049518A" w14:paraId="5C955C88" w14:textId="77777777" w:rsidTr="0049518A">
        <w:tc>
          <w:tcPr>
            <w:tcW w:w="4599" w:type="dxa"/>
            <w:vAlign w:val="center"/>
          </w:tcPr>
          <w:bookmarkEnd w:id="27"/>
          <w:bookmarkEnd w:id="28"/>
          <w:bookmarkEnd w:id="29"/>
          <w:bookmarkEnd w:id="30"/>
          <w:bookmarkEnd w:id="31"/>
          <w:bookmarkEnd w:id="32"/>
          <w:p w14:paraId="39596976" w14:textId="00F1B0AA" w:rsidR="0049518A" w:rsidRDefault="0049518A" w:rsidP="0049518A">
            <w:pPr>
              <w:jc w:val="center"/>
            </w:pPr>
            <w:r>
              <w:rPr>
                <w:noProof/>
              </w:rPr>
              <w:drawing>
                <wp:inline distT="0" distB="0" distL="0" distR="0" wp14:anchorId="53132254" wp14:editId="596F6622">
                  <wp:extent cx="2520000" cy="18892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8">
                            <a:extLst>
                              <a:ext uri="{28A0092B-C50C-407E-A947-70E740481C1C}">
                                <a14:useLocalDpi xmlns:a14="http://schemas.microsoft.com/office/drawing/2010/main" val="0"/>
                              </a:ext>
                            </a:extLst>
                          </a:blip>
                          <a:srcRect t="11" b="11"/>
                          <a:stretch/>
                        </pic:blipFill>
                        <pic:spPr bwMode="auto">
                          <a:xfrm>
                            <a:off x="0" y="0"/>
                            <a:ext cx="2520000" cy="1889223"/>
                          </a:xfrm>
                          <a:prstGeom prst="rect">
                            <a:avLst/>
                          </a:prstGeom>
                          <a:ln>
                            <a:noFill/>
                          </a:ln>
                          <a:extLst>
                            <a:ext uri="{53640926-AAD7-44d8-BBD7-CCE9431645EC}">
                              <a14:shadowObscured xmlns:a14="http://schemas.microsoft.com/office/drawing/2010/main"/>
                            </a:ext>
                          </a:extLst>
                        </pic:spPr>
                      </pic:pic>
                    </a:graphicData>
                  </a:graphic>
                </wp:inline>
              </w:drawing>
            </w:r>
          </w:p>
        </w:tc>
        <w:tc>
          <w:tcPr>
            <w:tcW w:w="4464" w:type="dxa"/>
            <w:vAlign w:val="center"/>
          </w:tcPr>
          <w:p w14:paraId="362FA338" w14:textId="031B52FE" w:rsidR="0049518A" w:rsidRDefault="0049518A" w:rsidP="0049518A">
            <w:pPr>
              <w:jc w:val="center"/>
            </w:pPr>
            <w:r>
              <w:rPr>
                <w:noProof/>
              </w:rPr>
              <w:drawing>
                <wp:inline distT="0" distB="0" distL="0" distR="0" wp14:anchorId="4A4B8069" wp14:editId="2FBA5D5F">
                  <wp:extent cx="2520000" cy="189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9">
                            <a:extLst>
                              <a:ext uri="{28A0092B-C50C-407E-A947-70E740481C1C}">
                                <a14:useLocalDpi xmlns:a14="http://schemas.microsoft.com/office/drawing/2010/main" val="0"/>
                              </a:ext>
                            </a:extLst>
                          </a:blip>
                          <a:srcRect l="4459" t="3374" r="15352" b="16418"/>
                          <a:stretch/>
                        </pic:blipFill>
                        <pic:spPr bwMode="auto">
                          <a:xfrm>
                            <a:off x="0" y="0"/>
                            <a:ext cx="2520000" cy="1890000"/>
                          </a:xfrm>
                          <a:prstGeom prst="rect">
                            <a:avLst/>
                          </a:prstGeom>
                          <a:ln>
                            <a:noFill/>
                          </a:ln>
                          <a:extLst>
                            <a:ext uri="{53640926-AAD7-44d8-BBD7-CCE9431645EC}">
                              <a14:shadowObscured xmlns:a14="http://schemas.microsoft.com/office/drawing/2010/main"/>
                            </a:ext>
                          </a:extLst>
                        </pic:spPr>
                      </pic:pic>
                    </a:graphicData>
                  </a:graphic>
                </wp:inline>
              </w:drawing>
            </w:r>
          </w:p>
        </w:tc>
      </w:tr>
      <w:tr w:rsidR="0049518A" w14:paraId="754F2ACE" w14:textId="77777777" w:rsidTr="0049518A">
        <w:tc>
          <w:tcPr>
            <w:tcW w:w="4599" w:type="dxa"/>
            <w:vAlign w:val="center"/>
          </w:tcPr>
          <w:p w14:paraId="690BA84B" w14:textId="46206896" w:rsidR="0049518A" w:rsidRDefault="0049518A" w:rsidP="0049518A">
            <w:pPr>
              <w:jc w:val="center"/>
            </w:pPr>
            <w:r>
              <w:t>Figure</w:t>
            </w:r>
            <w:r w:rsidR="00CA350B">
              <w:t xml:space="preserve"> </w:t>
            </w:r>
            <w:r>
              <w:t>1 Community nursery</w:t>
            </w:r>
          </w:p>
        </w:tc>
        <w:tc>
          <w:tcPr>
            <w:tcW w:w="4464" w:type="dxa"/>
            <w:vAlign w:val="center"/>
          </w:tcPr>
          <w:p w14:paraId="7F442BBF" w14:textId="1FDB4B15" w:rsidR="0049518A" w:rsidRDefault="0049518A" w:rsidP="0049518A">
            <w:pPr>
              <w:jc w:val="center"/>
            </w:pPr>
            <w:r>
              <w:t>Figure 2 Teaching villagers on how to plant trees</w:t>
            </w:r>
          </w:p>
        </w:tc>
      </w:tr>
      <w:tr w:rsidR="0049518A" w14:paraId="3BAB00DB" w14:textId="77777777" w:rsidTr="0049518A">
        <w:tc>
          <w:tcPr>
            <w:tcW w:w="4599" w:type="dxa"/>
            <w:vAlign w:val="center"/>
          </w:tcPr>
          <w:p w14:paraId="792A1ABE" w14:textId="35D324C6" w:rsidR="0049518A" w:rsidRDefault="0049518A" w:rsidP="0049518A">
            <w:pPr>
              <w:jc w:val="center"/>
            </w:pPr>
            <w:r>
              <w:rPr>
                <w:noProof/>
              </w:rPr>
              <w:drawing>
                <wp:inline distT="0" distB="0" distL="0" distR="0" wp14:anchorId="18339195" wp14:editId="2A3EE957">
                  <wp:extent cx="2520000" cy="189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30">
                            <a:extLst>
                              <a:ext uri="{28A0092B-C50C-407E-A947-70E740481C1C}">
                                <a14:useLocalDpi xmlns:a14="http://schemas.microsoft.com/office/drawing/2010/main" val="0"/>
                              </a:ext>
                            </a:extLst>
                          </a:blip>
                          <a:srcRect l="2384" r="16131" b="18502"/>
                          <a:stretch/>
                        </pic:blipFill>
                        <pic:spPr bwMode="auto">
                          <a:xfrm>
                            <a:off x="0" y="0"/>
                            <a:ext cx="2520000" cy="1890000"/>
                          </a:xfrm>
                          <a:prstGeom prst="rect">
                            <a:avLst/>
                          </a:prstGeom>
                          <a:ln>
                            <a:noFill/>
                          </a:ln>
                          <a:extLst>
                            <a:ext uri="{53640926-AAD7-44d8-BBD7-CCE9431645EC}">
                              <a14:shadowObscured xmlns:a14="http://schemas.microsoft.com/office/drawing/2010/main"/>
                            </a:ext>
                          </a:extLst>
                        </pic:spPr>
                      </pic:pic>
                    </a:graphicData>
                  </a:graphic>
                </wp:inline>
              </w:drawing>
            </w:r>
          </w:p>
        </w:tc>
        <w:tc>
          <w:tcPr>
            <w:tcW w:w="4464" w:type="dxa"/>
            <w:vAlign w:val="center"/>
          </w:tcPr>
          <w:p w14:paraId="5F50D93E" w14:textId="02E009C8" w:rsidR="0049518A" w:rsidRDefault="0049518A" w:rsidP="0049518A">
            <w:pPr>
              <w:jc w:val="center"/>
            </w:pPr>
            <w:r>
              <w:rPr>
                <w:noProof/>
              </w:rPr>
              <w:drawing>
                <wp:inline distT="0" distB="0" distL="0" distR="0" wp14:anchorId="6BE81A85" wp14:editId="5B262EA5">
                  <wp:extent cx="2520000" cy="189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31">
                            <a:extLst>
                              <a:ext uri="{28A0092B-C50C-407E-A947-70E740481C1C}">
                                <a14:useLocalDpi xmlns:a14="http://schemas.microsoft.com/office/drawing/2010/main" val="0"/>
                              </a:ext>
                            </a:extLst>
                          </a:blip>
                          <a:srcRect t="11" b="11"/>
                          <a:stretch/>
                        </pic:blipFill>
                        <pic:spPr bwMode="auto">
                          <a:xfrm>
                            <a:off x="0" y="0"/>
                            <a:ext cx="2520000" cy="1890000"/>
                          </a:xfrm>
                          <a:prstGeom prst="rect">
                            <a:avLst/>
                          </a:prstGeom>
                          <a:ln>
                            <a:noFill/>
                          </a:ln>
                          <a:extLst>
                            <a:ext uri="{53640926-AAD7-44d8-BBD7-CCE9431645EC}">
                              <a14:shadowObscured xmlns:a14="http://schemas.microsoft.com/office/drawing/2010/main"/>
                            </a:ext>
                          </a:extLst>
                        </pic:spPr>
                      </pic:pic>
                    </a:graphicData>
                  </a:graphic>
                </wp:inline>
              </w:drawing>
            </w:r>
          </w:p>
        </w:tc>
      </w:tr>
      <w:tr w:rsidR="0049518A" w14:paraId="40CB16B2" w14:textId="77777777" w:rsidTr="0049518A">
        <w:tc>
          <w:tcPr>
            <w:tcW w:w="4599" w:type="dxa"/>
            <w:vAlign w:val="center"/>
          </w:tcPr>
          <w:p w14:paraId="2A4CA987" w14:textId="52C2D900" w:rsidR="0049518A" w:rsidRDefault="0049518A" w:rsidP="0049518A">
            <w:pPr>
              <w:jc w:val="center"/>
            </w:pPr>
            <w:r>
              <w:t>Figure 3 Planting trees on heavily degraded area</w:t>
            </w:r>
          </w:p>
        </w:tc>
        <w:tc>
          <w:tcPr>
            <w:tcW w:w="4464" w:type="dxa"/>
            <w:vAlign w:val="center"/>
          </w:tcPr>
          <w:p w14:paraId="5A105CF5" w14:textId="361C39FF" w:rsidR="0049518A" w:rsidRDefault="0049518A" w:rsidP="0049518A">
            <w:pPr>
              <w:jc w:val="center"/>
            </w:pPr>
            <w:r>
              <w:t>Figure 4 Installing signs for ANR area</w:t>
            </w:r>
          </w:p>
        </w:tc>
      </w:tr>
      <w:tr w:rsidR="0049518A" w14:paraId="278D01C6" w14:textId="77777777" w:rsidTr="0049518A">
        <w:tc>
          <w:tcPr>
            <w:tcW w:w="4599" w:type="dxa"/>
            <w:vAlign w:val="center"/>
          </w:tcPr>
          <w:p w14:paraId="4A326F86" w14:textId="30FA972A" w:rsidR="0049518A" w:rsidRDefault="0049518A" w:rsidP="0049518A">
            <w:pPr>
              <w:jc w:val="center"/>
            </w:pPr>
            <w:r>
              <w:rPr>
                <w:noProof/>
              </w:rPr>
              <w:drawing>
                <wp:inline distT="0" distB="0" distL="0" distR="0" wp14:anchorId="1885F430" wp14:editId="602FB4E8">
                  <wp:extent cx="2520000" cy="189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32">
                            <a:extLst>
                              <a:ext uri="{28A0092B-C50C-407E-A947-70E740481C1C}">
                                <a14:useLocalDpi xmlns:a14="http://schemas.microsoft.com/office/drawing/2010/main" val="0"/>
                              </a:ext>
                            </a:extLst>
                          </a:blip>
                          <a:srcRect l="12500" t="2807" r="14348"/>
                          <a:stretch/>
                        </pic:blipFill>
                        <pic:spPr bwMode="auto">
                          <a:xfrm>
                            <a:off x="0" y="0"/>
                            <a:ext cx="2520000" cy="1890000"/>
                          </a:xfrm>
                          <a:prstGeom prst="rect">
                            <a:avLst/>
                          </a:prstGeom>
                          <a:ln>
                            <a:noFill/>
                          </a:ln>
                          <a:extLst>
                            <a:ext uri="{53640926-AAD7-44d8-BBD7-CCE9431645EC}">
                              <a14:shadowObscured xmlns:a14="http://schemas.microsoft.com/office/drawing/2010/main"/>
                            </a:ext>
                          </a:extLst>
                        </pic:spPr>
                      </pic:pic>
                    </a:graphicData>
                  </a:graphic>
                </wp:inline>
              </w:drawing>
            </w:r>
          </w:p>
        </w:tc>
        <w:tc>
          <w:tcPr>
            <w:tcW w:w="4464" w:type="dxa"/>
            <w:vAlign w:val="center"/>
          </w:tcPr>
          <w:p w14:paraId="0BED3EC0" w14:textId="5869F21B" w:rsidR="0049518A" w:rsidRDefault="0049518A" w:rsidP="0049518A">
            <w:pPr>
              <w:jc w:val="center"/>
            </w:pPr>
            <w:r>
              <w:rPr>
                <w:noProof/>
              </w:rPr>
              <w:drawing>
                <wp:inline distT="0" distB="0" distL="0" distR="0" wp14:anchorId="7379ECF1" wp14:editId="6DDFF743">
                  <wp:extent cx="2520000" cy="1890884"/>
                  <wp:effectExtent l="38100" t="38100" r="52070" b="52705"/>
                  <wp:docPr id="12" name="Picture 7" descr="F:\ຮູບແຂວງເຊກອງ\ວຽກງານກຸ່ມລາດຕະເວນ\IMG_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descr="F:\ຮູບແຂວງເຊກອງ\ວຽກງານກຸ່ມລາດຕະເວນ\IMG_0547.JPG"/>
                          <pic:cNvPicPr/>
                        </pic:nvPicPr>
                        <pic:blipFill rotWithShape="1">
                          <a:blip r:embed="rId33" cstate="print"/>
                          <a:srcRect l="21761" r="3426" b="12270"/>
                          <a:stretch/>
                        </pic:blipFill>
                        <pic:spPr bwMode="auto">
                          <a:xfrm>
                            <a:off x="0" y="0"/>
                            <a:ext cx="2520000" cy="1890884"/>
                          </a:xfrm>
                          <a:prstGeom prst="rect">
                            <a:avLst/>
                          </a:prstGeom>
                          <a:ln>
                            <a:noFill/>
                          </a:ln>
                          <a:effectLst/>
                          <a:scene3d>
                            <a:camera prst="orthographicFront"/>
                            <a:lightRig rig="threePt" dir="t">
                              <a:rot lat="0" lon="0" rev="2700000"/>
                            </a:lightRig>
                          </a:scene3d>
                          <a:sp3d/>
                          <a:extLst>
                            <a:ext uri="{53640926-AAD7-44d8-BBD7-CCE9431645EC}">
                              <a14:shadowObscured xmlns:a14="http://schemas.microsoft.com/office/drawing/2010/main"/>
                            </a:ext>
                          </a:extLst>
                        </pic:spPr>
                      </pic:pic>
                    </a:graphicData>
                  </a:graphic>
                </wp:inline>
              </w:drawing>
            </w:r>
          </w:p>
        </w:tc>
      </w:tr>
      <w:tr w:rsidR="0049518A" w14:paraId="48442EA0" w14:textId="77777777" w:rsidTr="0049518A">
        <w:tc>
          <w:tcPr>
            <w:tcW w:w="4599" w:type="dxa"/>
            <w:vAlign w:val="center"/>
          </w:tcPr>
          <w:p w14:paraId="6789E158" w14:textId="2B7264DC" w:rsidR="0049518A" w:rsidRDefault="0049518A" w:rsidP="0049518A">
            <w:pPr>
              <w:jc w:val="center"/>
            </w:pPr>
            <w:r>
              <w:t>Figure 5 Training for village patrolling team</w:t>
            </w:r>
          </w:p>
        </w:tc>
        <w:tc>
          <w:tcPr>
            <w:tcW w:w="4464" w:type="dxa"/>
            <w:vAlign w:val="center"/>
          </w:tcPr>
          <w:p w14:paraId="2F96D3B2" w14:textId="47A38582" w:rsidR="0049518A" w:rsidRDefault="0049518A" w:rsidP="0049518A">
            <w:pPr>
              <w:jc w:val="center"/>
            </w:pPr>
            <w:r>
              <w:t>Figure 6 Confiscated wire traps during patrolling</w:t>
            </w:r>
          </w:p>
        </w:tc>
      </w:tr>
    </w:tbl>
    <w:p w14:paraId="263521BC" w14:textId="77777777" w:rsidR="00185484" w:rsidRPr="00185484" w:rsidRDefault="00185484" w:rsidP="000F3E77">
      <w:pPr>
        <w:spacing w:after="200" w:line="276" w:lineRule="auto"/>
        <w:jc w:val="left"/>
        <w:rPr>
          <w:lang w:bidi="ar-SA"/>
        </w:rPr>
      </w:pPr>
    </w:p>
    <w:sectPr w:rsidR="00185484" w:rsidRPr="00185484" w:rsidSect="002B1232">
      <w:headerReference w:type="default" r:id="rId34"/>
      <w:pgSz w:w="11907" w:h="16839" w:code="9"/>
      <w:pgMar w:top="1134" w:right="1417" w:bottom="1134" w:left="1417" w:header="567" w:footer="709"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B78AAF" w14:textId="77777777" w:rsidR="006862E8" w:rsidRDefault="006862E8" w:rsidP="00D32981">
      <w:pPr>
        <w:spacing w:after="0"/>
      </w:pPr>
      <w:r>
        <w:separator/>
      </w:r>
    </w:p>
  </w:endnote>
  <w:endnote w:type="continuationSeparator" w:id="0">
    <w:p w14:paraId="6311F351" w14:textId="77777777" w:rsidR="006862E8" w:rsidRDefault="006862E8" w:rsidP="00D329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Phetsarath OT">
    <w:altName w:val="DokChampa"/>
    <w:charset w:val="81"/>
    <w:family w:val="auto"/>
    <w:pitch w:val="variable"/>
    <w:sig w:usb0="F7FFAEFF" w:usb1="FBDFFFFF" w:usb2="1FFBFFFF" w:usb3="00000000" w:csb0="803F01FF" w:csb1="00000000"/>
  </w:font>
  <w:font w:name="Calibri">
    <w:panose1 w:val="020F0502020204030204"/>
    <w:charset w:val="00"/>
    <w:family w:val="auto"/>
    <w:pitch w:val="variable"/>
    <w:sig w:usb0="E10002FF" w:usb1="4000ACFF" w:usb2="00000009" w:usb3="00000000" w:csb0="0000019F" w:csb1="00000000"/>
  </w:font>
  <w:font w:name="Cordia New">
    <w:panose1 w:val="00000000000000000000"/>
    <w:charset w:val="DE"/>
    <w:family w:val="roman"/>
    <w:notTrueType/>
    <w:pitch w:val="variable"/>
    <w:sig w:usb0="01000001" w:usb1="00000000" w:usb2="00000000" w:usb3="00000000" w:csb0="00010000" w:csb1="00000000"/>
  </w:font>
  <w:font w:name="ＭＳ ゴシック">
    <w:charset w:val="4E"/>
    <w:family w:val="auto"/>
    <w:pitch w:val="variable"/>
    <w:sig w:usb0="E00002FF" w:usb1="6AC7FDFB" w:usb2="00000012" w:usb3="00000000" w:csb0="0002009F" w:csb1="00000000"/>
  </w:font>
  <w:font w:name="Angsana New">
    <w:panose1 w:val="00000000000000000000"/>
    <w:charset w:val="DE"/>
    <w:family w:val="roman"/>
    <w:notTrueType/>
    <w:pitch w:val="variable"/>
    <w:sig w:usb0="01000001" w:usb1="00000000" w:usb2="00000000" w:usb3="00000000" w:csb0="0001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Franklin Gothic Book">
    <w:panose1 w:val="020B0503020102020204"/>
    <w:charset w:val="00"/>
    <w:family w:val="auto"/>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Arial Narrow">
    <w:panose1 w:val="020B0506020202030204"/>
    <w:charset w:val="00"/>
    <w:family w:val="auto"/>
    <w:pitch w:val="variable"/>
    <w:sig w:usb0="00000287" w:usb1="00000800"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284918"/>
      <w:docPartObj>
        <w:docPartGallery w:val="Page Numbers (Bottom of Page)"/>
        <w:docPartUnique/>
      </w:docPartObj>
    </w:sdtPr>
    <w:sdtEndPr>
      <w:rPr>
        <w:noProof/>
      </w:rPr>
    </w:sdtEndPr>
    <w:sdtContent>
      <w:sdt>
        <w:sdtPr>
          <w:rPr>
            <w:rFonts w:ascii="Arial" w:eastAsiaTheme="minorHAnsi" w:hAnsi="Arial" w:cstheme="minorBidi"/>
            <w:color w:val="auto"/>
            <w:sz w:val="22"/>
            <w:szCs w:val="28"/>
            <w:lang w:eastAsia="en-US" w:bidi="th-TH"/>
          </w:rPr>
          <w:id w:val="-707487772"/>
          <w:docPartObj>
            <w:docPartGallery w:val="Page Numbers (Bottom of Page)"/>
            <w:docPartUnique/>
          </w:docPartObj>
        </w:sdtPr>
        <w:sdtEndPr>
          <w:rPr>
            <w:rFonts w:ascii="Verdana" w:eastAsia="Times New Roman" w:hAnsi="Verdana" w:cs="Times New Roman"/>
            <w:noProof/>
            <w:color w:val="1C5840"/>
            <w:sz w:val="16"/>
            <w:szCs w:val="20"/>
            <w:lang w:eastAsia="fr-FR" w:bidi="ar-SA"/>
          </w:rPr>
        </w:sdtEndPr>
        <w:sdtContent>
          <w:p w14:paraId="012B51C5" w14:textId="4D977CDB" w:rsidR="008B50BB" w:rsidRPr="007E005F" w:rsidRDefault="008B50BB" w:rsidP="007E005F">
            <w:pPr>
              <w:pStyle w:val="basdepage"/>
              <w:rPr>
                <w:rFonts w:ascii="Arial" w:hAnsi="Arial" w:cs="Arial"/>
                <w:szCs w:val="16"/>
              </w:rPr>
            </w:pPr>
            <w:r>
              <w:rPr>
                <w:rFonts w:ascii="Arial" w:hAnsi="Arial" w:cs="Arial"/>
                <w:b/>
                <w:bCs/>
                <w:szCs w:val="16"/>
              </w:rPr>
              <w:t>Lao FIP</w:t>
            </w:r>
            <w:r w:rsidRPr="007E005F">
              <w:rPr>
                <w:rFonts w:ascii="Arial" w:hAnsi="Arial" w:cs="Arial"/>
                <w:szCs w:val="16"/>
              </w:rPr>
              <w:t xml:space="preserve"> | </w:t>
            </w:r>
            <w:r>
              <w:rPr>
                <w:rFonts w:ascii="Arial" w:hAnsi="Arial" w:cs="Arial"/>
                <w:szCs w:val="16"/>
              </w:rPr>
              <w:t>July 2018</w:t>
            </w:r>
            <w:r w:rsidRPr="007E005F">
              <w:rPr>
                <w:rFonts w:ascii="Arial" w:hAnsi="Arial" w:cs="Arial"/>
                <w:szCs w:val="16"/>
              </w:rPr>
              <w:t xml:space="preserve"> | </w:t>
            </w:r>
            <w:r>
              <w:rPr>
                <w:rFonts w:ascii="Arial" w:hAnsi="Arial" w:cs="Arial"/>
                <w:szCs w:val="16"/>
              </w:rPr>
              <w:t>Lao PDR Annual Report 2017 – Monitoring and reporting</w:t>
            </w:r>
            <w:r>
              <w:rPr>
                <w:rFonts w:ascii="Arial" w:hAnsi="Arial" w:cs="Arial"/>
                <w:szCs w:val="16"/>
              </w:rPr>
              <w:ptab w:relativeTo="margin" w:alignment="right" w:leader="none"/>
            </w:r>
            <w:r w:rsidRPr="007E005F">
              <w:rPr>
                <w:rFonts w:ascii="Arial" w:hAnsi="Arial" w:cs="Arial"/>
                <w:szCs w:val="16"/>
              </w:rPr>
              <w:fldChar w:fldCharType="begin"/>
            </w:r>
            <w:r w:rsidRPr="007E005F">
              <w:rPr>
                <w:rFonts w:ascii="Arial" w:hAnsi="Arial" w:cs="Arial"/>
                <w:szCs w:val="16"/>
              </w:rPr>
              <w:instrText xml:space="preserve"> PAGE   \* MERGEFORMAT </w:instrText>
            </w:r>
            <w:r w:rsidRPr="007E005F">
              <w:rPr>
                <w:rFonts w:ascii="Arial" w:hAnsi="Arial" w:cs="Arial"/>
                <w:szCs w:val="16"/>
              </w:rPr>
              <w:fldChar w:fldCharType="separate"/>
            </w:r>
            <w:r w:rsidR="00433A21">
              <w:rPr>
                <w:rFonts w:ascii="Arial" w:hAnsi="Arial" w:cs="Arial"/>
                <w:noProof/>
                <w:szCs w:val="16"/>
              </w:rPr>
              <w:t>29</w:t>
            </w:r>
            <w:r w:rsidRPr="007E005F">
              <w:rPr>
                <w:rFonts w:ascii="Arial" w:hAnsi="Arial" w:cs="Arial"/>
                <w:noProof/>
                <w:szCs w:val="16"/>
              </w:rPr>
              <w:fldChar w:fldCharType="end"/>
            </w:r>
          </w:p>
        </w:sdtContent>
      </w:sdt>
    </w:sdtContent>
  </w:sdt>
  <w:p w14:paraId="75ECAE6E" w14:textId="77777777" w:rsidR="008B50BB" w:rsidRDefault="008B50BB" w:rsidP="007E005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752" w:type="dxa"/>
      <w:tblInd w:w="-34" w:type="dxa"/>
      <w:tblBorders>
        <w:top w:val="single" w:sz="4" w:space="0" w:color="387C2C"/>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8B50BB" w14:paraId="132D493A" w14:textId="77777777" w:rsidTr="007D11AA">
      <w:tc>
        <w:tcPr>
          <w:tcW w:w="9781" w:type="dxa"/>
        </w:tcPr>
        <w:p w14:paraId="410FB8B2" w14:textId="77777777" w:rsidR="008B50BB" w:rsidRDefault="008B50BB" w:rsidP="007D11AA">
          <w:pPr>
            <w:pStyle w:val="Footer"/>
            <w:spacing w:before="240"/>
          </w:pPr>
          <w:r>
            <w:rPr>
              <w:noProof/>
            </w:rPr>
            <w:drawing>
              <wp:inline distT="0" distB="0" distL="0" distR="0" wp14:anchorId="575C0338" wp14:editId="7FF4709A">
                <wp:extent cx="6120765" cy="384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384175"/>
                        </a:xfrm>
                        <a:prstGeom prst="rect">
                          <a:avLst/>
                        </a:prstGeom>
                        <a:noFill/>
                      </pic:spPr>
                    </pic:pic>
                  </a:graphicData>
                </a:graphic>
              </wp:inline>
            </w:drawing>
          </w:r>
        </w:p>
      </w:tc>
    </w:tr>
  </w:tbl>
  <w:p w14:paraId="4B5EF143" w14:textId="77777777" w:rsidR="008B50BB" w:rsidRDefault="008B50BB" w:rsidP="00082298">
    <w:pPr>
      <w:pStyle w:val="Footer"/>
      <w:ind w:left="-426"/>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66D2C" w14:textId="77777777" w:rsidR="008B50BB" w:rsidRDefault="008B50BB" w:rsidP="00082298">
    <w:pPr>
      <w:pStyle w:val="Footer"/>
      <w:ind w:left="-426"/>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832122"/>
      <w:docPartObj>
        <w:docPartGallery w:val="Page Numbers (Bottom of Page)"/>
        <w:docPartUnique/>
      </w:docPartObj>
    </w:sdtPr>
    <w:sdtEndPr>
      <w:rPr>
        <w:noProof/>
      </w:rPr>
    </w:sdtEndPr>
    <w:sdtContent>
      <w:sdt>
        <w:sdtPr>
          <w:rPr>
            <w:rFonts w:ascii="Arial" w:eastAsiaTheme="minorHAnsi" w:hAnsi="Arial" w:cstheme="minorBidi"/>
            <w:color w:val="auto"/>
            <w:sz w:val="22"/>
            <w:szCs w:val="28"/>
            <w:lang w:eastAsia="en-US" w:bidi="th-TH"/>
          </w:rPr>
          <w:id w:val="2020890842"/>
          <w:docPartObj>
            <w:docPartGallery w:val="Page Numbers (Bottom of Page)"/>
            <w:docPartUnique/>
          </w:docPartObj>
        </w:sdtPr>
        <w:sdtEndPr>
          <w:rPr>
            <w:rFonts w:ascii="Verdana" w:eastAsia="Times New Roman" w:hAnsi="Verdana" w:cs="Times New Roman"/>
            <w:noProof/>
            <w:color w:val="1C5840"/>
            <w:sz w:val="16"/>
            <w:szCs w:val="20"/>
            <w:lang w:eastAsia="fr-FR" w:bidi="ar-SA"/>
          </w:rPr>
        </w:sdtEndPr>
        <w:sdtContent>
          <w:p w14:paraId="69FB05E8" w14:textId="77777777" w:rsidR="008B50BB" w:rsidRPr="007E005F" w:rsidRDefault="008B50BB" w:rsidP="007E005F">
            <w:pPr>
              <w:pStyle w:val="basdepage"/>
              <w:rPr>
                <w:rFonts w:ascii="Arial" w:hAnsi="Arial" w:cs="Arial"/>
                <w:szCs w:val="16"/>
              </w:rPr>
            </w:pPr>
            <w:r w:rsidRPr="007E005F">
              <w:rPr>
                <w:rFonts w:ascii="Arial" w:hAnsi="Arial" w:cs="Arial"/>
                <w:b/>
                <w:bCs/>
                <w:szCs w:val="16"/>
              </w:rPr>
              <w:ptab w:relativeTo="margin" w:alignment="left" w:leader="none"/>
            </w:r>
            <w:r w:rsidRPr="007E005F">
              <w:rPr>
                <w:rFonts w:ascii="Arial" w:hAnsi="Arial" w:cs="Arial"/>
                <w:b/>
                <w:bCs/>
                <w:szCs w:val="16"/>
              </w:rPr>
              <w:t>SUFORD-SU</w:t>
            </w:r>
            <w:r w:rsidRPr="007E005F">
              <w:rPr>
                <w:rFonts w:ascii="Arial" w:hAnsi="Arial" w:cs="Arial"/>
                <w:szCs w:val="16"/>
              </w:rPr>
              <w:t xml:space="preserve"> | </w:t>
            </w:r>
            <w:r>
              <w:rPr>
                <w:rFonts w:ascii="Arial" w:hAnsi="Arial" w:cs="Arial"/>
                <w:szCs w:val="16"/>
              </w:rPr>
              <w:t>Month Year</w:t>
            </w:r>
            <w:r w:rsidRPr="007E005F">
              <w:rPr>
                <w:rFonts w:ascii="Arial" w:hAnsi="Arial" w:cs="Arial"/>
                <w:szCs w:val="16"/>
              </w:rPr>
              <w:t xml:space="preserve"> | </w:t>
            </w:r>
            <w:r>
              <w:rPr>
                <w:rFonts w:ascii="Arial" w:hAnsi="Arial" w:cs="Arial"/>
                <w:szCs w:val="16"/>
              </w:rPr>
              <w:t>Name of the publication</w:t>
            </w:r>
            <w:r w:rsidRPr="007E005F">
              <w:rPr>
                <w:rFonts w:ascii="Arial" w:hAnsi="Arial" w:cs="Arial"/>
                <w:szCs w:val="16"/>
              </w:rPr>
              <w:tab/>
              <w:t xml:space="preserve">| </w:t>
            </w:r>
            <w:r w:rsidRPr="007E005F">
              <w:rPr>
                <w:rFonts w:ascii="Arial" w:hAnsi="Arial" w:cs="Arial"/>
                <w:szCs w:val="16"/>
              </w:rPr>
              <w:fldChar w:fldCharType="begin"/>
            </w:r>
            <w:r w:rsidRPr="007E005F">
              <w:rPr>
                <w:rFonts w:ascii="Arial" w:hAnsi="Arial" w:cs="Arial"/>
                <w:szCs w:val="16"/>
              </w:rPr>
              <w:instrText xml:space="preserve"> PAGE   \* MERGEFORMAT </w:instrText>
            </w:r>
            <w:r w:rsidRPr="007E005F">
              <w:rPr>
                <w:rFonts w:ascii="Arial" w:hAnsi="Arial" w:cs="Arial"/>
                <w:szCs w:val="16"/>
              </w:rPr>
              <w:fldChar w:fldCharType="separate"/>
            </w:r>
            <w:r>
              <w:rPr>
                <w:rFonts w:ascii="Arial" w:hAnsi="Arial" w:cs="Arial"/>
                <w:noProof/>
                <w:szCs w:val="16"/>
              </w:rPr>
              <w:t>i</w:t>
            </w:r>
            <w:r w:rsidRPr="007E005F">
              <w:rPr>
                <w:rFonts w:ascii="Arial" w:hAnsi="Arial" w:cs="Arial"/>
                <w:noProof/>
                <w:szCs w:val="16"/>
              </w:rPr>
              <w:fldChar w:fldCharType="end"/>
            </w:r>
          </w:p>
        </w:sdtContent>
      </w:sdt>
    </w:sdtContent>
  </w:sdt>
  <w:p w14:paraId="5E1E890B" w14:textId="77777777" w:rsidR="008B50BB" w:rsidRDefault="008B50BB" w:rsidP="007E005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D01E47" w14:textId="77777777" w:rsidR="006862E8" w:rsidRDefault="006862E8" w:rsidP="00D32981">
      <w:pPr>
        <w:spacing w:after="0"/>
      </w:pPr>
      <w:r>
        <w:separator/>
      </w:r>
    </w:p>
  </w:footnote>
  <w:footnote w:type="continuationSeparator" w:id="0">
    <w:p w14:paraId="5DD7C5E5" w14:textId="77777777" w:rsidR="006862E8" w:rsidRDefault="006862E8" w:rsidP="00D32981">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747" w:type="dxa"/>
      <w:tblInd w:w="-142" w:type="dxa"/>
      <w:tblBorders>
        <w:top w:val="none" w:sz="0" w:space="0" w:color="auto"/>
        <w:left w:val="none" w:sz="0" w:space="0" w:color="auto"/>
        <w:bottom w:val="single" w:sz="4" w:space="0" w:color="387C2C"/>
        <w:right w:val="none" w:sz="0" w:space="0" w:color="auto"/>
        <w:insideH w:val="none" w:sz="0" w:space="0" w:color="auto"/>
        <w:insideV w:val="none" w:sz="0" w:space="0" w:color="auto"/>
      </w:tblBorders>
      <w:tblLook w:val="04A0" w:firstRow="1" w:lastRow="0" w:firstColumn="1" w:lastColumn="0" w:noHBand="0" w:noVBand="1"/>
    </w:tblPr>
    <w:tblGrid>
      <w:gridCol w:w="4605"/>
      <w:gridCol w:w="5142"/>
    </w:tblGrid>
    <w:tr w:rsidR="008B50BB" w14:paraId="28F03752" w14:textId="77777777" w:rsidTr="003A29C4">
      <w:tc>
        <w:tcPr>
          <w:tcW w:w="4605" w:type="dxa"/>
        </w:tcPr>
        <w:p w14:paraId="7B3C69CD" w14:textId="77777777" w:rsidR="008B50BB" w:rsidRDefault="008B50BB" w:rsidP="007D11AA">
          <w:pPr>
            <w:pStyle w:val="Header"/>
            <w:spacing w:after="240"/>
            <w:jc w:val="left"/>
          </w:pPr>
          <w:r w:rsidRPr="00486AB5">
            <w:rPr>
              <w:rFonts w:cs="Arial"/>
              <w:b/>
              <w:bCs/>
              <w:noProof/>
              <w:sz w:val="24"/>
              <w:szCs w:val="32"/>
            </w:rPr>
            <w:drawing>
              <wp:inline distT="0" distB="0" distL="0" distR="0" wp14:anchorId="373D32AD" wp14:editId="41CDDA95">
                <wp:extent cx="2558547" cy="1440000"/>
                <wp:effectExtent l="0" t="0" r="0" b="825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2558547" cy="1440000"/>
                        </a:xfrm>
                        <a:prstGeom prst="rect">
                          <a:avLst/>
                        </a:prstGeom>
                      </pic:spPr>
                    </pic:pic>
                  </a:graphicData>
                </a:graphic>
              </wp:inline>
            </w:drawing>
          </w:r>
        </w:p>
      </w:tc>
      <w:tc>
        <w:tcPr>
          <w:tcW w:w="5142" w:type="dxa"/>
        </w:tcPr>
        <w:p w14:paraId="57B3D49C" w14:textId="77777777" w:rsidR="008B50BB" w:rsidRDefault="008B50BB" w:rsidP="00AF7866">
          <w:pPr>
            <w:pStyle w:val="Header"/>
            <w:jc w:val="right"/>
          </w:pPr>
          <w:r w:rsidRPr="00486AB5">
            <w:rPr>
              <w:rFonts w:cs="Arial"/>
              <w:b/>
              <w:bCs/>
              <w:noProof/>
              <w:sz w:val="24"/>
              <w:szCs w:val="32"/>
            </w:rPr>
            <w:drawing>
              <wp:inline distT="0" distB="0" distL="0" distR="0" wp14:anchorId="114767C3" wp14:editId="7B647150">
                <wp:extent cx="1440000" cy="1440000"/>
                <wp:effectExtent l="0" t="0" r="8255" b="825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
                          <a:extLst>
                            <a:ext uri="{28A0092B-C50C-407E-A947-70E740481C1C}">
                              <a14:useLocalDpi xmlns:a14="http://schemas.microsoft.com/office/drawing/2010/main"/>
                            </a:ext>
                          </a:extLst>
                        </a:blip>
                        <a:stretch>
                          <a:fillRect/>
                        </a:stretch>
                      </pic:blipFill>
                      <pic:spPr>
                        <a:xfrm>
                          <a:off x="0" y="0"/>
                          <a:ext cx="1440000" cy="1440000"/>
                        </a:xfrm>
                        <a:prstGeom prst="rect">
                          <a:avLst/>
                        </a:prstGeom>
                      </pic:spPr>
                    </pic:pic>
                  </a:graphicData>
                </a:graphic>
              </wp:inline>
            </w:drawing>
          </w:r>
        </w:p>
      </w:tc>
    </w:tr>
  </w:tbl>
  <w:p w14:paraId="228705AE" w14:textId="77777777" w:rsidR="008B50BB" w:rsidRDefault="008B50B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8B50BB" w14:paraId="1AFEF514" w14:textId="77777777" w:rsidTr="00AF7866">
      <w:tc>
        <w:tcPr>
          <w:tcW w:w="4605" w:type="dxa"/>
        </w:tcPr>
        <w:p w14:paraId="6F8EE288" w14:textId="77777777" w:rsidR="008B50BB" w:rsidRDefault="008B50BB" w:rsidP="00AF7866">
          <w:pPr>
            <w:pStyle w:val="Header"/>
            <w:jc w:val="left"/>
          </w:pPr>
          <w:r w:rsidRPr="00486AB5">
            <w:rPr>
              <w:rFonts w:cs="Arial"/>
              <w:b/>
              <w:bCs/>
              <w:noProof/>
              <w:sz w:val="24"/>
              <w:szCs w:val="32"/>
            </w:rPr>
            <w:drawing>
              <wp:inline distT="0" distB="0" distL="0" distR="0" wp14:anchorId="5F90CE69" wp14:editId="514B85C2">
                <wp:extent cx="2558547" cy="1440000"/>
                <wp:effectExtent l="0" t="0" r="0" b="825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2558547" cy="1440000"/>
                        </a:xfrm>
                        <a:prstGeom prst="rect">
                          <a:avLst/>
                        </a:prstGeom>
                      </pic:spPr>
                    </pic:pic>
                  </a:graphicData>
                </a:graphic>
              </wp:inline>
            </w:drawing>
          </w:r>
        </w:p>
      </w:tc>
      <w:tc>
        <w:tcPr>
          <w:tcW w:w="4605" w:type="dxa"/>
        </w:tcPr>
        <w:p w14:paraId="57957038" w14:textId="77777777" w:rsidR="008B50BB" w:rsidRDefault="008B50BB" w:rsidP="00AF7866">
          <w:pPr>
            <w:pStyle w:val="Header"/>
            <w:jc w:val="right"/>
          </w:pPr>
          <w:r w:rsidRPr="00486AB5">
            <w:rPr>
              <w:rFonts w:cs="Arial"/>
              <w:b/>
              <w:bCs/>
              <w:noProof/>
              <w:sz w:val="24"/>
              <w:szCs w:val="32"/>
            </w:rPr>
            <w:drawing>
              <wp:inline distT="0" distB="0" distL="0" distR="0" wp14:anchorId="595747BB" wp14:editId="0467AC20">
                <wp:extent cx="1440000" cy="1440000"/>
                <wp:effectExtent l="0" t="0" r="8255" b="8255"/>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
                          <a:extLst>
                            <a:ext uri="{28A0092B-C50C-407E-A947-70E740481C1C}">
                              <a14:useLocalDpi xmlns:a14="http://schemas.microsoft.com/office/drawing/2010/main"/>
                            </a:ext>
                          </a:extLst>
                        </a:blip>
                        <a:stretch>
                          <a:fillRect/>
                        </a:stretch>
                      </pic:blipFill>
                      <pic:spPr>
                        <a:xfrm>
                          <a:off x="0" y="0"/>
                          <a:ext cx="1440000" cy="1440000"/>
                        </a:xfrm>
                        <a:prstGeom prst="rect">
                          <a:avLst/>
                        </a:prstGeom>
                      </pic:spPr>
                    </pic:pic>
                  </a:graphicData>
                </a:graphic>
              </wp:inline>
            </w:drawing>
          </w:r>
        </w:p>
      </w:tc>
    </w:tr>
  </w:tbl>
  <w:p w14:paraId="420CC6D9" w14:textId="77777777" w:rsidR="008B50BB" w:rsidRDefault="008B50B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FCD62" w14:textId="77777777" w:rsidR="008B50BB" w:rsidRDefault="008B50BB">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595AF" w14:textId="77777777" w:rsidR="008B50BB" w:rsidRDefault="008B50BB">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EA796" w14:textId="77777777" w:rsidR="008B50BB" w:rsidRDefault="008B50B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E7926"/>
    <w:multiLevelType w:val="hybridMultilevel"/>
    <w:tmpl w:val="9DE0451A"/>
    <w:lvl w:ilvl="0" w:tplc="5CCC508C">
      <w:start w:val="1"/>
      <w:numFmt w:val="bullet"/>
      <w:pStyle w:val="Bullet3"/>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
    <w:nsid w:val="04BE17E8"/>
    <w:multiLevelType w:val="hybridMultilevel"/>
    <w:tmpl w:val="612AE3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5BB03EF"/>
    <w:multiLevelType w:val="hybridMultilevel"/>
    <w:tmpl w:val="612AE3D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6C42ECD"/>
    <w:multiLevelType w:val="multilevel"/>
    <w:tmpl w:val="98C654F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09442535"/>
    <w:multiLevelType w:val="hybridMultilevel"/>
    <w:tmpl w:val="612AE3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9B50C2B"/>
    <w:multiLevelType w:val="hybridMultilevel"/>
    <w:tmpl w:val="F1FA982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0A2B4515"/>
    <w:multiLevelType w:val="multilevel"/>
    <w:tmpl w:val="E5F6A264"/>
    <w:lvl w:ilvl="0">
      <w:start w:val="1"/>
      <w:numFmt w:val="decimal"/>
      <w:pStyle w:val="List1"/>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0C8B5336"/>
    <w:multiLevelType w:val="hybridMultilevel"/>
    <w:tmpl w:val="612AE3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A8E64E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CA92E0D"/>
    <w:multiLevelType w:val="hybridMultilevel"/>
    <w:tmpl w:val="612AE3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11B390A"/>
    <w:multiLevelType w:val="hybridMultilevel"/>
    <w:tmpl w:val="32AEB682"/>
    <w:lvl w:ilvl="0" w:tplc="040B0001">
      <w:start w:val="1"/>
      <w:numFmt w:val="bullet"/>
      <w:lvlText w:val=""/>
      <w:lvlJc w:val="left"/>
      <w:pPr>
        <w:ind w:left="720" w:hanging="360"/>
      </w:pPr>
      <w:rPr>
        <w:rFonts w:ascii="Symbol" w:hAnsi="Symbol" w:hint="default"/>
      </w:rPr>
    </w:lvl>
    <w:lvl w:ilvl="1" w:tplc="FE00EFB0">
      <w:start w:val="2"/>
      <w:numFmt w:val="bullet"/>
      <w:lvlText w:val="•"/>
      <w:lvlJc w:val="left"/>
      <w:pPr>
        <w:ind w:left="1800" w:hanging="720"/>
      </w:pPr>
      <w:rPr>
        <w:rFonts w:ascii="Arial" w:eastAsia="Times New Roman" w:hAnsi="Aria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nsid w:val="27BE7118"/>
    <w:multiLevelType w:val="hybridMultilevel"/>
    <w:tmpl w:val="E8F6B0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32175831"/>
    <w:multiLevelType w:val="hybridMultilevel"/>
    <w:tmpl w:val="C9204A8E"/>
    <w:lvl w:ilvl="0" w:tplc="15E696CE">
      <w:start w:val="1"/>
      <w:numFmt w:val="bullet"/>
      <w:pStyle w:val="Bullet1"/>
      <w:lvlText w:val=""/>
      <w:lvlJc w:val="left"/>
      <w:pPr>
        <w:ind w:left="360" w:hanging="360"/>
      </w:pPr>
      <w:rPr>
        <w:rFonts w:ascii="Symbol" w:hAnsi="Symbol" w:hint="default"/>
      </w:rPr>
    </w:lvl>
    <w:lvl w:ilvl="1" w:tplc="481E1CF6">
      <w:start w:val="1"/>
      <w:numFmt w:val="bullet"/>
      <w:pStyle w:val="Bullet2"/>
      <w:lvlText w:val="o"/>
      <w:lvlJc w:val="left"/>
      <w:pPr>
        <w:ind w:left="1440" w:hanging="360"/>
      </w:pPr>
      <w:rPr>
        <w:rFonts w:ascii="Courier New" w:hAnsi="Courier New" w:hint="default"/>
      </w:rPr>
    </w:lvl>
    <w:lvl w:ilvl="2" w:tplc="DF846D3C">
      <w:start w:val="1"/>
      <w:numFmt w:val="bullet"/>
      <w:lvlText w:val="•"/>
      <w:lvlJc w:val="left"/>
      <w:pPr>
        <w:ind w:left="2520" w:hanging="72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0E74BE"/>
    <w:multiLevelType w:val="hybridMultilevel"/>
    <w:tmpl w:val="C5AE4B2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42BF64C2"/>
    <w:multiLevelType w:val="multilevel"/>
    <w:tmpl w:val="CA3CF0B6"/>
    <w:lvl w:ilvl="0">
      <w:start w:val="1"/>
      <w:numFmt w:val="decimal"/>
      <w:lvlText w:val="%1)"/>
      <w:lvlJc w:val="left"/>
      <w:pPr>
        <w:ind w:left="360" w:hanging="360"/>
      </w:pPr>
    </w:lvl>
    <w:lvl w:ilvl="1">
      <w:start w:val="1"/>
      <w:numFmt w:val="lowerLetter"/>
      <w:pStyle w:val="List2"/>
      <w:lvlText w:val="%2)"/>
      <w:lvlJc w:val="left"/>
      <w:pPr>
        <w:ind w:left="720" w:hanging="360"/>
      </w:pPr>
    </w:lvl>
    <w:lvl w:ilvl="2">
      <w:start w:val="1"/>
      <w:numFmt w:val="lowerRoman"/>
      <w:pStyle w:val="List3"/>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48BF7E10"/>
    <w:multiLevelType w:val="hybridMultilevel"/>
    <w:tmpl w:val="612AE3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49515AD4"/>
    <w:multiLevelType w:val="hybridMultilevel"/>
    <w:tmpl w:val="612AE3D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4DA03796"/>
    <w:multiLevelType w:val="hybridMultilevel"/>
    <w:tmpl w:val="612AE3D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4EDE58CF"/>
    <w:multiLevelType w:val="hybridMultilevel"/>
    <w:tmpl w:val="8B94514C"/>
    <w:lvl w:ilvl="0" w:tplc="040B0001">
      <w:start w:val="1"/>
      <w:numFmt w:val="bullet"/>
      <w:lvlText w:val=""/>
      <w:lvlJc w:val="left"/>
      <w:pPr>
        <w:ind w:left="720" w:hanging="360"/>
      </w:pPr>
      <w:rPr>
        <w:rFonts w:ascii="Symbol" w:hAnsi="Symbol" w:hint="default"/>
      </w:rPr>
    </w:lvl>
    <w:lvl w:ilvl="1" w:tplc="281E669E">
      <w:start w:val="1"/>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6A5865"/>
    <w:multiLevelType w:val="hybridMultilevel"/>
    <w:tmpl w:val="612AE3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C6E3281"/>
    <w:multiLevelType w:val="hybridMultilevel"/>
    <w:tmpl w:val="9AFA09AA"/>
    <w:lvl w:ilvl="0" w:tplc="95789D94">
      <w:start w:val="1"/>
      <w:numFmt w:val="decimal"/>
      <w:pStyle w:val="Annex"/>
      <w:lvlText w:val="Anne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9B0208"/>
    <w:multiLevelType w:val="hybridMultilevel"/>
    <w:tmpl w:val="444EEF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nsid w:val="60C52E64"/>
    <w:multiLevelType w:val="hybridMultilevel"/>
    <w:tmpl w:val="612AE3D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62924AB7"/>
    <w:multiLevelType w:val="hybridMultilevel"/>
    <w:tmpl w:val="612AE3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68097785"/>
    <w:multiLevelType w:val="hybridMultilevel"/>
    <w:tmpl w:val="612AE3D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68AB23B1"/>
    <w:multiLevelType w:val="hybridMultilevel"/>
    <w:tmpl w:val="612AE3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6FB2507A"/>
    <w:multiLevelType w:val="hybridMultilevel"/>
    <w:tmpl w:val="5D32D6BE"/>
    <w:lvl w:ilvl="0" w:tplc="D354F3FE">
      <w:numFmt w:val="bullet"/>
      <w:lvlText w:val="-"/>
      <w:lvlJc w:val="left"/>
      <w:pPr>
        <w:ind w:left="360" w:hanging="360"/>
      </w:pPr>
      <w:rPr>
        <w:rFonts w:ascii="Phetsarath OT" w:eastAsia="Phetsarath OT" w:hAnsi="Phetsarath OT"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07A38DB"/>
    <w:multiLevelType w:val="hybridMultilevel"/>
    <w:tmpl w:val="612AE3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74FE0D3E"/>
    <w:multiLevelType w:val="hybridMultilevel"/>
    <w:tmpl w:val="6E82CFE0"/>
    <w:lvl w:ilvl="0" w:tplc="10090001">
      <w:start w:val="1"/>
      <w:numFmt w:val="bullet"/>
      <w:lvlText w:val=""/>
      <w:lvlJc w:val="left"/>
      <w:pPr>
        <w:tabs>
          <w:tab w:val="num" w:pos="1429"/>
        </w:tabs>
        <w:ind w:left="1429" w:hanging="360"/>
      </w:pPr>
      <w:rPr>
        <w:rFonts w:ascii="Symbol" w:hAnsi="Symbol" w:hint="default"/>
      </w:rPr>
    </w:lvl>
    <w:lvl w:ilvl="1" w:tplc="AA00534C">
      <w:start w:val="1"/>
      <w:numFmt w:val="bullet"/>
      <w:pStyle w:val="Listingparagraph"/>
      <w:lvlText w:val=""/>
      <w:lvlJc w:val="left"/>
      <w:pPr>
        <w:tabs>
          <w:tab w:val="num" w:pos="2149"/>
        </w:tabs>
        <w:ind w:left="2149" w:hanging="360"/>
      </w:pPr>
      <w:rPr>
        <w:rFonts w:ascii="Symbol" w:hAnsi="Symbol" w:hint="default"/>
      </w:rPr>
    </w:lvl>
    <w:lvl w:ilvl="2" w:tplc="10090001">
      <w:start w:val="1"/>
      <w:numFmt w:val="bullet"/>
      <w:lvlText w:val=""/>
      <w:lvlJc w:val="left"/>
      <w:pPr>
        <w:tabs>
          <w:tab w:val="num" w:pos="2869"/>
        </w:tabs>
        <w:ind w:left="2869" w:hanging="360"/>
      </w:pPr>
      <w:rPr>
        <w:rFonts w:ascii="Symbol" w:hAnsi="Symbol" w:hint="default"/>
      </w:rPr>
    </w:lvl>
    <w:lvl w:ilvl="3" w:tplc="10090001" w:tentative="1">
      <w:start w:val="1"/>
      <w:numFmt w:val="bullet"/>
      <w:lvlText w:val=""/>
      <w:lvlJc w:val="left"/>
      <w:pPr>
        <w:tabs>
          <w:tab w:val="num" w:pos="3589"/>
        </w:tabs>
        <w:ind w:left="3589" w:hanging="360"/>
      </w:pPr>
      <w:rPr>
        <w:rFonts w:ascii="Symbol" w:hAnsi="Symbol" w:hint="default"/>
      </w:rPr>
    </w:lvl>
    <w:lvl w:ilvl="4" w:tplc="10090003" w:tentative="1">
      <w:start w:val="1"/>
      <w:numFmt w:val="bullet"/>
      <w:lvlText w:val="o"/>
      <w:lvlJc w:val="left"/>
      <w:pPr>
        <w:tabs>
          <w:tab w:val="num" w:pos="4309"/>
        </w:tabs>
        <w:ind w:left="4309" w:hanging="360"/>
      </w:pPr>
      <w:rPr>
        <w:rFonts w:ascii="Courier New" w:hAnsi="Courier New" w:hint="default"/>
      </w:rPr>
    </w:lvl>
    <w:lvl w:ilvl="5" w:tplc="10090005" w:tentative="1">
      <w:start w:val="1"/>
      <w:numFmt w:val="bullet"/>
      <w:lvlText w:val=""/>
      <w:lvlJc w:val="left"/>
      <w:pPr>
        <w:tabs>
          <w:tab w:val="num" w:pos="5029"/>
        </w:tabs>
        <w:ind w:left="5029" w:hanging="360"/>
      </w:pPr>
      <w:rPr>
        <w:rFonts w:ascii="Wingdings" w:hAnsi="Wingdings" w:hint="default"/>
      </w:rPr>
    </w:lvl>
    <w:lvl w:ilvl="6" w:tplc="10090001" w:tentative="1">
      <w:start w:val="1"/>
      <w:numFmt w:val="bullet"/>
      <w:lvlText w:val=""/>
      <w:lvlJc w:val="left"/>
      <w:pPr>
        <w:tabs>
          <w:tab w:val="num" w:pos="5749"/>
        </w:tabs>
        <w:ind w:left="5749" w:hanging="360"/>
      </w:pPr>
      <w:rPr>
        <w:rFonts w:ascii="Symbol" w:hAnsi="Symbol" w:hint="default"/>
      </w:rPr>
    </w:lvl>
    <w:lvl w:ilvl="7" w:tplc="10090003" w:tentative="1">
      <w:start w:val="1"/>
      <w:numFmt w:val="bullet"/>
      <w:lvlText w:val="o"/>
      <w:lvlJc w:val="left"/>
      <w:pPr>
        <w:tabs>
          <w:tab w:val="num" w:pos="6469"/>
        </w:tabs>
        <w:ind w:left="6469" w:hanging="360"/>
      </w:pPr>
      <w:rPr>
        <w:rFonts w:ascii="Courier New" w:hAnsi="Courier New" w:hint="default"/>
      </w:rPr>
    </w:lvl>
    <w:lvl w:ilvl="8" w:tplc="10090005" w:tentative="1">
      <w:start w:val="1"/>
      <w:numFmt w:val="bullet"/>
      <w:lvlText w:val=""/>
      <w:lvlJc w:val="left"/>
      <w:pPr>
        <w:tabs>
          <w:tab w:val="num" w:pos="7189"/>
        </w:tabs>
        <w:ind w:left="7189" w:hanging="360"/>
      </w:pPr>
      <w:rPr>
        <w:rFonts w:ascii="Wingdings" w:hAnsi="Wingdings" w:hint="default"/>
      </w:rPr>
    </w:lvl>
  </w:abstractNum>
  <w:abstractNum w:abstractNumId="29">
    <w:nsid w:val="77653B93"/>
    <w:multiLevelType w:val="hybridMultilevel"/>
    <w:tmpl w:val="8A6E3C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nsid w:val="78B92528"/>
    <w:multiLevelType w:val="hybridMultilevel"/>
    <w:tmpl w:val="612AE3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7CF235B8"/>
    <w:multiLevelType w:val="hybridMultilevel"/>
    <w:tmpl w:val="612AE3D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12"/>
  </w:num>
  <w:num w:numId="3">
    <w:abstractNumId w:val="28"/>
  </w:num>
  <w:num w:numId="4">
    <w:abstractNumId w:val="0"/>
  </w:num>
  <w:num w:numId="5">
    <w:abstractNumId w:val="3"/>
  </w:num>
  <w:num w:numId="6">
    <w:abstractNumId w:val="6"/>
  </w:num>
  <w:num w:numId="7">
    <w:abstractNumId w:val="14"/>
  </w:num>
  <w:num w:numId="8">
    <w:abstractNumId w:val="20"/>
  </w:num>
  <w:num w:numId="9">
    <w:abstractNumId w:val="11"/>
  </w:num>
  <w:num w:numId="10">
    <w:abstractNumId w:val="29"/>
  </w:num>
  <w:num w:numId="11">
    <w:abstractNumId w:val="5"/>
  </w:num>
  <w:num w:numId="12">
    <w:abstractNumId w:val="21"/>
  </w:num>
  <w:num w:numId="13">
    <w:abstractNumId w:val="10"/>
  </w:num>
  <w:num w:numId="14">
    <w:abstractNumId w:val="18"/>
  </w:num>
  <w:num w:numId="15">
    <w:abstractNumId w:val="25"/>
  </w:num>
  <w:num w:numId="16">
    <w:abstractNumId w:val="27"/>
  </w:num>
  <w:num w:numId="17">
    <w:abstractNumId w:val="15"/>
  </w:num>
  <w:num w:numId="18">
    <w:abstractNumId w:val="4"/>
  </w:num>
  <w:num w:numId="19">
    <w:abstractNumId w:val="23"/>
  </w:num>
  <w:num w:numId="20">
    <w:abstractNumId w:val="1"/>
  </w:num>
  <w:num w:numId="21">
    <w:abstractNumId w:val="19"/>
  </w:num>
  <w:num w:numId="22">
    <w:abstractNumId w:val="7"/>
  </w:num>
  <w:num w:numId="23">
    <w:abstractNumId w:val="30"/>
  </w:num>
  <w:num w:numId="24">
    <w:abstractNumId w:val="9"/>
  </w:num>
  <w:num w:numId="25">
    <w:abstractNumId w:val="16"/>
  </w:num>
  <w:num w:numId="26">
    <w:abstractNumId w:val="2"/>
  </w:num>
  <w:num w:numId="27">
    <w:abstractNumId w:val="22"/>
  </w:num>
  <w:num w:numId="28">
    <w:abstractNumId w:val="31"/>
  </w:num>
  <w:num w:numId="29">
    <w:abstractNumId w:val="24"/>
  </w:num>
  <w:num w:numId="30">
    <w:abstractNumId w:val="13"/>
  </w:num>
  <w:num w:numId="31">
    <w:abstractNumId w:val="11"/>
  </w:num>
  <w:num w:numId="32">
    <w:abstractNumId w:val="10"/>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26"/>
  </w:num>
  <w:num w:numId="41">
    <w:abstractNumId w:val="17"/>
  </w:num>
  <w:num w:numId="42">
    <w:abstractNumId w:val="12"/>
  </w:num>
  <w:num w:numId="43">
    <w:abstractNumId w:val="12"/>
  </w:num>
  <w:num w:numId="44">
    <w:abstractNumId w:val="12"/>
  </w:num>
  <w:num w:numId="45">
    <w:abstractNumId w:val="12"/>
  </w:num>
  <w:num w:numId="46">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0"/>
  <w:proofState w:spelling="clean" w:grammar="clean"/>
  <w:attachedTemplate r:id="rId1"/>
  <w:defaultTabStop w:val="720"/>
  <w:hyphenationZone w:val="425"/>
  <w:drawingGridHorizontalSpacing w:val="108"/>
  <w:drawingGridVerticalSpacing w:val="57"/>
  <w:displayHorizontalDrawingGridEvery w:val="2"/>
  <w:characterSpacingControl w:val="doNotCompress"/>
  <w:hdrShapeDefaults>
    <o:shapedefaults v:ext="edit" spidmax="2050"/>
  </w:hdrShapeDefaults>
  <w:footnotePr>
    <w:footnote w:id="-1"/>
    <w:footnote w:id="0"/>
  </w:footnotePr>
  <w:endnotePr>
    <w:endnote w:id="-1"/>
    <w:endnote w:id="0"/>
  </w:endnotePr>
  <w:compat>
    <w:doNotExpandShiftReturn/>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729"/>
    <w:rsid w:val="00003897"/>
    <w:rsid w:val="00004FA1"/>
    <w:rsid w:val="00005649"/>
    <w:rsid w:val="000102FE"/>
    <w:rsid w:val="000141AD"/>
    <w:rsid w:val="000174CA"/>
    <w:rsid w:val="00024E77"/>
    <w:rsid w:val="00027694"/>
    <w:rsid w:val="00033F7E"/>
    <w:rsid w:val="00036E66"/>
    <w:rsid w:val="00037526"/>
    <w:rsid w:val="00043BEA"/>
    <w:rsid w:val="00044439"/>
    <w:rsid w:val="00045ACF"/>
    <w:rsid w:val="0004611F"/>
    <w:rsid w:val="000478FB"/>
    <w:rsid w:val="00051A91"/>
    <w:rsid w:val="00055E7C"/>
    <w:rsid w:val="0005752F"/>
    <w:rsid w:val="000610FC"/>
    <w:rsid w:val="00061D4F"/>
    <w:rsid w:val="00062F3B"/>
    <w:rsid w:val="00063BDC"/>
    <w:rsid w:val="00063FA6"/>
    <w:rsid w:val="000668A5"/>
    <w:rsid w:val="00073628"/>
    <w:rsid w:val="00075C5F"/>
    <w:rsid w:val="000762B8"/>
    <w:rsid w:val="00076356"/>
    <w:rsid w:val="000776D5"/>
    <w:rsid w:val="000804F8"/>
    <w:rsid w:val="000805BC"/>
    <w:rsid w:val="00080CF5"/>
    <w:rsid w:val="00081085"/>
    <w:rsid w:val="000818A3"/>
    <w:rsid w:val="00082298"/>
    <w:rsid w:val="000859F7"/>
    <w:rsid w:val="0008620C"/>
    <w:rsid w:val="0009071E"/>
    <w:rsid w:val="00090BE2"/>
    <w:rsid w:val="00092048"/>
    <w:rsid w:val="00095646"/>
    <w:rsid w:val="00097379"/>
    <w:rsid w:val="000A0C31"/>
    <w:rsid w:val="000A1F87"/>
    <w:rsid w:val="000A2272"/>
    <w:rsid w:val="000A2357"/>
    <w:rsid w:val="000A2EA1"/>
    <w:rsid w:val="000B3386"/>
    <w:rsid w:val="000B3B6F"/>
    <w:rsid w:val="000B5FC4"/>
    <w:rsid w:val="000C7A1D"/>
    <w:rsid w:val="000D0DC3"/>
    <w:rsid w:val="000D1F6F"/>
    <w:rsid w:val="000D3067"/>
    <w:rsid w:val="000D45C7"/>
    <w:rsid w:val="000D5C1B"/>
    <w:rsid w:val="000D68E4"/>
    <w:rsid w:val="000D725E"/>
    <w:rsid w:val="000E268D"/>
    <w:rsid w:val="000E4620"/>
    <w:rsid w:val="000E5D14"/>
    <w:rsid w:val="000F37B3"/>
    <w:rsid w:val="000F3E77"/>
    <w:rsid w:val="000F4010"/>
    <w:rsid w:val="000F51E0"/>
    <w:rsid w:val="000F5534"/>
    <w:rsid w:val="000F5CDF"/>
    <w:rsid w:val="000F6BDB"/>
    <w:rsid w:val="000F7231"/>
    <w:rsid w:val="001011F0"/>
    <w:rsid w:val="00105799"/>
    <w:rsid w:val="001073A3"/>
    <w:rsid w:val="00115BA9"/>
    <w:rsid w:val="001215ED"/>
    <w:rsid w:val="00124A75"/>
    <w:rsid w:val="00124EC9"/>
    <w:rsid w:val="00127168"/>
    <w:rsid w:val="00130C71"/>
    <w:rsid w:val="001329E3"/>
    <w:rsid w:val="0013306A"/>
    <w:rsid w:val="00133BCD"/>
    <w:rsid w:val="00134249"/>
    <w:rsid w:val="001347A2"/>
    <w:rsid w:val="00134929"/>
    <w:rsid w:val="00137D48"/>
    <w:rsid w:val="001400D5"/>
    <w:rsid w:val="0014050A"/>
    <w:rsid w:val="00147AC1"/>
    <w:rsid w:val="0015215C"/>
    <w:rsid w:val="0015697E"/>
    <w:rsid w:val="001571DA"/>
    <w:rsid w:val="00160186"/>
    <w:rsid w:val="001632F2"/>
    <w:rsid w:val="00163AAE"/>
    <w:rsid w:val="001647F2"/>
    <w:rsid w:val="00166CC1"/>
    <w:rsid w:val="00171D90"/>
    <w:rsid w:val="00171FD5"/>
    <w:rsid w:val="00172D7D"/>
    <w:rsid w:val="0018148C"/>
    <w:rsid w:val="00182D52"/>
    <w:rsid w:val="00182E5D"/>
    <w:rsid w:val="00185484"/>
    <w:rsid w:val="00186B39"/>
    <w:rsid w:val="00190C03"/>
    <w:rsid w:val="00192F12"/>
    <w:rsid w:val="00197B99"/>
    <w:rsid w:val="001A793F"/>
    <w:rsid w:val="001A7961"/>
    <w:rsid w:val="001B4857"/>
    <w:rsid w:val="001C1F44"/>
    <w:rsid w:val="001C4F7D"/>
    <w:rsid w:val="001C7917"/>
    <w:rsid w:val="001D0015"/>
    <w:rsid w:val="001D01B9"/>
    <w:rsid w:val="001D053C"/>
    <w:rsid w:val="001D09EE"/>
    <w:rsid w:val="001D43C1"/>
    <w:rsid w:val="001D4614"/>
    <w:rsid w:val="001D4A8B"/>
    <w:rsid w:val="001D616E"/>
    <w:rsid w:val="001D6F06"/>
    <w:rsid w:val="001D7B8F"/>
    <w:rsid w:val="001E0BF0"/>
    <w:rsid w:val="001E336C"/>
    <w:rsid w:val="001E43AB"/>
    <w:rsid w:val="001F43DC"/>
    <w:rsid w:val="001F4C5E"/>
    <w:rsid w:val="001F7B87"/>
    <w:rsid w:val="00202461"/>
    <w:rsid w:val="0020451E"/>
    <w:rsid w:val="00212F33"/>
    <w:rsid w:val="00214BB4"/>
    <w:rsid w:val="002155AD"/>
    <w:rsid w:val="00216A8F"/>
    <w:rsid w:val="00223226"/>
    <w:rsid w:val="002241CD"/>
    <w:rsid w:val="00225A77"/>
    <w:rsid w:val="00227B1A"/>
    <w:rsid w:val="00227EB6"/>
    <w:rsid w:val="00231B8D"/>
    <w:rsid w:val="002329FF"/>
    <w:rsid w:val="00234DBA"/>
    <w:rsid w:val="00236A2D"/>
    <w:rsid w:val="00241D47"/>
    <w:rsid w:val="002534E0"/>
    <w:rsid w:val="002535B4"/>
    <w:rsid w:val="00254B04"/>
    <w:rsid w:val="0025555F"/>
    <w:rsid w:val="00256AA0"/>
    <w:rsid w:val="00260591"/>
    <w:rsid w:val="00260974"/>
    <w:rsid w:val="002617F8"/>
    <w:rsid w:val="00261F4A"/>
    <w:rsid w:val="0026270F"/>
    <w:rsid w:val="002645B0"/>
    <w:rsid w:val="00270F57"/>
    <w:rsid w:val="00272227"/>
    <w:rsid w:val="002728B6"/>
    <w:rsid w:val="00273E5C"/>
    <w:rsid w:val="00274453"/>
    <w:rsid w:val="002770FC"/>
    <w:rsid w:val="00277123"/>
    <w:rsid w:val="0027748A"/>
    <w:rsid w:val="00277A03"/>
    <w:rsid w:val="00281645"/>
    <w:rsid w:val="00284D33"/>
    <w:rsid w:val="0028620E"/>
    <w:rsid w:val="002918E6"/>
    <w:rsid w:val="00293064"/>
    <w:rsid w:val="00296CD4"/>
    <w:rsid w:val="00297C6E"/>
    <w:rsid w:val="002A086A"/>
    <w:rsid w:val="002A0BC0"/>
    <w:rsid w:val="002A3F27"/>
    <w:rsid w:val="002A61C4"/>
    <w:rsid w:val="002B1232"/>
    <w:rsid w:val="002B3BFD"/>
    <w:rsid w:val="002B5CD6"/>
    <w:rsid w:val="002B78FD"/>
    <w:rsid w:val="002C690A"/>
    <w:rsid w:val="002C6E8D"/>
    <w:rsid w:val="002D320A"/>
    <w:rsid w:val="002D3308"/>
    <w:rsid w:val="002D6F51"/>
    <w:rsid w:val="002E1827"/>
    <w:rsid w:val="002E6C64"/>
    <w:rsid w:val="002E72CC"/>
    <w:rsid w:val="002F2E61"/>
    <w:rsid w:val="002F5999"/>
    <w:rsid w:val="002F73F0"/>
    <w:rsid w:val="00302DC8"/>
    <w:rsid w:val="003042FA"/>
    <w:rsid w:val="00310291"/>
    <w:rsid w:val="0031246D"/>
    <w:rsid w:val="00312E4D"/>
    <w:rsid w:val="00315293"/>
    <w:rsid w:val="00331E13"/>
    <w:rsid w:val="00334E48"/>
    <w:rsid w:val="003352D3"/>
    <w:rsid w:val="003356D6"/>
    <w:rsid w:val="003361F3"/>
    <w:rsid w:val="00337E05"/>
    <w:rsid w:val="003406BB"/>
    <w:rsid w:val="00344428"/>
    <w:rsid w:val="00345107"/>
    <w:rsid w:val="003473B4"/>
    <w:rsid w:val="00347999"/>
    <w:rsid w:val="00347AA6"/>
    <w:rsid w:val="00353852"/>
    <w:rsid w:val="003538C9"/>
    <w:rsid w:val="00354AA1"/>
    <w:rsid w:val="00355553"/>
    <w:rsid w:val="0035624C"/>
    <w:rsid w:val="00356F8C"/>
    <w:rsid w:val="0035744A"/>
    <w:rsid w:val="00357A26"/>
    <w:rsid w:val="003632EE"/>
    <w:rsid w:val="00371D18"/>
    <w:rsid w:val="00372FF1"/>
    <w:rsid w:val="00381158"/>
    <w:rsid w:val="003851B3"/>
    <w:rsid w:val="0039379A"/>
    <w:rsid w:val="00393F7F"/>
    <w:rsid w:val="00394516"/>
    <w:rsid w:val="00396010"/>
    <w:rsid w:val="00396539"/>
    <w:rsid w:val="00396A18"/>
    <w:rsid w:val="003A29C4"/>
    <w:rsid w:val="003A46FE"/>
    <w:rsid w:val="003A717A"/>
    <w:rsid w:val="003B107A"/>
    <w:rsid w:val="003B58B4"/>
    <w:rsid w:val="003B66E8"/>
    <w:rsid w:val="003C05CE"/>
    <w:rsid w:val="003C45F2"/>
    <w:rsid w:val="003C6EAE"/>
    <w:rsid w:val="003D107E"/>
    <w:rsid w:val="003D2431"/>
    <w:rsid w:val="003D43B1"/>
    <w:rsid w:val="003E0420"/>
    <w:rsid w:val="003E1149"/>
    <w:rsid w:val="003E333F"/>
    <w:rsid w:val="003E6E67"/>
    <w:rsid w:val="003F16A1"/>
    <w:rsid w:val="003F2170"/>
    <w:rsid w:val="00400F92"/>
    <w:rsid w:val="004029B7"/>
    <w:rsid w:val="00404FA3"/>
    <w:rsid w:val="00410719"/>
    <w:rsid w:val="0041198D"/>
    <w:rsid w:val="00411A87"/>
    <w:rsid w:val="00412729"/>
    <w:rsid w:val="00412F37"/>
    <w:rsid w:val="0041365E"/>
    <w:rsid w:val="00417EDE"/>
    <w:rsid w:val="0042210B"/>
    <w:rsid w:val="0042516A"/>
    <w:rsid w:val="00427BD1"/>
    <w:rsid w:val="0043269F"/>
    <w:rsid w:val="00433A21"/>
    <w:rsid w:val="00434356"/>
    <w:rsid w:val="00440648"/>
    <w:rsid w:val="004418A1"/>
    <w:rsid w:val="004430F4"/>
    <w:rsid w:val="00444335"/>
    <w:rsid w:val="00445346"/>
    <w:rsid w:val="00456685"/>
    <w:rsid w:val="00460448"/>
    <w:rsid w:val="0046045C"/>
    <w:rsid w:val="00463220"/>
    <w:rsid w:val="004647B8"/>
    <w:rsid w:val="004656BE"/>
    <w:rsid w:val="004657E7"/>
    <w:rsid w:val="00467CAA"/>
    <w:rsid w:val="00470E78"/>
    <w:rsid w:val="00471D7C"/>
    <w:rsid w:val="00472893"/>
    <w:rsid w:val="004738D0"/>
    <w:rsid w:val="00474467"/>
    <w:rsid w:val="004861C7"/>
    <w:rsid w:val="00486AB5"/>
    <w:rsid w:val="00491369"/>
    <w:rsid w:val="00492361"/>
    <w:rsid w:val="00493DB3"/>
    <w:rsid w:val="0049499F"/>
    <w:rsid w:val="00494C7B"/>
    <w:rsid w:val="0049518A"/>
    <w:rsid w:val="004978E5"/>
    <w:rsid w:val="004A6599"/>
    <w:rsid w:val="004A67FE"/>
    <w:rsid w:val="004B12EC"/>
    <w:rsid w:val="004B2DF8"/>
    <w:rsid w:val="004B5E5E"/>
    <w:rsid w:val="004B69A5"/>
    <w:rsid w:val="004B6A39"/>
    <w:rsid w:val="004C14C5"/>
    <w:rsid w:val="004D0D3A"/>
    <w:rsid w:val="004D1A0F"/>
    <w:rsid w:val="004D2358"/>
    <w:rsid w:val="004E02F1"/>
    <w:rsid w:val="004E0FF8"/>
    <w:rsid w:val="004E29DD"/>
    <w:rsid w:val="004E549A"/>
    <w:rsid w:val="004F0F15"/>
    <w:rsid w:val="004F63AF"/>
    <w:rsid w:val="004F65AE"/>
    <w:rsid w:val="004F7BEE"/>
    <w:rsid w:val="0050124C"/>
    <w:rsid w:val="00501801"/>
    <w:rsid w:val="00511521"/>
    <w:rsid w:val="005120CD"/>
    <w:rsid w:val="00512D96"/>
    <w:rsid w:val="00514151"/>
    <w:rsid w:val="00516198"/>
    <w:rsid w:val="00516D60"/>
    <w:rsid w:val="0052299A"/>
    <w:rsid w:val="00523CF6"/>
    <w:rsid w:val="00524D5A"/>
    <w:rsid w:val="00526679"/>
    <w:rsid w:val="00526D56"/>
    <w:rsid w:val="00527A85"/>
    <w:rsid w:val="00532376"/>
    <w:rsid w:val="00535232"/>
    <w:rsid w:val="00535D8F"/>
    <w:rsid w:val="00540E23"/>
    <w:rsid w:val="00543147"/>
    <w:rsid w:val="00551838"/>
    <w:rsid w:val="00553C8F"/>
    <w:rsid w:val="0055509C"/>
    <w:rsid w:val="00556634"/>
    <w:rsid w:val="00562BE1"/>
    <w:rsid w:val="00572145"/>
    <w:rsid w:val="00574B12"/>
    <w:rsid w:val="00581207"/>
    <w:rsid w:val="0058201A"/>
    <w:rsid w:val="00584575"/>
    <w:rsid w:val="0058505D"/>
    <w:rsid w:val="00585817"/>
    <w:rsid w:val="00585FA5"/>
    <w:rsid w:val="0059483D"/>
    <w:rsid w:val="00594F31"/>
    <w:rsid w:val="005A1884"/>
    <w:rsid w:val="005A19BB"/>
    <w:rsid w:val="005A1CC3"/>
    <w:rsid w:val="005A2B09"/>
    <w:rsid w:val="005A5A18"/>
    <w:rsid w:val="005A5D6D"/>
    <w:rsid w:val="005A5E50"/>
    <w:rsid w:val="005A6A99"/>
    <w:rsid w:val="005B0693"/>
    <w:rsid w:val="005B167F"/>
    <w:rsid w:val="005B2CEF"/>
    <w:rsid w:val="005B31A5"/>
    <w:rsid w:val="005B4E75"/>
    <w:rsid w:val="005B721F"/>
    <w:rsid w:val="005C45FA"/>
    <w:rsid w:val="005C49AE"/>
    <w:rsid w:val="005C4E8A"/>
    <w:rsid w:val="005C4E8C"/>
    <w:rsid w:val="005D1E5C"/>
    <w:rsid w:val="005D2C20"/>
    <w:rsid w:val="005D6BDB"/>
    <w:rsid w:val="005D6BE5"/>
    <w:rsid w:val="005E157D"/>
    <w:rsid w:val="005F02F9"/>
    <w:rsid w:val="005F1B62"/>
    <w:rsid w:val="005F39B8"/>
    <w:rsid w:val="005F6D22"/>
    <w:rsid w:val="00602F20"/>
    <w:rsid w:val="00603F0E"/>
    <w:rsid w:val="00606D4F"/>
    <w:rsid w:val="00607E8C"/>
    <w:rsid w:val="006136E8"/>
    <w:rsid w:val="006143B7"/>
    <w:rsid w:val="0061476A"/>
    <w:rsid w:val="006154AD"/>
    <w:rsid w:val="0061624C"/>
    <w:rsid w:val="006173B9"/>
    <w:rsid w:val="00617DA6"/>
    <w:rsid w:val="00623A94"/>
    <w:rsid w:val="00624F32"/>
    <w:rsid w:val="0062642A"/>
    <w:rsid w:val="00626690"/>
    <w:rsid w:val="0062718C"/>
    <w:rsid w:val="00631483"/>
    <w:rsid w:val="00632379"/>
    <w:rsid w:val="00633101"/>
    <w:rsid w:val="00633A89"/>
    <w:rsid w:val="00633B82"/>
    <w:rsid w:val="00635B10"/>
    <w:rsid w:val="0063674D"/>
    <w:rsid w:val="0063690A"/>
    <w:rsid w:val="006376A8"/>
    <w:rsid w:val="00643144"/>
    <w:rsid w:val="00644497"/>
    <w:rsid w:val="006450A4"/>
    <w:rsid w:val="00651428"/>
    <w:rsid w:val="00652AEC"/>
    <w:rsid w:val="00655DB1"/>
    <w:rsid w:val="006563B5"/>
    <w:rsid w:val="006608F1"/>
    <w:rsid w:val="006726AA"/>
    <w:rsid w:val="006743C6"/>
    <w:rsid w:val="00676027"/>
    <w:rsid w:val="0068281B"/>
    <w:rsid w:val="006831FC"/>
    <w:rsid w:val="00685220"/>
    <w:rsid w:val="00685BD1"/>
    <w:rsid w:val="006862E8"/>
    <w:rsid w:val="0068737A"/>
    <w:rsid w:val="00691193"/>
    <w:rsid w:val="00693022"/>
    <w:rsid w:val="00693C2A"/>
    <w:rsid w:val="0069505A"/>
    <w:rsid w:val="006957AA"/>
    <w:rsid w:val="006A147B"/>
    <w:rsid w:val="006A2D18"/>
    <w:rsid w:val="006A2E5C"/>
    <w:rsid w:val="006A33EC"/>
    <w:rsid w:val="006A5FEA"/>
    <w:rsid w:val="006A6966"/>
    <w:rsid w:val="006B3B14"/>
    <w:rsid w:val="006B721F"/>
    <w:rsid w:val="006C0A09"/>
    <w:rsid w:val="006C0A2C"/>
    <w:rsid w:val="006C2FC2"/>
    <w:rsid w:val="006D0549"/>
    <w:rsid w:val="006D1C18"/>
    <w:rsid w:val="006D2DA3"/>
    <w:rsid w:val="006D36F7"/>
    <w:rsid w:val="006E1047"/>
    <w:rsid w:val="006E1F1D"/>
    <w:rsid w:val="006E3C65"/>
    <w:rsid w:val="006E4A41"/>
    <w:rsid w:val="006E5011"/>
    <w:rsid w:val="006F03C4"/>
    <w:rsid w:val="006F1654"/>
    <w:rsid w:val="006F7D12"/>
    <w:rsid w:val="00701233"/>
    <w:rsid w:val="00706701"/>
    <w:rsid w:val="0070738B"/>
    <w:rsid w:val="0070793F"/>
    <w:rsid w:val="007115FF"/>
    <w:rsid w:val="007127A3"/>
    <w:rsid w:val="0071776D"/>
    <w:rsid w:val="0072002A"/>
    <w:rsid w:val="007229DC"/>
    <w:rsid w:val="0072581A"/>
    <w:rsid w:val="007258C3"/>
    <w:rsid w:val="00725DD7"/>
    <w:rsid w:val="007262DE"/>
    <w:rsid w:val="007269A8"/>
    <w:rsid w:val="00730E83"/>
    <w:rsid w:val="00736B4B"/>
    <w:rsid w:val="00736B97"/>
    <w:rsid w:val="00736E5A"/>
    <w:rsid w:val="00751460"/>
    <w:rsid w:val="00752286"/>
    <w:rsid w:val="00752992"/>
    <w:rsid w:val="00754737"/>
    <w:rsid w:val="007558DC"/>
    <w:rsid w:val="00755ABE"/>
    <w:rsid w:val="00757892"/>
    <w:rsid w:val="00765FE8"/>
    <w:rsid w:val="00766A5B"/>
    <w:rsid w:val="00770543"/>
    <w:rsid w:val="007717F9"/>
    <w:rsid w:val="00773531"/>
    <w:rsid w:val="007749A4"/>
    <w:rsid w:val="00777446"/>
    <w:rsid w:val="00780222"/>
    <w:rsid w:val="00780BD0"/>
    <w:rsid w:val="0078135D"/>
    <w:rsid w:val="00782E0F"/>
    <w:rsid w:val="00785DBA"/>
    <w:rsid w:val="00785DF9"/>
    <w:rsid w:val="00786292"/>
    <w:rsid w:val="00792034"/>
    <w:rsid w:val="00794ED8"/>
    <w:rsid w:val="00796407"/>
    <w:rsid w:val="007972BB"/>
    <w:rsid w:val="007B2D5F"/>
    <w:rsid w:val="007B4720"/>
    <w:rsid w:val="007B4BF0"/>
    <w:rsid w:val="007B7048"/>
    <w:rsid w:val="007C2BCA"/>
    <w:rsid w:val="007C389D"/>
    <w:rsid w:val="007C64CB"/>
    <w:rsid w:val="007C6CFC"/>
    <w:rsid w:val="007D11AA"/>
    <w:rsid w:val="007E005F"/>
    <w:rsid w:val="007E615A"/>
    <w:rsid w:val="007E6D03"/>
    <w:rsid w:val="007F4ABC"/>
    <w:rsid w:val="008016E7"/>
    <w:rsid w:val="00802671"/>
    <w:rsid w:val="00802A45"/>
    <w:rsid w:val="00802F01"/>
    <w:rsid w:val="00807953"/>
    <w:rsid w:val="00807F84"/>
    <w:rsid w:val="0081015B"/>
    <w:rsid w:val="00810E3E"/>
    <w:rsid w:val="00810E6E"/>
    <w:rsid w:val="008111C9"/>
    <w:rsid w:val="00825042"/>
    <w:rsid w:val="00825944"/>
    <w:rsid w:val="00825EDB"/>
    <w:rsid w:val="00826952"/>
    <w:rsid w:val="008273E2"/>
    <w:rsid w:val="0083033F"/>
    <w:rsid w:val="0083592F"/>
    <w:rsid w:val="00835989"/>
    <w:rsid w:val="008402A8"/>
    <w:rsid w:val="00841EE7"/>
    <w:rsid w:val="008458BA"/>
    <w:rsid w:val="008461F7"/>
    <w:rsid w:val="008468E0"/>
    <w:rsid w:val="0084693E"/>
    <w:rsid w:val="00850097"/>
    <w:rsid w:val="008519CB"/>
    <w:rsid w:val="00852188"/>
    <w:rsid w:val="00857DF5"/>
    <w:rsid w:val="0086528A"/>
    <w:rsid w:val="00866EF5"/>
    <w:rsid w:val="00871262"/>
    <w:rsid w:val="008712B6"/>
    <w:rsid w:val="00873692"/>
    <w:rsid w:val="00876B52"/>
    <w:rsid w:val="008821B3"/>
    <w:rsid w:val="0088226C"/>
    <w:rsid w:val="0088390F"/>
    <w:rsid w:val="0088503F"/>
    <w:rsid w:val="00885653"/>
    <w:rsid w:val="00886F6F"/>
    <w:rsid w:val="0088704F"/>
    <w:rsid w:val="00894740"/>
    <w:rsid w:val="00897CC3"/>
    <w:rsid w:val="008A6B2D"/>
    <w:rsid w:val="008A6E90"/>
    <w:rsid w:val="008A7D01"/>
    <w:rsid w:val="008B17F6"/>
    <w:rsid w:val="008B50BB"/>
    <w:rsid w:val="008B5F1B"/>
    <w:rsid w:val="008C02C0"/>
    <w:rsid w:val="008C058D"/>
    <w:rsid w:val="008C260F"/>
    <w:rsid w:val="008C4940"/>
    <w:rsid w:val="008C6E54"/>
    <w:rsid w:val="008C7C34"/>
    <w:rsid w:val="008D213C"/>
    <w:rsid w:val="008D2E8B"/>
    <w:rsid w:val="008D3DB8"/>
    <w:rsid w:val="008D7F17"/>
    <w:rsid w:val="008F3B11"/>
    <w:rsid w:val="008F7E6F"/>
    <w:rsid w:val="00900E38"/>
    <w:rsid w:val="0090176F"/>
    <w:rsid w:val="0090271F"/>
    <w:rsid w:val="009037D3"/>
    <w:rsid w:val="009053F5"/>
    <w:rsid w:val="0091289D"/>
    <w:rsid w:val="009135DA"/>
    <w:rsid w:val="00914E87"/>
    <w:rsid w:val="0091687A"/>
    <w:rsid w:val="00917650"/>
    <w:rsid w:val="009202A5"/>
    <w:rsid w:val="00923B47"/>
    <w:rsid w:val="00927045"/>
    <w:rsid w:val="009277AD"/>
    <w:rsid w:val="0093089F"/>
    <w:rsid w:val="009361AB"/>
    <w:rsid w:val="00936A01"/>
    <w:rsid w:val="00937EA5"/>
    <w:rsid w:val="00945882"/>
    <w:rsid w:val="009540DC"/>
    <w:rsid w:val="00961A0B"/>
    <w:rsid w:val="0096490C"/>
    <w:rsid w:val="00967502"/>
    <w:rsid w:val="00970651"/>
    <w:rsid w:val="009712C5"/>
    <w:rsid w:val="00971497"/>
    <w:rsid w:val="009719BB"/>
    <w:rsid w:val="009752D7"/>
    <w:rsid w:val="0097621E"/>
    <w:rsid w:val="00976548"/>
    <w:rsid w:val="00976D59"/>
    <w:rsid w:val="00977D3E"/>
    <w:rsid w:val="00985578"/>
    <w:rsid w:val="009863B2"/>
    <w:rsid w:val="009874F3"/>
    <w:rsid w:val="00993FBE"/>
    <w:rsid w:val="00994126"/>
    <w:rsid w:val="00995B88"/>
    <w:rsid w:val="009A0361"/>
    <w:rsid w:val="009A1A23"/>
    <w:rsid w:val="009A5A47"/>
    <w:rsid w:val="009B1951"/>
    <w:rsid w:val="009B21CA"/>
    <w:rsid w:val="009B454C"/>
    <w:rsid w:val="009B669C"/>
    <w:rsid w:val="009B7885"/>
    <w:rsid w:val="009C0FC3"/>
    <w:rsid w:val="009C4892"/>
    <w:rsid w:val="009C6A7C"/>
    <w:rsid w:val="009C7275"/>
    <w:rsid w:val="009C78B4"/>
    <w:rsid w:val="009D0DE1"/>
    <w:rsid w:val="009D3BD1"/>
    <w:rsid w:val="009D5784"/>
    <w:rsid w:val="009D657E"/>
    <w:rsid w:val="009D75F3"/>
    <w:rsid w:val="009E3075"/>
    <w:rsid w:val="009E5A3B"/>
    <w:rsid w:val="009E6A00"/>
    <w:rsid w:val="009F100B"/>
    <w:rsid w:val="009F1A1F"/>
    <w:rsid w:val="009F4588"/>
    <w:rsid w:val="00A043EF"/>
    <w:rsid w:val="00A06527"/>
    <w:rsid w:val="00A07804"/>
    <w:rsid w:val="00A203CA"/>
    <w:rsid w:val="00A2103F"/>
    <w:rsid w:val="00A2148C"/>
    <w:rsid w:val="00A23BCC"/>
    <w:rsid w:val="00A24F81"/>
    <w:rsid w:val="00A33E6A"/>
    <w:rsid w:val="00A34094"/>
    <w:rsid w:val="00A4044F"/>
    <w:rsid w:val="00A47BBE"/>
    <w:rsid w:val="00A50C56"/>
    <w:rsid w:val="00A52FB5"/>
    <w:rsid w:val="00A535A4"/>
    <w:rsid w:val="00A56774"/>
    <w:rsid w:val="00A57C24"/>
    <w:rsid w:val="00A617F6"/>
    <w:rsid w:val="00A618A3"/>
    <w:rsid w:val="00A61FBF"/>
    <w:rsid w:val="00A65EDF"/>
    <w:rsid w:val="00A73C47"/>
    <w:rsid w:val="00A756AB"/>
    <w:rsid w:val="00A82393"/>
    <w:rsid w:val="00A825FA"/>
    <w:rsid w:val="00A904D6"/>
    <w:rsid w:val="00A906A3"/>
    <w:rsid w:val="00A90F0C"/>
    <w:rsid w:val="00A91641"/>
    <w:rsid w:val="00A935E7"/>
    <w:rsid w:val="00A94911"/>
    <w:rsid w:val="00A94E56"/>
    <w:rsid w:val="00A950BB"/>
    <w:rsid w:val="00A96764"/>
    <w:rsid w:val="00AA0E7E"/>
    <w:rsid w:val="00AA1143"/>
    <w:rsid w:val="00AA418E"/>
    <w:rsid w:val="00AA448E"/>
    <w:rsid w:val="00AA6269"/>
    <w:rsid w:val="00AA6D7F"/>
    <w:rsid w:val="00AA6DFC"/>
    <w:rsid w:val="00AB17E8"/>
    <w:rsid w:val="00AB2079"/>
    <w:rsid w:val="00AB2EE5"/>
    <w:rsid w:val="00AB4513"/>
    <w:rsid w:val="00AB53ED"/>
    <w:rsid w:val="00AB6DC7"/>
    <w:rsid w:val="00AC0A79"/>
    <w:rsid w:val="00AC6C8C"/>
    <w:rsid w:val="00AC7BB6"/>
    <w:rsid w:val="00AE0055"/>
    <w:rsid w:val="00AE6348"/>
    <w:rsid w:val="00AE65AF"/>
    <w:rsid w:val="00AF2322"/>
    <w:rsid w:val="00AF3813"/>
    <w:rsid w:val="00AF5139"/>
    <w:rsid w:val="00AF6530"/>
    <w:rsid w:val="00AF7866"/>
    <w:rsid w:val="00B01D95"/>
    <w:rsid w:val="00B01DE3"/>
    <w:rsid w:val="00B02EEB"/>
    <w:rsid w:val="00B0327A"/>
    <w:rsid w:val="00B067D2"/>
    <w:rsid w:val="00B11BC3"/>
    <w:rsid w:val="00B12F5F"/>
    <w:rsid w:val="00B14EC4"/>
    <w:rsid w:val="00B152DA"/>
    <w:rsid w:val="00B15418"/>
    <w:rsid w:val="00B24049"/>
    <w:rsid w:val="00B249EB"/>
    <w:rsid w:val="00B30400"/>
    <w:rsid w:val="00B31948"/>
    <w:rsid w:val="00B32FF9"/>
    <w:rsid w:val="00B35A86"/>
    <w:rsid w:val="00B40DE2"/>
    <w:rsid w:val="00B41745"/>
    <w:rsid w:val="00B430DE"/>
    <w:rsid w:val="00B450CD"/>
    <w:rsid w:val="00B45BA5"/>
    <w:rsid w:val="00B51B7F"/>
    <w:rsid w:val="00B53B20"/>
    <w:rsid w:val="00B540B5"/>
    <w:rsid w:val="00B62477"/>
    <w:rsid w:val="00B64E5F"/>
    <w:rsid w:val="00B64EBB"/>
    <w:rsid w:val="00B653EF"/>
    <w:rsid w:val="00B74083"/>
    <w:rsid w:val="00B81AC3"/>
    <w:rsid w:val="00B8477B"/>
    <w:rsid w:val="00B941AE"/>
    <w:rsid w:val="00B95CF8"/>
    <w:rsid w:val="00B95E2F"/>
    <w:rsid w:val="00BA0673"/>
    <w:rsid w:val="00BA106F"/>
    <w:rsid w:val="00BA16F3"/>
    <w:rsid w:val="00BA1810"/>
    <w:rsid w:val="00BA2ACD"/>
    <w:rsid w:val="00BA64D4"/>
    <w:rsid w:val="00BA65AF"/>
    <w:rsid w:val="00BA681F"/>
    <w:rsid w:val="00BA79E0"/>
    <w:rsid w:val="00BB323A"/>
    <w:rsid w:val="00BB652E"/>
    <w:rsid w:val="00BB6F25"/>
    <w:rsid w:val="00BB7B31"/>
    <w:rsid w:val="00BC2357"/>
    <w:rsid w:val="00BC6505"/>
    <w:rsid w:val="00BD114C"/>
    <w:rsid w:val="00BD16DD"/>
    <w:rsid w:val="00BD1FAC"/>
    <w:rsid w:val="00BD22D2"/>
    <w:rsid w:val="00BD407E"/>
    <w:rsid w:val="00BD5452"/>
    <w:rsid w:val="00BE1496"/>
    <w:rsid w:val="00BE1BE0"/>
    <w:rsid w:val="00BE2F9A"/>
    <w:rsid w:val="00BE3826"/>
    <w:rsid w:val="00BE3A18"/>
    <w:rsid w:val="00BE4C46"/>
    <w:rsid w:val="00BE4D0D"/>
    <w:rsid w:val="00BE501E"/>
    <w:rsid w:val="00BE775B"/>
    <w:rsid w:val="00BF2935"/>
    <w:rsid w:val="00BF295E"/>
    <w:rsid w:val="00BF3D47"/>
    <w:rsid w:val="00BF4DA5"/>
    <w:rsid w:val="00BF6CE7"/>
    <w:rsid w:val="00C0642C"/>
    <w:rsid w:val="00C12E1D"/>
    <w:rsid w:val="00C15B96"/>
    <w:rsid w:val="00C209D0"/>
    <w:rsid w:val="00C27267"/>
    <w:rsid w:val="00C2769F"/>
    <w:rsid w:val="00C31DEA"/>
    <w:rsid w:val="00C34CE7"/>
    <w:rsid w:val="00C37DE5"/>
    <w:rsid w:val="00C42752"/>
    <w:rsid w:val="00C52B90"/>
    <w:rsid w:val="00C609ED"/>
    <w:rsid w:val="00C61C62"/>
    <w:rsid w:val="00C64FC9"/>
    <w:rsid w:val="00C71906"/>
    <w:rsid w:val="00C72B83"/>
    <w:rsid w:val="00C80A89"/>
    <w:rsid w:val="00C81A93"/>
    <w:rsid w:val="00C86864"/>
    <w:rsid w:val="00C90923"/>
    <w:rsid w:val="00C930E8"/>
    <w:rsid w:val="00C93700"/>
    <w:rsid w:val="00C94EC9"/>
    <w:rsid w:val="00C9741F"/>
    <w:rsid w:val="00C97BB2"/>
    <w:rsid w:val="00C97EAB"/>
    <w:rsid w:val="00CA188E"/>
    <w:rsid w:val="00CA350B"/>
    <w:rsid w:val="00CA74A2"/>
    <w:rsid w:val="00CB3D2D"/>
    <w:rsid w:val="00CB4FE1"/>
    <w:rsid w:val="00CB57F5"/>
    <w:rsid w:val="00CC178E"/>
    <w:rsid w:val="00CC27A5"/>
    <w:rsid w:val="00CC38E0"/>
    <w:rsid w:val="00CC3EA3"/>
    <w:rsid w:val="00CD01A8"/>
    <w:rsid w:val="00CD05F2"/>
    <w:rsid w:val="00CD08DE"/>
    <w:rsid w:val="00CD5EAD"/>
    <w:rsid w:val="00CE39DC"/>
    <w:rsid w:val="00CE43C3"/>
    <w:rsid w:val="00CE67CF"/>
    <w:rsid w:val="00CF192D"/>
    <w:rsid w:val="00CF796F"/>
    <w:rsid w:val="00CF7DE9"/>
    <w:rsid w:val="00D00BC3"/>
    <w:rsid w:val="00D02CA5"/>
    <w:rsid w:val="00D02DD2"/>
    <w:rsid w:val="00D035DC"/>
    <w:rsid w:val="00D0363A"/>
    <w:rsid w:val="00D05B49"/>
    <w:rsid w:val="00D05E22"/>
    <w:rsid w:val="00D07D37"/>
    <w:rsid w:val="00D111A4"/>
    <w:rsid w:val="00D20AE7"/>
    <w:rsid w:val="00D23733"/>
    <w:rsid w:val="00D24071"/>
    <w:rsid w:val="00D24D13"/>
    <w:rsid w:val="00D30222"/>
    <w:rsid w:val="00D32981"/>
    <w:rsid w:val="00D34B5C"/>
    <w:rsid w:val="00D36983"/>
    <w:rsid w:val="00D504F9"/>
    <w:rsid w:val="00D50B02"/>
    <w:rsid w:val="00D51F35"/>
    <w:rsid w:val="00D52084"/>
    <w:rsid w:val="00D550BB"/>
    <w:rsid w:val="00D56C4E"/>
    <w:rsid w:val="00D56CC6"/>
    <w:rsid w:val="00D60B85"/>
    <w:rsid w:val="00D61556"/>
    <w:rsid w:val="00D6336C"/>
    <w:rsid w:val="00D63D7C"/>
    <w:rsid w:val="00D67CDC"/>
    <w:rsid w:val="00D72B2C"/>
    <w:rsid w:val="00D76A70"/>
    <w:rsid w:val="00D7717A"/>
    <w:rsid w:val="00D83DA4"/>
    <w:rsid w:val="00D84A12"/>
    <w:rsid w:val="00D84D97"/>
    <w:rsid w:val="00D867EC"/>
    <w:rsid w:val="00D91635"/>
    <w:rsid w:val="00D91E44"/>
    <w:rsid w:val="00D968F2"/>
    <w:rsid w:val="00DA0154"/>
    <w:rsid w:val="00DA2425"/>
    <w:rsid w:val="00DA3A38"/>
    <w:rsid w:val="00DA3D42"/>
    <w:rsid w:val="00DA5609"/>
    <w:rsid w:val="00DA5B85"/>
    <w:rsid w:val="00DA5EEC"/>
    <w:rsid w:val="00DB0EEF"/>
    <w:rsid w:val="00DB0F85"/>
    <w:rsid w:val="00DB5037"/>
    <w:rsid w:val="00DB6F5F"/>
    <w:rsid w:val="00DB7F01"/>
    <w:rsid w:val="00DC01FF"/>
    <w:rsid w:val="00DC1655"/>
    <w:rsid w:val="00DC310F"/>
    <w:rsid w:val="00DC4D99"/>
    <w:rsid w:val="00DC7430"/>
    <w:rsid w:val="00DC7566"/>
    <w:rsid w:val="00DD7252"/>
    <w:rsid w:val="00DE2D6B"/>
    <w:rsid w:val="00DE3601"/>
    <w:rsid w:val="00DE4B64"/>
    <w:rsid w:val="00DE6851"/>
    <w:rsid w:val="00DF7893"/>
    <w:rsid w:val="00E0031B"/>
    <w:rsid w:val="00E037AC"/>
    <w:rsid w:val="00E06101"/>
    <w:rsid w:val="00E06C37"/>
    <w:rsid w:val="00E11CCD"/>
    <w:rsid w:val="00E137A1"/>
    <w:rsid w:val="00E13D25"/>
    <w:rsid w:val="00E15892"/>
    <w:rsid w:val="00E15BA5"/>
    <w:rsid w:val="00E200E8"/>
    <w:rsid w:val="00E21202"/>
    <w:rsid w:val="00E21D53"/>
    <w:rsid w:val="00E2355D"/>
    <w:rsid w:val="00E26E1E"/>
    <w:rsid w:val="00E26E55"/>
    <w:rsid w:val="00E303FE"/>
    <w:rsid w:val="00E32B6B"/>
    <w:rsid w:val="00E36886"/>
    <w:rsid w:val="00E37DDC"/>
    <w:rsid w:val="00E40CD7"/>
    <w:rsid w:val="00E41E2C"/>
    <w:rsid w:val="00E42980"/>
    <w:rsid w:val="00E4323D"/>
    <w:rsid w:val="00E438F8"/>
    <w:rsid w:val="00E43B7E"/>
    <w:rsid w:val="00E44576"/>
    <w:rsid w:val="00E45AC6"/>
    <w:rsid w:val="00E50A72"/>
    <w:rsid w:val="00E51B5E"/>
    <w:rsid w:val="00E52199"/>
    <w:rsid w:val="00E52C63"/>
    <w:rsid w:val="00E60FAC"/>
    <w:rsid w:val="00E73CB5"/>
    <w:rsid w:val="00E80380"/>
    <w:rsid w:val="00E80618"/>
    <w:rsid w:val="00E819F4"/>
    <w:rsid w:val="00E82E4A"/>
    <w:rsid w:val="00E82ECE"/>
    <w:rsid w:val="00E83371"/>
    <w:rsid w:val="00E83DAF"/>
    <w:rsid w:val="00E8510A"/>
    <w:rsid w:val="00E912CD"/>
    <w:rsid w:val="00E91946"/>
    <w:rsid w:val="00E91BA1"/>
    <w:rsid w:val="00E92D8E"/>
    <w:rsid w:val="00E937F4"/>
    <w:rsid w:val="00E93D30"/>
    <w:rsid w:val="00E97342"/>
    <w:rsid w:val="00E97C55"/>
    <w:rsid w:val="00EA16E9"/>
    <w:rsid w:val="00EA2F48"/>
    <w:rsid w:val="00EA4AEC"/>
    <w:rsid w:val="00EA529D"/>
    <w:rsid w:val="00EA6369"/>
    <w:rsid w:val="00EA6F3A"/>
    <w:rsid w:val="00EA726F"/>
    <w:rsid w:val="00EA78B3"/>
    <w:rsid w:val="00EB3FC8"/>
    <w:rsid w:val="00EB449E"/>
    <w:rsid w:val="00EB4663"/>
    <w:rsid w:val="00EB5665"/>
    <w:rsid w:val="00EC15A7"/>
    <w:rsid w:val="00EC1C88"/>
    <w:rsid w:val="00EC2E66"/>
    <w:rsid w:val="00EC3DB0"/>
    <w:rsid w:val="00EC698C"/>
    <w:rsid w:val="00EC7F64"/>
    <w:rsid w:val="00ED293C"/>
    <w:rsid w:val="00ED4890"/>
    <w:rsid w:val="00ED489A"/>
    <w:rsid w:val="00EE1584"/>
    <w:rsid w:val="00EE21FD"/>
    <w:rsid w:val="00EE3A0C"/>
    <w:rsid w:val="00EF05D5"/>
    <w:rsid w:val="00EF0DC5"/>
    <w:rsid w:val="00EF1947"/>
    <w:rsid w:val="00EF2FE8"/>
    <w:rsid w:val="00EF3275"/>
    <w:rsid w:val="00EF4D96"/>
    <w:rsid w:val="00F0799B"/>
    <w:rsid w:val="00F10330"/>
    <w:rsid w:val="00F11907"/>
    <w:rsid w:val="00F138FA"/>
    <w:rsid w:val="00F179C7"/>
    <w:rsid w:val="00F20184"/>
    <w:rsid w:val="00F21E29"/>
    <w:rsid w:val="00F21E7E"/>
    <w:rsid w:val="00F239E2"/>
    <w:rsid w:val="00F24295"/>
    <w:rsid w:val="00F258D3"/>
    <w:rsid w:val="00F26C87"/>
    <w:rsid w:val="00F273FA"/>
    <w:rsid w:val="00F2755B"/>
    <w:rsid w:val="00F27F9F"/>
    <w:rsid w:val="00F34746"/>
    <w:rsid w:val="00F414D1"/>
    <w:rsid w:val="00F43089"/>
    <w:rsid w:val="00F47397"/>
    <w:rsid w:val="00F50E54"/>
    <w:rsid w:val="00F52DED"/>
    <w:rsid w:val="00F545AE"/>
    <w:rsid w:val="00F54D2C"/>
    <w:rsid w:val="00F63698"/>
    <w:rsid w:val="00F64EAF"/>
    <w:rsid w:val="00F70D6F"/>
    <w:rsid w:val="00F7289B"/>
    <w:rsid w:val="00F752BB"/>
    <w:rsid w:val="00F75CF5"/>
    <w:rsid w:val="00F83134"/>
    <w:rsid w:val="00F83CCB"/>
    <w:rsid w:val="00F94AD8"/>
    <w:rsid w:val="00FA1089"/>
    <w:rsid w:val="00FB3143"/>
    <w:rsid w:val="00FB32E0"/>
    <w:rsid w:val="00FB408B"/>
    <w:rsid w:val="00FB4E34"/>
    <w:rsid w:val="00FC1886"/>
    <w:rsid w:val="00FC43AC"/>
    <w:rsid w:val="00FC6AB1"/>
    <w:rsid w:val="00FD0D44"/>
    <w:rsid w:val="00FD1CF6"/>
    <w:rsid w:val="00FD210E"/>
    <w:rsid w:val="00FD2E6F"/>
    <w:rsid w:val="00FD5697"/>
    <w:rsid w:val="00FD5BCC"/>
    <w:rsid w:val="00FE1528"/>
    <w:rsid w:val="00FE247D"/>
    <w:rsid w:val="00FE4794"/>
    <w:rsid w:val="00FE4BE9"/>
    <w:rsid w:val="00FE53B3"/>
    <w:rsid w:val="00FE7883"/>
    <w:rsid w:val="00FF0AB7"/>
    <w:rsid w:val="00FF0FED"/>
    <w:rsid w:val="00FF1A61"/>
    <w:rsid w:val="00FF5670"/>
    <w:rsid w:val="00FF7E65"/>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CFB4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36E5A"/>
    <w:pPr>
      <w:spacing w:after="120" w:line="240" w:lineRule="auto"/>
      <w:jc w:val="both"/>
    </w:pPr>
    <w:rPr>
      <w:rFonts w:ascii="Arial" w:hAnsi="Arial"/>
      <w:sz w:val="20"/>
    </w:rPr>
  </w:style>
  <w:style w:type="paragraph" w:styleId="Heading1">
    <w:name w:val="heading 1"/>
    <w:next w:val="Normal"/>
    <w:link w:val="Heading1Char"/>
    <w:uiPriority w:val="9"/>
    <w:qFormat/>
    <w:rsid w:val="00456685"/>
    <w:pPr>
      <w:keepNext/>
      <w:keepLines/>
      <w:pageBreakBefore/>
      <w:numPr>
        <w:numId w:val="5"/>
      </w:numPr>
      <w:spacing w:before="360" w:after="300" w:line="240" w:lineRule="auto"/>
      <w:ind w:left="431" w:hanging="431"/>
      <w:outlineLvl w:val="0"/>
    </w:pPr>
    <w:rPr>
      <w:rFonts w:ascii="Arial" w:eastAsiaTheme="majorEastAsia" w:hAnsi="Arial" w:cstheme="majorBidi"/>
      <w:b/>
      <w:bCs/>
      <w:caps/>
      <w:color w:val="1C5840"/>
      <w:sz w:val="28"/>
      <w:szCs w:val="35"/>
      <w:lang w:bidi="ar-SA"/>
    </w:rPr>
  </w:style>
  <w:style w:type="paragraph" w:styleId="Heading2">
    <w:name w:val="heading 2"/>
    <w:basedOn w:val="Heading1"/>
    <w:next w:val="Normal"/>
    <w:link w:val="Heading2Char"/>
    <w:uiPriority w:val="9"/>
    <w:unhideWhenUsed/>
    <w:qFormat/>
    <w:rsid w:val="0009071E"/>
    <w:pPr>
      <w:numPr>
        <w:ilvl w:val="1"/>
      </w:numPr>
      <w:spacing w:before="300" w:after="200"/>
      <w:ind w:left="578" w:hanging="578"/>
      <w:outlineLvl w:val="1"/>
    </w:pPr>
    <w:rPr>
      <w:bCs w:val="0"/>
      <w:caps w:val="0"/>
      <w:sz w:val="24"/>
      <w:szCs w:val="33"/>
    </w:rPr>
  </w:style>
  <w:style w:type="paragraph" w:styleId="Heading3">
    <w:name w:val="heading 3"/>
    <w:basedOn w:val="Normal"/>
    <w:next w:val="Normal"/>
    <w:link w:val="Heading3Char"/>
    <w:uiPriority w:val="9"/>
    <w:unhideWhenUsed/>
    <w:qFormat/>
    <w:rsid w:val="00371D18"/>
    <w:pPr>
      <w:keepNext/>
      <w:keepLines/>
      <w:numPr>
        <w:ilvl w:val="2"/>
        <w:numId w:val="5"/>
      </w:numPr>
      <w:suppressLineNumbers/>
      <w:spacing w:before="300"/>
      <w:outlineLvl w:val="2"/>
    </w:pPr>
    <w:rPr>
      <w:rFonts w:eastAsiaTheme="majorEastAsia" w:cstheme="majorBidi"/>
      <w:b/>
      <w:bCs/>
      <w:i/>
      <w:color w:val="1C5840"/>
      <w:szCs w:val="22"/>
      <w:lang w:val="en-PH" w:bidi="ar-SA"/>
    </w:rPr>
  </w:style>
  <w:style w:type="paragraph" w:styleId="Heading4">
    <w:name w:val="heading 4"/>
    <w:basedOn w:val="Normal"/>
    <w:next w:val="Normal"/>
    <w:link w:val="Heading4Char"/>
    <w:uiPriority w:val="9"/>
    <w:unhideWhenUsed/>
    <w:rsid w:val="00A07804"/>
    <w:pPr>
      <w:keepNext/>
      <w:keepLines/>
      <w:numPr>
        <w:ilvl w:val="3"/>
        <w:numId w:val="5"/>
      </w:numPr>
      <w:spacing w:after="0"/>
      <w:outlineLvl w:val="3"/>
    </w:pPr>
    <w:rPr>
      <w:rFonts w:ascii="Calibri" w:eastAsiaTheme="majorEastAsia" w:hAnsi="Calibri" w:cstheme="majorBidi"/>
      <w:b/>
      <w:bCs/>
      <w:i/>
      <w:iCs/>
      <w:szCs w:val="22"/>
      <w:lang w:val="en-PH" w:bidi="ar-SA"/>
    </w:rPr>
  </w:style>
  <w:style w:type="paragraph" w:styleId="Heading5">
    <w:name w:val="heading 5"/>
    <w:basedOn w:val="Normal"/>
    <w:next w:val="Normal"/>
    <w:link w:val="Heading5Char"/>
    <w:uiPriority w:val="9"/>
    <w:semiHidden/>
    <w:unhideWhenUsed/>
    <w:rsid w:val="00A07804"/>
    <w:pPr>
      <w:keepNext/>
      <w:keepLines/>
      <w:numPr>
        <w:ilvl w:val="4"/>
        <w:numId w:val="5"/>
      </w:numPr>
      <w:spacing w:before="200" w:after="0"/>
      <w:outlineLvl w:val="4"/>
    </w:pPr>
    <w:rPr>
      <w:rFonts w:asciiTheme="majorHAnsi" w:eastAsiaTheme="majorEastAsia" w:hAnsiTheme="majorHAnsi" w:cstheme="majorBidi"/>
      <w:color w:val="1F3763" w:themeColor="accent1" w:themeShade="7F"/>
      <w:szCs w:val="22"/>
      <w:lang w:val="en-PH" w:bidi="ar-SA"/>
    </w:rPr>
  </w:style>
  <w:style w:type="paragraph" w:styleId="Heading6">
    <w:name w:val="heading 6"/>
    <w:basedOn w:val="Normal"/>
    <w:next w:val="Normal"/>
    <w:link w:val="Heading6Char"/>
    <w:uiPriority w:val="9"/>
    <w:semiHidden/>
    <w:unhideWhenUsed/>
    <w:qFormat/>
    <w:rsid w:val="000E4620"/>
    <w:pPr>
      <w:keepNext/>
      <w:keepLines/>
      <w:numPr>
        <w:ilvl w:val="5"/>
        <w:numId w:val="5"/>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0E4620"/>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E4620"/>
    <w:pPr>
      <w:keepNext/>
      <w:keepLines/>
      <w:numPr>
        <w:ilvl w:val="7"/>
        <w:numId w:val="5"/>
      </w:numPr>
      <w:spacing w:before="200" w:after="0"/>
      <w:outlineLvl w:val="7"/>
    </w:pPr>
    <w:rPr>
      <w:rFonts w:asciiTheme="majorHAnsi" w:eastAsiaTheme="majorEastAsia" w:hAnsiTheme="majorHAnsi" w:cstheme="majorBidi"/>
      <w:color w:val="404040" w:themeColor="text1" w:themeTint="BF"/>
      <w:szCs w:val="25"/>
    </w:rPr>
  </w:style>
  <w:style w:type="paragraph" w:styleId="Heading9">
    <w:name w:val="heading 9"/>
    <w:basedOn w:val="Normal"/>
    <w:next w:val="Normal"/>
    <w:link w:val="Heading9Char"/>
    <w:uiPriority w:val="9"/>
    <w:semiHidden/>
    <w:unhideWhenUsed/>
    <w:qFormat/>
    <w:rsid w:val="000E4620"/>
    <w:pPr>
      <w:keepNext/>
      <w:keepLines/>
      <w:numPr>
        <w:ilvl w:val="8"/>
        <w:numId w:val="5"/>
      </w:numPr>
      <w:spacing w:before="200" w:after="0"/>
      <w:outlineLvl w:val="8"/>
    </w:pPr>
    <w:rPr>
      <w:rFonts w:asciiTheme="majorHAnsi" w:eastAsiaTheme="majorEastAsia" w:hAnsiTheme="majorHAnsi" w:cstheme="majorBidi"/>
      <w:i/>
      <w:iCs/>
      <w:color w:val="404040" w:themeColor="text1" w:themeTint="BF"/>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2981"/>
    <w:pPr>
      <w:tabs>
        <w:tab w:val="center" w:pos="4513"/>
        <w:tab w:val="right" w:pos="9026"/>
      </w:tabs>
      <w:spacing w:after="0"/>
    </w:pPr>
  </w:style>
  <w:style w:type="character" w:customStyle="1" w:styleId="HeaderChar">
    <w:name w:val="Header Char"/>
    <w:basedOn w:val="DefaultParagraphFont"/>
    <w:link w:val="Header"/>
    <w:uiPriority w:val="99"/>
    <w:rsid w:val="00D32981"/>
  </w:style>
  <w:style w:type="paragraph" w:styleId="Footer">
    <w:name w:val="footer"/>
    <w:basedOn w:val="Normal"/>
    <w:link w:val="FooterChar"/>
    <w:uiPriority w:val="99"/>
    <w:unhideWhenUsed/>
    <w:rsid w:val="00D32981"/>
    <w:pPr>
      <w:tabs>
        <w:tab w:val="center" w:pos="4513"/>
        <w:tab w:val="right" w:pos="9026"/>
      </w:tabs>
      <w:spacing w:after="0"/>
    </w:pPr>
  </w:style>
  <w:style w:type="character" w:customStyle="1" w:styleId="FooterChar">
    <w:name w:val="Footer Char"/>
    <w:basedOn w:val="DefaultParagraphFont"/>
    <w:link w:val="Footer"/>
    <w:uiPriority w:val="99"/>
    <w:rsid w:val="00D32981"/>
  </w:style>
  <w:style w:type="paragraph" w:styleId="BalloonText">
    <w:name w:val="Balloon Text"/>
    <w:basedOn w:val="Normal"/>
    <w:link w:val="BalloonTextChar"/>
    <w:uiPriority w:val="99"/>
    <w:semiHidden/>
    <w:unhideWhenUsed/>
    <w:rsid w:val="00D32981"/>
    <w:pPr>
      <w:spacing w:after="0"/>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D32981"/>
    <w:rPr>
      <w:rFonts w:ascii="Tahoma" w:hAnsi="Tahoma" w:cs="Angsana New"/>
      <w:sz w:val="16"/>
      <w:szCs w:val="20"/>
    </w:rPr>
  </w:style>
  <w:style w:type="character" w:styleId="CommentReference">
    <w:name w:val="annotation reference"/>
    <w:basedOn w:val="DefaultParagraphFont"/>
    <w:uiPriority w:val="99"/>
    <w:semiHidden/>
    <w:unhideWhenUsed/>
    <w:rsid w:val="006A6966"/>
    <w:rPr>
      <w:sz w:val="16"/>
      <w:szCs w:val="18"/>
    </w:rPr>
  </w:style>
  <w:style w:type="paragraph" w:styleId="CommentText">
    <w:name w:val="annotation text"/>
    <w:basedOn w:val="Normal"/>
    <w:link w:val="CommentTextChar"/>
    <w:uiPriority w:val="99"/>
    <w:unhideWhenUsed/>
    <w:rsid w:val="006A6966"/>
    <w:rPr>
      <w:szCs w:val="25"/>
    </w:rPr>
  </w:style>
  <w:style w:type="character" w:customStyle="1" w:styleId="CommentTextChar">
    <w:name w:val="Comment Text Char"/>
    <w:basedOn w:val="DefaultParagraphFont"/>
    <w:link w:val="CommentText"/>
    <w:uiPriority w:val="99"/>
    <w:rsid w:val="006A6966"/>
    <w:rPr>
      <w:sz w:val="20"/>
      <w:szCs w:val="25"/>
    </w:rPr>
  </w:style>
  <w:style w:type="paragraph" w:styleId="CommentSubject">
    <w:name w:val="annotation subject"/>
    <w:basedOn w:val="CommentText"/>
    <w:next w:val="CommentText"/>
    <w:link w:val="CommentSubjectChar"/>
    <w:uiPriority w:val="99"/>
    <w:semiHidden/>
    <w:unhideWhenUsed/>
    <w:rsid w:val="006A6966"/>
    <w:rPr>
      <w:b/>
      <w:bCs/>
    </w:rPr>
  </w:style>
  <w:style w:type="character" w:customStyle="1" w:styleId="CommentSubjectChar">
    <w:name w:val="Comment Subject Char"/>
    <w:basedOn w:val="CommentTextChar"/>
    <w:link w:val="CommentSubject"/>
    <w:uiPriority w:val="99"/>
    <w:semiHidden/>
    <w:rsid w:val="006A6966"/>
    <w:rPr>
      <w:b/>
      <w:bCs/>
      <w:sz w:val="20"/>
      <w:szCs w:val="25"/>
    </w:rPr>
  </w:style>
  <w:style w:type="paragraph" w:styleId="Subtitle">
    <w:name w:val="Subtitle"/>
    <w:basedOn w:val="Normal"/>
    <w:link w:val="SubtitleChar"/>
    <w:uiPriority w:val="11"/>
    <w:rsid w:val="006A6966"/>
    <w:pPr>
      <w:widowControl w:val="0"/>
      <w:spacing w:before="240" w:after="240"/>
      <w:ind w:right="3969"/>
    </w:pPr>
    <w:rPr>
      <w:rFonts w:ascii="Verdana" w:eastAsia="Times New Roman" w:hAnsi="Verdana" w:cs="Times New Roman"/>
      <w:b/>
      <w:smallCaps/>
      <w:color w:val="1C5840"/>
      <w:sz w:val="24"/>
      <w:szCs w:val="22"/>
      <w:lang w:eastAsia="fr-FR" w:bidi="ar-SA"/>
    </w:rPr>
  </w:style>
  <w:style w:type="character" w:customStyle="1" w:styleId="SubtitleChar">
    <w:name w:val="Subtitle Char"/>
    <w:basedOn w:val="DefaultParagraphFont"/>
    <w:link w:val="Subtitle"/>
    <w:uiPriority w:val="11"/>
    <w:rsid w:val="006A6966"/>
    <w:rPr>
      <w:rFonts w:ascii="Verdana" w:eastAsia="Times New Roman" w:hAnsi="Verdana" w:cs="Times New Roman"/>
      <w:b/>
      <w:smallCaps/>
      <w:color w:val="1C5840"/>
      <w:sz w:val="24"/>
      <w:szCs w:val="22"/>
      <w:lang w:val="en-GB" w:eastAsia="fr-FR" w:bidi="ar-SA"/>
    </w:rPr>
  </w:style>
  <w:style w:type="paragraph" w:customStyle="1" w:styleId="Titrerapport">
    <w:name w:val="Titre rapport"/>
    <w:basedOn w:val="Normal"/>
    <w:next w:val="Normal"/>
    <w:rsid w:val="006A6966"/>
    <w:pPr>
      <w:widowControl w:val="0"/>
      <w:pBdr>
        <w:bottom w:val="single" w:sz="12" w:space="6" w:color="1C5840"/>
      </w:pBdr>
      <w:spacing w:before="240" w:after="240"/>
      <w:ind w:right="3969"/>
    </w:pPr>
    <w:rPr>
      <w:rFonts w:ascii="Verdana" w:eastAsia="Times New Roman" w:hAnsi="Verdana" w:cs="Times New Roman"/>
      <w:b/>
      <w:smallCaps/>
      <w:color w:val="1C5840"/>
      <w:sz w:val="28"/>
      <w:lang w:eastAsia="fr-FR" w:bidi="ar-SA"/>
    </w:rPr>
  </w:style>
  <w:style w:type="paragraph" w:styleId="Title">
    <w:name w:val="Title"/>
    <w:basedOn w:val="Normal"/>
    <w:link w:val="TitleChar"/>
    <w:uiPriority w:val="10"/>
    <w:rsid w:val="006A6966"/>
    <w:pPr>
      <w:widowControl w:val="0"/>
      <w:pBdr>
        <w:top w:val="single" w:sz="12" w:space="6" w:color="1C5840"/>
      </w:pBdr>
      <w:spacing w:before="240" w:after="240"/>
      <w:ind w:right="3969"/>
    </w:pPr>
    <w:rPr>
      <w:rFonts w:ascii="Verdana" w:eastAsia="Times New Roman" w:hAnsi="Verdana" w:cs="Times New Roman"/>
      <w:b/>
      <w:smallCaps/>
      <w:color w:val="1C5840"/>
      <w:sz w:val="36"/>
      <w:szCs w:val="36"/>
      <w:lang w:eastAsia="fr-FR" w:bidi="ar-SA"/>
    </w:rPr>
  </w:style>
  <w:style w:type="character" w:customStyle="1" w:styleId="TitleChar">
    <w:name w:val="Title Char"/>
    <w:basedOn w:val="DefaultParagraphFont"/>
    <w:link w:val="Title"/>
    <w:uiPriority w:val="10"/>
    <w:rsid w:val="006A6966"/>
    <w:rPr>
      <w:rFonts w:ascii="Verdana" w:eastAsia="Times New Roman" w:hAnsi="Verdana" w:cs="Times New Roman"/>
      <w:b/>
      <w:smallCaps/>
      <w:color w:val="1C5840"/>
      <w:sz w:val="36"/>
      <w:szCs w:val="36"/>
      <w:lang w:val="en-GB" w:eastAsia="fr-FR" w:bidi="ar-SA"/>
    </w:rPr>
  </w:style>
  <w:style w:type="paragraph" w:customStyle="1" w:styleId="msoaddress">
    <w:name w:val="msoaddress"/>
    <w:rsid w:val="00492361"/>
    <w:pPr>
      <w:spacing w:after="0" w:line="300" w:lineRule="auto"/>
    </w:pPr>
    <w:rPr>
      <w:rFonts w:ascii="Franklin Gothic Book" w:eastAsia="Times New Roman" w:hAnsi="Franklin Gothic Book" w:cs="Tahoma"/>
      <w:color w:val="000000"/>
      <w:kern w:val="28"/>
      <w:sz w:val="16"/>
      <w:szCs w:val="16"/>
    </w:rPr>
  </w:style>
  <w:style w:type="paragraph" w:customStyle="1" w:styleId="msoaccenttext8">
    <w:name w:val="msoaccenttext8"/>
    <w:rsid w:val="00643144"/>
    <w:pPr>
      <w:spacing w:after="0" w:line="240" w:lineRule="auto"/>
    </w:pPr>
    <w:rPr>
      <w:rFonts w:ascii="Franklin Gothic Demi" w:eastAsia="Times New Roman" w:hAnsi="Franklin Gothic Demi" w:cs="Tahoma"/>
      <w:color w:val="FFFFFF"/>
      <w:kern w:val="28"/>
      <w:sz w:val="20"/>
      <w:szCs w:val="20"/>
    </w:rPr>
  </w:style>
  <w:style w:type="character" w:styleId="Hyperlink">
    <w:name w:val="Hyperlink"/>
    <w:basedOn w:val="DefaultParagraphFont"/>
    <w:uiPriority w:val="99"/>
    <w:unhideWhenUsed/>
    <w:rsid w:val="00643144"/>
    <w:rPr>
      <w:color w:val="0563C1" w:themeColor="hyperlink"/>
      <w:u w:val="single"/>
    </w:rPr>
  </w:style>
  <w:style w:type="paragraph" w:customStyle="1" w:styleId="basdepage">
    <w:name w:val="bas de page"/>
    <w:basedOn w:val="Footer"/>
    <w:rsid w:val="00643144"/>
    <w:pPr>
      <w:pBdr>
        <w:top w:val="single" w:sz="2" w:space="0" w:color="1C5840"/>
      </w:pBdr>
      <w:tabs>
        <w:tab w:val="clear" w:pos="4513"/>
        <w:tab w:val="clear" w:pos="9026"/>
        <w:tab w:val="right" w:pos="9639"/>
      </w:tabs>
    </w:pPr>
    <w:rPr>
      <w:rFonts w:ascii="Verdana" w:eastAsia="Times New Roman" w:hAnsi="Verdana" w:cs="Times New Roman"/>
      <w:color w:val="1C5840"/>
      <w:sz w:val="16"/>
      <w:szCs w:val="20"/>
      <w:lang w:eastAsia="fr-FR" w:bidi="ar-SA"/>
    </w:rPr>
  </w:style>
  <w:style w:type="character" w:customStyle="1" w:styleId="Heading1Char">
    <w:name w:val="Heading 1 Char"/>
    <w:basedOn w:val="DefaultParagraphFont"/>
    <w:link w:val="Heading1"/>
    <w:uiPriority w:val="9"/>
    <w:rsid w:val="00456685"/>
    <w:rPr>
      <w:rFonts w:ascii="Arial" w:eastAsiaTheme="majorEastAsia" w:hAnsi="Arial" w:cstheme="majorBidi"/>
      <w:b/>
      <w:bCs/>
      <w:caps/>
      <w:color w:val="1C5840"/>
      <w:sz w:val="28"/>
      <w:szCs w:val="35"/>
      <w:lang w:bidi="ar-SA"/>
    </w:rPr>
  </w:style>
  <w:style w:type="paragraph" w:styleId="TOCHeading">
    <w:name w:val="TOC Heading"/>
    <w:basedOn w:val="Heading1"/>
    <w:next w:val="Normal"/>
    <w:uiPriority w:val="39"/>
    <w:unhideWhenUsed/>
    <w:qFormat/>
    <w:rsid w:val="008A7D01"/>
    <w:pPr>
      <w:numPr>
        <w:numId w:val="0"/>
      </w:numPr>
      <w:outlineLvl w:val="9"/>
    </w:pPr>
    <w:rPr>
      <w:color w:val="387C2C"/>
      <w:szCs w:val="28"/>
    </w:rPr>
  </w:style>
  <w:style w:type="paragraph" w:styleId="TOC1">
    <w:name w:val="toc 1"/>
    <w:basedOn w:val="Normal"/>
    <w:next w:val="Normal"/>
    <w:autoRedefine/>
    <w:uiPriority w:val="39"/>
    <w:unhideWhenUsed/>
    <w:rsid w:val="0009071E"/>
    <w:pPr>
      <w:tabs>
        <w:tab w:val="right" w:leader="dot" w:pos="9628"/>
      </w:tabs>
      <w:spacing w:after="100"/>
      <w:ind w:left="340" w:hanging="340"/>
    </w:pPr>
    <w:rPr>
      <w:b/>
      <w:caps/>
    </w:rPr>
  </w:style>
  <w:style w:type="character" w:customStyle="1" w:styleId="Heading2Char">
    <w:name w:val="Heading 2 Char"/>
    <w:basedOn w:val="DefaultParagraphFont"/>
    <w:link w:val="Heading2"/>
    <w:uiPriority w:val="9"/>
    <w:rsid w:val="0009071E"/>
    <w:rPr>
      <w:rFonts w:ascii="Arial" w:eastAsiaTheme="majorEastAsia" w:hAnsi="Arial" w:cstheme="majorBidi"/>
      <w:b/>
      <w:color w:val="1C5840"/>
      <w:sz w:val="24"/>
      <w:szCs w:val="33"/>
      <w:lang w:bidi="ar-SA"/>
    </w:rPr>
  </w:style>
  <w:style w:type="paragraph" w:styleId="ListParagraph">
    <w:name w:val="List Paragraph"/>
    <w:basedOn w:val="Normal"/>
    <w:link w:val="ListParagraphChar"/>
    <w:uiPriority w:val="34"/>
    <w:qFormat/>
    <w:rsid w:val="005A2B09"/>
    <w:pPr>
      <w:ind w:left="720"/>
      <w:contextualSpacing/>
    </w:pPr>
  </w:style>
  <w:style w:type="paragraph" w:styleId="TOC2">
    <w:name w:val="toc 2"/>
    <w:basedOn w:val="Normal"/>
    <w:next w:val="Normal"/>
    <w:autoRedefine/>
    <w:uiPriority w:val="39"/>
    <w:unhideWhenUsed/>
    <w:rsid w:val="001D4614"/>
    <w:pPr>
      <w:spacing w:after="100"/>
      <w:ind w:left="794" w:hanging="567"/>
    </w:pPr>
  </w:style>
  <w:style w:type="paragraph" w:customStyle="1" w:styleId="Default">
    <w:name w:val="Default"/>
    <w:rsid w:val="004B5E5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ommaire">
    <w:name w:val="Sommaire"/>
    <w:basedOn w:val="Heading1"/>
    <w:next w:val="Normal"/>
    <w:rsid w:val="004B5E5E"/>
    <w:pPr>
      <w:spacing w:before="800" w:after="480"/>
    </w:pPr>
    <w:rPr>
      <w:rFonts w:ascii="Verdana" w:eastAsia="Times New Roman" w:hAnsi="Verdana" w:cs="Times New Roman"/>
      <w:bCs w:val="0"/>
      <w:smallCaps/>
      <w:spacing w:val="20"/>
      <w:sz w:val="36"/>
      <w:szCs w:val="36"/>
      <w:lang w:val="fr-FR" w:eastAsia="fr-FR"/>
    </w:rPr>
  </w:style>
  <w:style w:type="paragraph" w:customStyle="1" w:styleId="msoorganizationname">
    <w:name w:val="msoorganizationname"/>
    <w:rsid w:val="00B067D2"/>
    <w:pPr>
      <w:spacing w:after="0" w:line="240" w:lineRule="auto"/>
    </w:pPr>
    <w:rPr>
      <w:rFonts w:ascii="Franklin Gothic Demi" w:eastAsia="Times New Roman" w:hAnsi="Franklin Gothic Demi" w:cs="Times New Roman"/>
      <w:color w:val="FFFFFF"/>
      <w:kern w:val="28"/>
      <w:sz w:val="24"/>
      <w:szCs w:val="24"/>
      <w:lang w:bidi="ar-SA"/>
    </w:rPr>
  </w:style>
  <w:style w:type="paragraph" w:styleId="TOC3">
    <w:name w:val="toc 3"/>
    <w:basedOn w:val="Normal"/>
    <w:next w:val="Normal"/>
    <w:autoRedefine/>
    <w:uiPriority w:val="39"/>
    <w:unhideWhenUsed/>
    <w:rsid w:val="006A33EC"/>
    <w:pPr>
      <w:spacing w:after="100"/>
      <w:ind w:left="1248" w:hanging="794"/>
    </w:pPr>
    <w:rPr>
      <w:i/>
    </w:rPr>
  </w:style>
  <w:style w:type="table" w:styleId="TableGrid">
    <w:name w:val="Table Grid"/>
    <w:basedOn w:val="TableNormal"/>
    <w:uiPriority w:val="59"/>
    <w:rsid w:val="00DC7430"/>
    <w:pPr>
      <w:spacing w:after="0" w:line="240" w:lineRule="auto"/>
      <w:jc w:val="both"/>
    </w:pPr>
    <w:rPr>
      <w:rFonts w:ascii="Times New Roman" w:eastAsia="Times New Roman" w:hAnsi="Times New Roman" w:cs="Times New Roman"/>
      <w:sz w:val="20"/>
      <w:szCs w:val="20"/>
      <w:lang w:val="en-PH" w:eastAsia="en-PH"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371D18"/>
    <w:rPr>
      <w:rFonts w:ascii="Arial" w:eastAsiaTheme="majorEastAsia" w:hAnsi="Arial" w:cstheme="majorBidi"/>
      <w:b/>
      <w:bCs/>
      <w:i/>
      <w:color w:val="1C5840"/>
      <w:sz w:val="20"/>
      <w:szCs w:val="22"/>
      <w:lang w:val="en-PH" w:bidi="ar-SA"/>
    </w:rPr>
  </w:style>
  <w:style w:type="character" w:customStyle="1" w:styleId="Heading4Char">
    <w:name w:val="Heading 4 Char"/>
    <w:basedOn w:val="DefaultParagraphFont"/>
    <w:link w:val="Heading4"/>
    <w:uiPriority w:val="9"/>
    <w:rsid w:val="00A07804"/>
    <w:rPr>
      <w:rFonts w:ascii="Calibri" w:eastAsiaTheme="majorEastAsia" w:hAnsi="Calibri" w:cstheme="majorBidi"/>
      <w:b/>
      <w:bCs/>
      <w:i/>
      <w:iCs/>
      <w:sz w:val="20"/>
      <w:szCs w:val="22"/>
      <w:lang w:val="en-PH" w:bidi="ar-SA"/>
    </w:rPr>
  </w:style>
  <w:style w:type="character" w:customStyle="1" w:styleId="Heading5Char">
    <w:name w:val="Heading 5 Char"/>
    <w:basedOn w:val="DefaultParagraphFont"/>
    <w:link w:val="Heading5"/>
    <w:uiPriority w:val="9"/>
    <w:semiHidden/>
    <w:rsid w:val="00A07804"/>
    <w:rPr>
      <w:rFonts w:asciiTheme="majorHAnsi" w:eastAsiaTheme="majorEastAsia" w:hAnsiTheme="majorHAnsi" w:cstheme="majorBidi"/>
      <w:color w:val="1F3763" w:themeColor="accent1" w:themeShade="7F"/>
      <w:sz w:val="20"/>
      <w:szCs w:val="22"/>
      <w:lang w:val="en-PH" w:bidi="ar-SA"/>
    </w:rPr>
  </w:style>
  <w:style w:type="numbering" w:customStyle="1" w:styleId="NoList1">
    <w:name w:val="No List1"/>
    <w:next w:val="NoList"/>
    <w:uiPriority w:val="99"/>
    <w:semiHidden/>
    <w:unhideWhenUsed/>
    <w:rsid w:val="00A07804"/>
  </w:style>
  <w:style w:type="paragraph" w:styleId="NoSpacing">
    <w:name w:val="No Spacing"/>
    <w:link w:val="NoSpacingChar"/>
    <w:autoRedefine/>
    <w:uiPriority w:val="1"/>
    <w:rsid w:val="00F43089"/>
    <w:pPr>
      <w:spacing w:before="100" w:beforeAutospacing="1" w:after="0" w:line="240" w:lineRule="auto"/>
      <w:contextualSpacing/>
      <w:jc w:val="both"/>
    </w:pPr>
    <w:rPr>
      <w:rFonts w:ascii="Calibri" w:eastAsia="Times New Roman" w:hAnsi="Calibri" w:cs="Times New Roman"/>
      <w:sz w:val="20"/>
      <w:szCs w:val="22"/>
      <w:lang w:val="en-PH" w:eastAsia="en-PH" w:bidi="ar-SA"/>
    </w:rPr>
  </w:style>
  <w:style w:type="character" w:customStyle="1" w:styleId="NoSpacingChar">
    <w:name w:val="No Spacing Char"/>
    <w:basedOn w:val="DefaultParagraphFont"/>
    <w:link w:val="NoSpacing"/>
    <w:uiPriority w:val="1"/>
    <w:rsid w:val="00F43089"/>
    <w:rPr>
      <w:rFonts w:ascii="Calibri" w:eastAsia="Times New Roman" w:hAnsi="Calibri" w:cs="Times New Roman"/>
      <w:sz w:val="20"/>
      <w:szCs w:val="22"/>
      <w:lang w:val="en-PH" w:eastAsia="en-PH" w:bidi="ar-SA"/>
    </w:rPr>
  </w:style>
  <w:style w:type="table" w:customStyle="1" w:styleId="TableGrid1">
    <w:name w:val="Table Grid1"/>
    <w:basedOn w:val="TableNormal"/>
    <w:next w:val="TableGrid"/>
    <w:uiPriority w:val="59"/>
    <w:rsid w:val="00A07804"/>
    <w:pPr>
      <w:spacing w:after="0" w:line="240" w:lineRule="auto"/>
      <w:jc w:val="both"/>
    </w:pPr>
    <w:rPr>
      <w:rFonts w:ascii="Times New Roman" w:eastAsia="Times New Roman" w:hAnsi="Times New Roman" w:cs="Times New Roman"/>
      <w:sz w:val="20"/>
      <w:szCs w:val="20"/>
      <w:lang w:val="en-PH" w:eastAsia="en-PH"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ingle space,fn,FOOTNOTES"/>
    <w:basedOn w:val="Normal"/>
    <w:link w:val="FootnoteTextChar"/>
    <w:rsid w:val="00A07804"/>
    <w:pPr>
      <w:spacing w:after="0"/>
    </w:pPr>
    <w:rPr>
      <w:rFonts w:ascii="Times New Roman" w:eastAsia="Times New Roman" w:hAnsi="Times New Roman" w:cs="Times New Roman"/>
      <w:szCs w:val="20"/>
      <w:lang w:bidi="ar-SA"/>
    </w:rPr>
  </w:style>
  <w:style w:type="character" w:customStyle="1" w:styleId="FootnoteTextChar">
    <w:name w:val="Footnote Text Char"/>
    <w:aliases w:val="single space Char,fn Char,FOOTNOTES Char"/>
    <w:basedOn w:val="DefaultParagraphFont"/>
    <w:link w:val="FootnoteText"/>
    <w:rsid w:val="00A07804"/>
    <w:rPr>
      <w:rFonts w:ascii="Times New Roman" w:eastAsia="Times New Roman" w:hAnsi="Times New Roman" w:cs="Times New Roman"/>
      <w:sz w:val="20"/>
      <w:szCs w:val="20"/>
      <w:lang w:bidi="ar-SA"/>
    </w:rPr>
  </w:style>
  <w:style w:type="character" w:styleId="FootnoteReference">
    <w:name w:val="footnote reference"/>
    <w:aliases w:val="ftref,(NECG) Footnote Reference,Fußnotenzeichen DISS,16 Point,Superscript 6 Point"/>
    <w:basedOn w:val="DefaultParagraphFont"/>
    <w:semiHidden/>
    <w:rsid w:val="00A07804"/>
    <w:rPr>
      <w:rFonts w:cs="Times New Roman"/>
      <w:vertAlign w:val="superscript"/>
    </w:rPr>
  </w:style>
  <w:style w:type="paragraph" w:customStyle="1" w:styleId="Listingparagraph">
    <w:name w:val="Listing paragraph"/>
    <w:basedOn w:val="Normal"/>
    <w:rsid w:val="00A07804"/>
    <w:pPr>
      <w:numPr>
        <w:ilvl w:val="1"/>
        <w:numId w:val="3"/>
      </w:numPr>
      <w:tabs>
        <w:tab w:val="left" w:pos="1080"/>
      </w:tabs>
      <w:spacing w:before="120" w:after="0"/>
    </w:pPr>
    <w:rPr>
      <w:rFonts w:ascii="Times New Roman" w:eastAsia="Times New Roman" w:hAnsi="Times New Roman" w:cs="Arial Unicode MS"/>
      <w:sz w:val="24"/>
      <w:szCs w:val="24"/>
      <w:lang w:eastAsia="fr-FR" w:bidi="ar-SA"/>
    </w:rPr>
  </w:style>
  <w:style w:type="character" w:customStyle="1" w:styleId="ListParagraphChar">
    <w:name w:val="List Paragraph Char"/>
    <w:basedOn w:val="DefaultParagraphFont"/>
    <w:link w:val="ListParagraph"/>
    <w:uiPriority w:val="34"/>
    <w:rsid w:val="00A07804"/>
  </w:style>
  <w:style w:type="numbering" w:customStyle="1" w:styleId="NoList11">
    <w:name w:val="No List11"/>
    <w:next w:val="NoList"/>
    <w:uiPriority w:val="99"/>
    <w:semiHidden/>
    <w:unhideWhenUsed/>
    <w:rsid w:val="00A07804"/>
  </w:style>
  <w:style w:type="paragraph" w:styleId="Revision">
    <w:name w:val="Revision"/>
    <w:hidden/>
    <w:uiPriority w:val="99"/>
    <w:semiHidden/>
    <w:rsid w:val="00A07804"/>
    <w:pPr>
      <w:spacing w:after="0" w:line="240" w:lineRule="auto"/>
    </w:pPr>
    <w:rPr>
      <w:szCs w:val="22"/>
      <w:lang w:val="en-PH" w:bidi="ar-SA"/>
    </w:rPr>
  </w:style>
  <w:style w:type="paragraph" w:customStyle="1" w:styleId="FiguresTables">
    <w:name w:val="Figures/Tables"/>
    <w:basedOn w:val="Normal"/>
    <w:link w:val="FiguresTablesChar"/>
    <w:rsid w:val="00A07804"/>
    <w:rPr>
      <w:b/>
      <w:color w:val="1C5840"/>
      <w:szCs w:val="22"/>
      <w:lang w:bidi="ar-SA"/>
    </w:rPr>
  </w:style>
  <w:style w:type="paragraph" w:styleId="Caption">
    <w:name w:val="caption"/>
    <w:basedOn w:val="FiguresTables"/>
    <w:next w:val="Normal"/>
    <w:uiPriority w:val="35"/>
    <w:unhideWhenUsed/>
    <w:qFormat/>
    <w:rsid w:val="004F63AF"/>
    <w:pPr>
      <w:keepNext/>
      <w:spacing w:before="240"/>
    </w:pPr>
  </w:style>
  <w:style w:type="character" w:customStyle="1" w:styleId="FiguresTablesChar">
    <w:name w:val="Figures/Tables Char"/>
    <w:basedOn w:val="DefaultParagraphFont"/>
    <w:link w:val="FiguresTables"/>
    <w:rsid w:val="00A07804"/>
    <w:rPr>
      <w:rFonts w:ascii="Arial" w:hAnsi="Arial"/>
      <w:b/>
      <w:color w:val="1C5840"/>
      <w:szCs w:val="22"/>
      <w:lang w:bidi="ar-SA"/>
    </w:rPr>
  </w:style>
  <w:style w:type="paragraph" w:styleId="TableofFigures">
    <w:name w:val="table of figures"/>
    <w:basedOn w:val="Normal"/>
    <w:next w:val="Normal"/>
    <w:uiPriority w:val="99"/>
    <w:unhideWhenUsed/>
    <w:rsid w:val="001D4614"/>
    <w:pPr>
      <w:spacing w:after="0"/>
      <w:ind w:left="879" w:hanging="879"/>
      <w:jc w:val="left"/>
    </w:pPr>
    <w:rPr>
      <w:iCs/>
      <w:szCs w:val="20"/>
    </w:rPr>
  </w:style>
  <w:style w:type="paragraph" w:customStyle="1" w:styleId="Bullet1">
    <w:name w:val="Bullet1"/>
    <w:basedOn w:val="Normal"/>
    <w:link w:val="Bullet1Char"/>
    <w:qFormat/>
    <w:rsid w:val="00E60FAC"/>
    <w:pPr>
      <w:numPr>
        <w:numId w:val="2"/>
      </w:numPr>
      <w:spacing w:before="120"/>
      <w:contextualSpacing/>
    </w:pPr>
    <w:rPr>
      <w:szCs w:val="22"/>
      <w:lang w:val="en-PH" w:bidi="ar-SA"/>
    </w:rPr>
  </w:style>
  <w:style w:type="paragraph" w:customStyle="1" w:styleId="Bullet2">
    <w:name w:val="Bullet2"/>
    <w:basedOn w:val="Normal"/>
    <w:link w:val="Bullet2Char"/>
    <w:qFormat/>
    <w:rsid w:val="00347999"/>
    <w:pPr>
      <w:numPr>
        <w:ilvl w:val="1"/>
        <w:numId w:val="2"/>
      </w:numPr>
      <w:spacing w:before="60"/>
      <w:ind w:left="1134" w:hanging="357"/>
      <w:contextualSpacing/>
    </w:pPr>
    <w:rPr>
      <w:szCs w:val="22"/>
      <w:lang w:bidi="ar-SA"/>
    </w:rPr>
  </w:style>
  <w:style w:type="character" w:customStyle="1" w:styleId="Bullet1Char">
    <w:name w:val="Bullet1 Char"/>
    <w:basedOn w:val="DefaultParagraphFont"/>
    <w:link w:val="Bullet1"/>
    <w:rsid w:val="00E60FAC"/>
    <w:rPr>
      <w:rFonts w:ascii="Arial" w:hAnsi="Arial"/>
      <w:sz w:val="20"/>
      <w:szCs w:val="22"/>
      <w:lang w:val="en-PH" w:bidi="ar-SA"/>
    </w:rPr>
  </w:style>
  <w:style w:type="paragraph" w:customStyle="1" w:styleId="Bullet3">
    <w:name w:val="Bullet3"/>
    <w:basedOn w:val="Normal"/>
    <w:link w:val="Bullet3Char"/>
    <w:qFormat/>
    <w:rsid w:val="00E60FAC"/>
    <w:pPr>
      <w:numPr>
        <w:numId w:val="4"/>
      </w:numPr>
      <w:spacing w:before="120"/>
      <w:ind w:left="1134" w:hanging="340"/>
      <w:contextualSpacing/>
    </w:pPr>
    <w:rPr>
      <w:rFonts w:cs="Calibri"/>
      <w:szCs w:val="20"/>
    </w:rPr>
  </w:style>
  <w:style w:type="character" w:customStyle="1" w:styleId="Bullet2Char">
    <w:name w:val="Bullet2 Char"/>
    <w:basedOn w:val="DefaultParagraphFont"/>
    <w:link w:val="Bullet2"/>
    <w:rsid w:val="00347999"/>
    <w:rPr>
      <w:rFonts w:ascii="Arial" w:hAnsi="Arial"/>
      <w:sz w:val="20"/>
      <w:szCs w:val="22"/>
      <w:lang w:bidi="ar-SA"/>
    </w:rPr>
  </w:style>
  <w:style w:type="character" w:customStyle="1" w:styleId="Bullet3Char">
    <w:name w:val="Bullet3 Char"/>
    <w:basedOn w:val="DefaultParagraphFont"/>
    <w:link w:val="Bullet3"/>
    <w:rsid w:val="00E60FAC"/>
    <w:rPr>
      <w:rFonts w:ascii="Arial" w:hAnsi="Arial" w:cs="Calibri"/>
      <w:sz w:val="20"/>
      <w:szCs w:val="20"/>
    </w:rPr>
  </w:style>
  <w:style w:type="character" w:styleId="Strong">
    <w:name w:val="Strong"/>
    <w:basedOn w:val="DefaultParagraphFont"/>
    <w:uiPriority w:val="22"/>
    <w:rsid w:val="000B5FC4"/>
    <w:rPr>
      <w:b/>
      <w:bCs/>
    </w:rPr>
  </w:style>
  <w:style w:type="character" w:customStyle="1" w:styleId="Heading6Char">
    <w:name w:val="Heading 6 Char"/>
    <w:basedOn w:val="DefaultParagraphFont"/>
    <w:link w:val="Heading6"/>
    <w:uiPriority w:val="9"/>
    <w:semiHidden/>
    <w:rsid w:val="000E4620"/>
    <w:rPr>
      <w:rFonts w:asciiTheme="majorHAnsi" w:eastAsiaTheme="majorEastAsia" w:hAnsiTheme="majorHAnsi" w:cstheme="majorBidi"/>
      <w:i/>
      <w:iCs/>
      <w:color w:val="1F3763" w:themeColor="accent1" w:themeShade="7F"/>
      <w:sz w:val="20"/>
    </w:rPr>
  </w:style>
  <w:style w:type="character" w:customStyle="1" w:styleId="Heading7Char">
    <w:name w:val="Heading 7 Char"/>
    <w:basedOn w:val="DefaultParagraphFont"/>
    <w:link w:val="Heading7"/>
    <w:uiPriority w:val="9"/>
    <w:semiHidden/>
    <w:rsid w:val="000E4620"/>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0E4620"/>
    <w:rPr>
      <w:rFonts w:asciiTheme="majorHAnsi" w:eastAsiaTheme="majorEastAsia" w:hAnsiTheme="majorHAnsi" w:cstheme="majorBidi"/>
      <w:color w:val="404040" w:themeColor="text1" w:themeTint="BF"/>
      <w:sz w:val="20"/>
      <w:szCs w:val="25"/>
    </w:rPr>
  </w:style>
  <w:style w:type="character" w:customStyle="1" w:styleId="Heading9Char">
    <w:name w:val="Heading 9 Char"/>
    <w:basedOn w:val="DefaultParagraphFont"/>
    <w:link w:val="Heading9"/>
    <w:uiPriority w:val="9"/>
    <w:semiHidden/>
    <w:rsid w:val="000E4620"/>
    <w:rPr>
      <w:rFonts w:asciiTheme="majorHAnsi" w:eastAsiaTheme="majorEastAsia" w:hAnsiTheme="majorHAnsi" w:cstheme="majorBidi"/>
      <w:i/>
      <w:iCs/>
      <w:color w:val="404040" w:themeColor="text1" w:themeTint="BF"/>
      <w:sz w:val="20"/>
      <w:szCs w:val="25"/>
    </w:rPr>
  </w:style>
  <w:style w:type="paragraph" w:customStyle="1" w:styleId="Footer1">
    <w:name w:val="Footer1"/>
    <w:basedOn w:val="FootnoteText"/>
    <w:link w:val="Footer1Char"/>
    <w:qFormat/>
    <w:rsid w:val="00DB6F5F"/>
    <w:rPr>
      <w:rFonts w:ascii="Arial" w:hAnsi="Arial" w:cs="Arial"/>
      <w:sz w:val="18"/>
      <w:szCs w:val="18"/>
    </w:rPr>
  </w:style>
  <w:style w:type="character" w:customStyle="1" w:styleId="Footer1Char">
    <w:name w:val="Footer1 Char"/>
    <w:basedOn w:val="FootnoteTextChar"/>
    <w:link w:val="Footer1"/>
    <w:rsid w:val="00DB6F5F"/>
    <w:rPr>
      <w:rFonts w:ascii="Arial" w:eastAsia="Times New Roman" w:hAnsi="Arial" w:cs="Arial"/>
      <w:sz w:val="18"/>
      <w:szCs w:val="18"/>
      <w:lang w:bidi="ar-SA"/>
    </w:rPr>
  </w:style>
  <w:style w:type="paragraph" w:customStyle="1" w:styleId="Heading1B">
    <w:name w:val="Heading 1B"/>
    <w:basedOn w:val="Heading1"/>
    <w:next w:val="Normal"/>
    <w:link w:val="Heading1BChar"/>
    <w:qFormat/>
    <w:rsid w:val="008A7D01"/>
    <w:pPr>
      <w:numPr>
        <w:numId w:val="0"/>
      </w:numPr>
    </w:pPr>
    <w:rPr>
      <w:color w:val="387C2C"/>
    </w:rPr>
  </w:style>
  <w:style w:type="paragraph" w:customStyle="1" w:styleId="Heading2B">
    <w:name w:val="Heading 2B"/>
    <w:basedOn w:val="Heading2"/>
    <w:next w:val="Normal"/>
    <w:link w:val="Heading2BChar"/>
    <w:qFormat/>
    <w:rsid w:val="008A7D01"/>
    <w:pPr>
      <w:numPr>
        <w:ilvl w:val="0"/>
        <w:numId w:val="0"/>
      </w:numPr>
    </w:pPr>
    <w:rPr>
      <w:color w:val="387C2C"/>
    </w:rPr>
  </w:style>
  <w:style w:type="character" w:customStyle="1" w:styleId="Heading1BChar">
    <w:name w:val="Heading 1B Char"/>
    <w:basedOn w:val="Heading1Char"/>
    <w:link w:val="Heading1B"/>
    <w:rsid w:val="008A7D01"/>
    <w:rPr>
      <w:rFonts w:ascii="Arial" w:eastAsiaTheme="majorEastAsia" w:hAnsi="Arial" w:cstheme="majorBidi"/>
      <w:b/>
      <w:bCs/>
      <w:caps/>
      <w:color w:val="387C2C"/>
      <w:sz w:val="28"/>
      <w:szCs w:val="35"/>
      <w:lang w:bidi="ar-SA"/>
    </w:rPr>
  </w:style>
  <w:style w:type="paragraph" w:customStyle="1" w:styleId="ES-subheading">
    <w:name w:val="ES-subheading"/>
    <w:basedOn w:val="Normal"/>
    <w:next w:val="Normal"/>
    <w:link w:val="ES-subheadingChar"/>
    <w:qFormat/>
    <w:rsid w:val="00345107"/>
    <w:pPr>
      <w:keepNext/>
      <w:spacing w:before="300"/>
    </w:pPr>
    <w:rPr>
      <w:b/>
      <w:color w:val="1C5840"/>
      <w:sz w:val="24"/>
      <w:szCs w:val="24"/>
    </w:rPr>
  </w:style>
  <w:style w:type="character" w:customStyle="1" w:styleId="Heading2BChar">
    <w:name w:val="Heading 2B Char"/>
    <w:basedOn w:val="Heading2Char"/>
    <w:link w:val="Heading2B"/>
    <w:rsid w:val="008A7D01"/>
    <w:rPr>
      <w:rFonts w:ascii="Arial" w:eastAsiaTheme="majorEastAsia" w:hAnsi="Arial" w:cstheme="majorBidi"/>
      <w:b/>
      <w:color w:val="387C2C"/>
      <w:sz w:val="24"/>
      <w:szCs w:val="33"/>
      <w:lang w:bidi="ar-SA"/>
    </w:rPr>
  </w:style>
  <w:style w:type="paragraph" w:customStyle="1" w:styleId="List1">
    <w:name w:val="List1"/>
    <w:basedOn w:val="Bullet1"/>
    <w:link w:val="List1Char"/>
    <w:qFormat/>
    <w:rsid w:val="00E60FAC"/>
    <w:pPr>
      <w:numPr>
        <w:numId w:val="6"/>
      </w:numPr>
      <w:ind w:left="340" w:hanging="340"/>
    </w:pPr>
  </w:style>
  <w:style w:type="character" w:customStyle="1" w:styleId="ES-subheadingChar">
    <w:name w:val="ES-subheading Char"/>
    <w:basedOn w:val="DefaultParagraphFont"/>
    <w:link w:val="ES-subheading"/>
    <w:rsid w:val="00345107"/>
    <w:rPr>
      <w:rFonts w:ascii="Arial" w:hAnsi="Arial"/>
      <w:b/>
      <w:color w:val="1C5840"/>
      <w:sz w:val="24"/>
      <w:szCs w:val="24"/>
    </w:rPr>
  </w:style>
  <w:style w:type="paragraph" w:customStyle="1" w:styleId="List2">
    <w:name w:val="List2"/>
    <w:basedOn w:val="Bullet2"/>
    <w:link w:val="List2Char"/>
    <w:qFormat/>
    <w:rsid w:val="00AA418E"/>
    <w:pPr>
      <w:numPr>
        <w:numId w:val="7"/>
      </w:numPr>
      <w:ind w:left="737" w:hanging="340"/>
    </w:pPr>
  </w:style>
  <w:style w:type="character" w:customStyle="1" w:styleId="List1Char">
    <w:name w:val="List1 Char"/>
    <w:basedOn w:val="Bullet1Char"/>
    <w:link w:val="List1"/>
    <w:rsid w:val="00E60FAC"/>
    <w:rPr>
      <w:rFonts w:ascii="Arial" w:hAnsi="Arial"/>
      <w:sz w:val="20"/>
      <w:szCs w:val="22"/>
      <w:lang w:val="en-PH" w:bidi="ar-SA"/>
    </w:rPr>
  </w:style>
  <w:style w:type="paragraph" w:customStyle="1" w:styleId="List3">
    <w:name w:val="List3"/>
    <w:basedOn w:val="List2"/>
    <w:link w:val="List3Char"/>
    <w:qFormat/>
    <w:rsid w:val="00AA418E"/>
    <w:pPr>
      <w:numPr>
        <w:ilvl w:val="2"/>
      </w:numPr>
      <w:ind w:left="1134" w:hanging="340"/>
    </w:pPr>
  </w:style>
  <w:style w:type="character" w:customStyle="1" w:styleId="List2Char">
    <w:name w:val="List2 Char"/>
    <w:basedOn w:val="Bullet2Char"/>
    <w:link w:val="List2"/>
    <w:rsid w:val="00AA418E"/>
    <w:rPr>
      <w:rFonts w:ascii="Arial" w:hAnsi="Arial"/>
      <w:sz w:val="20"/>
      <w:szCs w:val="22"/>
      <w:lang w:bidi="ar-SA"/>
    </w:rPr>
  </w:style>
  <w:style w:type="character" w:customStyle="1" w:styleId="List3Char">
    <w:name w:val="List3 Char"/>
    <w:basedOn w:val="List2Char"/>
    <w:link w:val="List3"/>
    <w:rsid w:val="00AA418E"/>
    <w:rPr>
      <w:rFonts w:ascii="Arial" w:hAnsi="Arial"/>
      <w:sz w:val="20"/>
      <w:szCs w:val="22"/>
      <w:lang w:bidi="ar-SA"/>
    </w:rPr>
  </w:style>
  <w:style w:type="paragraph" w:styleId="Quote">
    <w:name w:val="Quote"/>
    <w:basedOn w:val="Normal"/>
    <w:next w:val="Normal"/>
    <w:link w:val="QuoteChar"/>
    <w:uiPriority w:val="29"/>
    <w:qFormat/>
    <w:rsid w:val="00F64EAF"/>
    <w:pPr>
      <w:spacing w:before="120"/>
      <w:ind w:left="567" w:right="567"/>
    </w:pPr>
    <w:rPr>
      <w:i/>
      <w:iCs/>
      <w:color w:val="000000" w:themeColor="text1"/>
    </w:rPr>
  </w:style>
  <w:style w:type="character" w:customStyle="1" w:styleId="QuoteChar">
    <w:name w:val="Quote Char"/>
    <w:basedOn w:val="DefaultParagraphFont"/>
    <w:link w:val="Quote"/>
    <w:uiPriority w:val="29"/>
    <w:rsid w:val="00F64EAF"/>
    <w:rPr>
      <w:rFonts w:ascii="Arial" w:hAnsi="Arial"/>
      <w:i/>
      <w:iCs/>
      <w:color w:val="000000" w:themeColor="text1"/>
    </w:rPr>
  </w:style>
  <w:style w:type="table" w:customStyle="1" w:styleId="SUFORD">
    <w:name w:val="SUFORD"/>
    <w:basedOn w:val="TableNormal"/>
    <w:uiPriority w:val="99"/>
    <w:rsid w:val="00394516"/>
    <w:pPr>
      <w:spacing w:after="0" w:line="240" w:lineRule="auto"/>
    </w:pPr>
    <w:rPr>
      <w:rFonts w:ascii="Arial" w:hAnsi="Arial"/>
      <w:sz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85" w:type="dxa"/>
        <w:bottom w:w="28" w:type="dxa"/>
        <w:right w:w="85" w:type="dxa"/>
      </w:tblCellMar>
    </w:tblPr>
    <w:tcPr>
      <w:vAlign w:val="center"/>
    </w:tcPr>
    <w:tblStylePr w:type="firstRow">
      <w:rPr>
        <w:b/>
        <w:color w:val="FFFFFF" w:themeColor="background1"/>
      </w:rPr>
      <w:tblPr/>
      <w:tcPr>
        <w:shd w:val="clear" w:color="auto" w:fill="1C5840"/>
      </w:tcPr>
    </w:tblStylePr>
  </w:style>
  <w:style w:type="paragraph" w:customStyle="1" w:styleId="Annex">
    <w:name w:val="Annex"/>
    <w:basedOn w:val="Heading2B"/>
    <w:next w:val="Normal"/>
    <w:link w:val="AnnexChar"/>
    <w:qFormat/>
    <w:rsid w:val="007C389D"/>
    <w:pPr>
      <w:numPr>
        <w:numId w:val="8"/>
      </w:numPr>
      <w:ind w:left="397" w:hanging="397"/>
    </w:pPr>
  </w:style>
  <w:style w:type="character" w:customStyle="1" w:styleId="AnnexChar">
    <w:name w:val="Annex Char"/>
    <w:basedOn w:val="Heading2BChar"/>
    <w:link w:val="Annex"/>
    <w:rsid w:val="007C389D"/>
    <w:rPr>
      <w:rFonts w:ascii="Arial" w:eastAsiaTheme="majorEastAsia" w:hAnsi="Arial" w:cstheme="majorBidi"/>
      <w:b/>
      <w:color w:val="387C2C"/>
      <w:sz w:val="24"/>
      <w:szCs w:val="33"/>
      <w:lang w:bidi="ar-SA"/>
    </w:rPr>
  </w:style>
  <w:style w:type="paragraph" w:customStyle="1" w:styleId="Heading40">
    <w:name w:val="Heading4"/>
    <w:basedOn w:val="Normal"/>
    <w:next w:val="Normal"/>
    <w:link w:val="Heading4Char0"/>
    <w:qFormat/>
    <w:rsid w:val="008A7D01"/>
    <w:pPr>
      <w:keepNext/>
      <w:spacing w:before="240"/>
    </w:pPr>
    <w:rPr>
      <w:rFonts w:cs="Arial"/>
      <w:b/>
      <w:color w:val="387C2C"/>
      <w:lang w:bidi="ar-SA"/>
    </w:rPr>
  </w:style>
  <w:style w:type="character" w:customStyle="1" w:styleId="Heading4Char0">
    <w:name w:val="Heading4 Char"/>
    <w:basedOn w:val="DefaultParagraphFont"/>
    <w:link w:val="Heading40"/>
    <w:rsid w:val="008A7D01"/>
    <w:rPr>
      <w:rFonts w:ascii="Arial" w:hAnsi="Arial" w:cs="Arial"/>
      <w:b/>
      <w:color w:val="387C2C"/>
      <w:lang w:bidi="ar-SA"/>
    </w:rPr>
  </w:style>
  <w:style w:type="table" w:customStyle="1" w:styleId="TableGrid3">
    <w:name w:val="Table Grid3"/>
    <w:basedOn w:val="TableNormal"/>
    <w:next w:val="TableGrid"/>
    <w:rsid w:val="00CB57F5"/>
    <w:pPr>
      <w:spacing w:after="0" w:line="240" w:lineRule="auto"/>
      <w:jc w:val="both"/>
    </w:pPr>
    <w:rPr>
      <w:rFonts w:ascii="Times New Roman" w:eastAsia="Times New Roman" w:hAnsi="Times New Roman" w:cs="Times New Roman"/>
      <w:sz w:val="20"/>
      <w:szCs w:val="20"/>
      <w:lang w:val="en-PH" w:eastAsia="en-PH"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
    <w:name w:val="Mention"/>
    <w:basedOn w:val="DefaultParagraphFont"/>
    <w:uiPriority w:val="99"/>
    <w:semiHidden/>
    <w:unhideWhenUsed/>
    <w:rsid w:val="00D07D37"/>
    <w:rPr>
      <w:color w:val="2B579A"/>
      <w:shd w:val="clear" w:color="auto" w:fill="E6E6E6"/>
    </w:rPr>
  </w:style>
  <w:style w:type="paragraph" w:customStyle="1" w:styleId="HeadingFIPchapter">
    <w:name w:val="Heading FIP chapter"/>
    <w:basedOn w:val="Heading1B"/>
    <w:next w:val="Normal"/>
    <w:link w:val="HeadingFIPchapterChar"/>
    <w:qFormat/>
    <w:rsid w:val="00CB4FE1"/>
    <w:pPr>
      <w:pageBreakBefore w:val="0"/>
      <w:pBdr>
        <w:top w:val="single" w:sz="12" w:space="1" w:color="387C2C"/>
        <w:bottom w:val="single" w:sz="12" w:space="1" w:color="387C2C"/>
      </w:pBdr>
      <w:spacing w:before="3000"/>
    </w:pPr>
    <w:rPr>
      <w:sz w:val="52"/>
    </w:rPr>
  </w:style>
  <w:style w:type="character" w:customStyle="1" w:styleId="HeadingFIPchapterChar">
    <w:name w:val="Heading FIP chapter Char"/>
    <w:basedOn w:val="Heading1BChar"/>
    <w:link w:val="HeadingFIPchapter"/>
    <w:rsid w:val="00CB4FE1"/>
    <w:rPr>
      <w:rFonts w:ascii="Arial" w:eastAsiaTheme="majorEastAsia" w:hAnsi="Arial" w:cstheme="majorBidi"/>
      <w:b/>
      <w:bCs/>
      <w:caps/>
      <w:color w:val="387C2C"/>
      <w:sz w:val="52"/>
      <w:szCs w:val="35"/>
      <w:lang w:bidi="ar-SA"/>
    </w:rPr>
  </w:style>
  <w:style w:type="paragraph" w:customStyle="1" w:styleId="Question">
    <w:name w:val="Question"/>
    <w:basedOn w:val="Normal"/>
    <w:link w:val="QuestionChar"/>
    <w:qFormat/>
    <w:rsid w:val="0039379A"/>
    <w:pPr>
      <w:keepNext/>
      <w:spacing w:before="200" w:after="60"/>
      <w:jc w:val="left"/>
    </w:pPr>
    <w:rPr>
      <w:rFonts w:eastAsia="Times New Roman" w:cs="Times New Roman"/>
      <w:b/>
      <w:color w:val="387C2C"/>
      <w:szCs w:val="20"/>
      <w:lang w:val="en-PH" w:eastAsia="en-PH" w:bidi="ar-SA"/>
    </w:rPr>
  </w:style>
  <w:style w:type="character" w:customStyle="1" w:styleId="QuestionChar">
    <w:name w:val="Question Char"/>
    <w:basedOn w:val="DefaultParagraphFont"/>
    <w:link w:val="Question"/>
    <w:rsid w:val="0039379A"/>
    <w:rPr>
      <w:rFonts w:ascii="Arial" w:eastAsia="Times New Roman" w:hAnsi="Arial" w:cs="Times New Roman"/>
      <w:b/>
      <w:color w:val="387C2C"/>
      <w:sz w:val="20"/>
      <w:szCs w:val="20"/>
      <w:lang w:val="en-PH" w:eastAsia="en-PH" w:bidi="ar-SA"/>
    </w:rPr>
  </w:style>
  <w:style w:type="character" w:customStyle="1" w:styleId="UnresolvedMention1">
    <w:name w:val="Unresolved Mention1"/>
    <w:basedOn w:val="DefaultParagraphFont"/>
    <w:uiPriority w:val="99"/>
    <w:semiHidden/>
    <w:unhideWhenUsed/>
    <w:rsid w:val="00A618A3"/>
    <w:rPr>
      <w:color w:val="808080"/>
      <w:shd w:val="clear" w:color="auto" w:fill="E6E6E6"/>
    </w:rPr>
  </w:style>
  <w:style w:type="character" w:customStyle="1" w:styleId="UnresolvedMention2">
    <w:name w:val="Unresolved Mention2"/>
    <w:basedOn w:val="DefaultParagraphFont"/>
    <w:uiPriority w:val="99"/>
    <w:semiHidden/>
    <w:unhideWhenUsed/>
    <w:rsid w:val="0090271F"/>
    <w:rPr>
      <w:color w:val="808080"/>
      <w:shd w:val="clear" w:color="auto" w:fill="E6E6E6"/>
    </w:rPr>
  </w:style>
  <w:style w:type="character" w:customStyle="1" w:styleId="UnresolvedMention3">
    <w:name w:val="Unresolved Mention3"/>
    <w:basedOn w:val="DefaultParagraphFont"/>
    <w:uiPriority w:val="99"/>
    <w:semiHidden/>
    <w:unhideWhenUsed/>
    <w:rsid w:val="004D1A0F"/>
    <w:rPr>
      <w:color w:val="808080"/>
      <w:shd w:val="clear" w:color="auto" w:fill="E6E6E6"/>
    </w:rPr>
  </w:style>
  <w:style w:type="character" w:styleId="FollowedHyperlink">
    <w:name w:val="FollowedHyperlink"/>
    <w:basedOn w:val="DefaultParagraphFont"/>
    <w:uiPriority w:val="99"/>
    <w:semiHidden/>
    <w:unhideWhenUsed/>
    <w:rsid w:val="00C80A89"/>
    <w:rPr>
      <w:color w:val="954F72" w:themeColor="followedHyperlink"/>
      <w:u w:val="single"/>
    </w:rPr>
  </w:style>
  <w:style w:type="table" w:customStyle="1" w:styleId="GridTable4Accent6">
    <w:name w:val="Grid Table 4 Accent 6"/>
    <w:basedOn w:val="TableNormal"/>
    <w:uiPriority w:val="49"/>
    <w:rsid w:val="009752D7"/>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
    <w:name w:val="Grid Table 6 Colorful Accent 6"/>
    <w:basedOn w:val="TableNormal"/>
    <w:uiPriority w:val="51"/>
    <w:rsid w:val="00514151"/>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
    <w:name w:val="Unresolved Mention"/>
    <w:basedOn w:val="DefaultParagraphFont"/>
    <w:uiPriority w:val="99"/>
    <w:semiHidden/>
    <w:unhideWhenUsed/>
    <w:rsid w:val="003C05CE"/>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36E5A"/>
    <w:pPr>
      <w:spacing w:after="120" w:line="240" w:lineRule="auto"/>
      <w:jc w:val="both"/>
    </w:pPr>
    <w:rPr>
      <w:rFonts w:ascii="Arial" w:hAnsi="Arial"/>
      <w:sz w:val="20"/>
    </w:rPr>
  </w:style>
  <w:style w:type="paragraph" w:styleId="Heading1">
    <w:name w:val="heading 1"/>
    <w:next w:val="Normal"/>
    <w:link w:val="Heading1Char"/>
    <w:uiPriority w:val="9"/>
    <w:qFormat/>
    <w:rsid w:val="00456685"/>
    <w:pPr>
      <w:keepNext/>
      <w:keepLines/>
      <w:pageBreakBefore/>
      <w:numPr>
        <w:numId w:val="5"/>
      </w:numPr>
      <w:spacing w:before="360" w:after="300" w:line="240" w:lineRule="auto"/>
      <w:ind w:left="431" w:hanging="431"/>
      <w:outlineLvl w:val="0"/>
    </w:pPr>
    <w:rPr>
      <w:rFonts w:ascii="Arial" w:eastAsiaTheme="majorEastAsia" w:hAnsi="Arial" w:cstheme="majorBidi"/>
      <w:b/>
      <w:bCs/>
      <w:caps/>
      <w:color w:val="1C5840"/>
      <w:sz w:val="28"/>
      <w:szCs w:val="35"/>
      <w:lang w:bidi="ar-SA"/>
    </w:rPr>
  </w:style>
  <w:style w:type="paragraph" w:styleId="Heading2">
    <w:name w:val="heading 2"/>
    <w:basedOn w:val="Heading1"/>
    <w:next w:val="Normal"/>
    <w:link w:val="Heading2Char"/>
    <w:uiPriority w:val="9"/>
    <w:unhideWhenUsed/>
    <w:qFormat/>
    <w:rsid w:val="0009071E"/>
    <w:pPr>
      <w:numPr>
        <w:ilvl w:val="1"/>
      </w:numPr>
      <w:spacing w:before="300" w:after="200"/>
      <w:ind w:left="578" w:hanging="578"/>
      <w:outlineLvl w:val="1"/>
    </w:pPr>
    <w:rPr>
      <w:bCs w:val="0"/>
      <w:caps w:val="0"/>
      <w:sz w:val="24"/>
      <w:szCs w:val="33"/>
    </w:rPr>
  </w:style>
  <w:style w:type="paragraph" w:styleId="Heading3">
    <w:name w:val="heading 3"/>
    <w:basedOn w:val="Normal"/>
    <w:next w:val="Normal"/>
    <w:link w:val="Heading3Char"/>
    <w:uiPriority w:val="9"/>
    <w:unhideWhenUsed/>
    <w:qFormat/>
    <w:rsid w:val="00371D18"/>
    <w:pPr>
      <w:keepNext/>
      <w:keepLines/>
      <w:numPr>
        <w:ilvl w:val="2"/>
        <w:numId w:val="5"/>
      </w:numPr>
      <w:suppressLineNumbers/>
      <w:spacing w:before="300"/>
      <w:outlineLvl w:val="2"/>
    </w:pPr>
    <w:rPr>
      <w:rFonts w:eastAsiaTheme="majorEastAsia" w:cstheme="majorBidi"/>
      <w:b/>
      <w:bCs/>
      <w:i/>
      <w:color w:val="1C5840"/>
      <w:szCs w:val="22"/>
      <w:lang w:val="en-PH" w:bidi="ar-SA"/>
    </w:rPr>
  </w:style>
  <w:style w:type="paragraph" w:styleId="Heading4">
    <w:name w:val="heading 4"/>
    <w:basedOn w:val="Normal"/>
    <w:next w:val="Normal"/>
    <w:link w:val="Heading4Char"/>
    <w:uiPriority w:val="9"/>
    <w:unhideWhenUsed/>
    <w:rsid w:val="00A07804"/>
    <w:pPr>
      <w:keepNext/>
      <w:keepLines/>
      <w:numPr>
        <w:ilvl w:val="3"/>
        <w:numId w:val="5"/>
      </w:numPr>
      <w:spacing w:after="0"/>
      <w:outlineLvl w:val="3"/>
    </w:pPr>
    <w:rPr>
      <w:rFonts w:ascii="Calibri" w:eastAsiaTheme="majorEastAsia" w:hAnsi="Calibri" w:cstheme="majorBidi"/>
      <w:b/>
      <w:bCs/>
      <w:i/>
      <w:iCs/>
      <w:szCs w:val="22"/>
      <w:lang w:val="en-PH" w:bidi="ar-SA"/>
    </w:rPr>
  </w:style>
  <w:style w:type="paragraph" w:styleId="Heading5">
    <w:name w:val="heading 5"/>
    <w:basedOn w:val="Normal"/>
    <w:next w:val="Normal"/>
    <w:link w:val="Heading5Char"/>
    <w:uiPriority w:val="9"/>
    <w:semiHidden/>
    <w:unhideWhenUsed/>
    <w:rsid w:val="00A07804"/>
    <w:pPr>
      <w:keepNext/>
      <w:keepLines/>
      <w:numPr>
        <w:ilvl w:val="4"/>
        <w:numId w:val="5"/>
      </w:numPr>
      <w:spacing w:before="200" w:after="0"/>
      <w:outlineLvl w:val="4"/>
    </w:pPr>
    <w:rPr>
      <w:rFonts w:asciiTheme="majorHAnsi" w:eastAsiaTheme="majorEastAsia" w:hAnsiTheme="majorHAnsi" w:cstheme="majorBidi"/>
      <w:color w:val="1F3763" w:themeColor="accent1" w:themeShade="7F"/>
      <w:szCs w:val="22"/>
      <w:lang w:val="en-PH" w:bidi="ar-SA"/>
    </w:rPr>
  </w:style>
  <w:style w:type="paragraph" w:styleId="Heading6">
    <w:name w:val="heading 6"/>
    <w:basedOn w:val="Normal"/>
    <w:next w:val="Normal"/>
    <w:link w:val="Heading6Char"/>
    <w:uiPriority w:val="9"/>
    <w:semiHidden/>
    <w:unhideWhenUsed/>
    <w:qFormat/>
    <w:rsid w:val="000E4620"/>
    <w:pPr>
      <w:keepNext/>
      <w:keepLines/>
      <w:numPr>
        <w:ilvl w:val="5"/>
        <w:numId w:val="5"/>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0E4620"/>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E4620"/>
    <w:pPr>
      <w:keepNext/>
      <w:keepLines/>
      <w:numPr>
        <w:ilvl w:val="7"/>
        <w:numId w:val="5"/>
      </w:numPr>
      <w:spacing w:before="200" w:after="0"/>
      <w:outlineLvl w:val="7"/>
    </w:pPr>
    <w:rPr>
      <w:rFonts w:asciiTheme="majorHAnsi" w:eastAsiaTheme="majorEastAsia" w:hAnsiTheme="majorHAnsi" w:cstheme="majorBidi"/>
      <w:color w:val="404040" w:themeColor="text1" w:themeTint="BF"/>
      <w:szCs w:val="25"/>
    </w:rPr>
  </w:style>
  <w:style w:type="paragraph" w:styleId="Heading9">
    <w:name w:val="heading 9"/>
    <w:basedOn w:val="Normal"/>
    <w:next w:val="Normal"/>
    <w:link w:val="Heading9Char"/>
    <w:uiPriority w:val="9"/>
    <w:semiHidden/>
    <w:unhideWhenUsed/>
    <w:qFormat/>
    <w:rsid w:val="000E4620"/>
    <w:pPr>
      <w:keepNext/>
      <w:keepLines/>
      <w:numPr>
        <w:ilvl w:val="8"/>
        <w:numId w:val="5"/>
      </w:numPr>
      <w:spacing w:before="200" w:after="0"/>
      <w:outlineLvl w:val="8"/>
    </w:pPr>
    <w:rPr>
      <w:rFonts w:asciiTheme="majorHAnsi" w:eastAsiaTheme="majorEastAsia" w:hAnsiTheme="majorHAnsi" w:cstheme="majorBidi"/>
      <w:i/>
      <w:iCs/>
      <w:color w:val="404040" w:themeColor="text1" w:themeTint="BF"/>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2981"/>
    <w:pPr>
      <w:tabs>
        <w:tab w:val="center" w:pos="4513"/>
        <w:tab w:val="right" w:pos="9026"/>
      </w:tabs>
      <w:spacing w:after="0"/>
    </w:pPr>
  </w:style>
  <w:style w:type="character" w:customStyle="1" w:styleId="HeaderChar">
    <w:name w:val="Header Char"/>
    <w:basedOn w:val="DefaultParagraphFont"/>
    <w:link w:val="Header"/>
    <w:uiPriority w:val="99"/>
    <w:rsid w:val="00D32981"/>
  </w:style>
  <w:style w:type="paragraph" w:styleId="Footer">
    <w:name w:val="footer"/>
    <w:basedOn w:val="Normal"/>
    <w:link w:val="FooterChar"/>
    <w:uiPriority w:val="99"/>
    <w:unhideWhenUsed/>
    <w:rsid w:val="00D32981"/>
    <w:pPr>
      <w:tabs>
        <w:tab w:val="center" w:pos="4513"/>
        <w:tab w:val="right" w:pos="9026"/>
      </w:tabs>
      <w:spacing w:after="0"/>
    </w:pPr>
  </w:style>
  <w:style w:type="character" w:customStyle="1" w:styleId="FooterChar">
    <w:name w:val="Footer Char"/>
    <w:basedOn w:val="DefaultParagraphFont"/>
    <w:link w:val="Footer"/>
    <w:uiPriority w:val="99"/>
    <w:rsid w:val="00D32981"/>
  </w:style>
  <w:style w:type="paragraph" w:styleId="BalloonText">
    <w:name w:val="Balloon Text"/>
    <w:basedOn w:val="Normal"/>
    <w:link w:val="BalloonTextChar"/>
    <w:uiPriority w:val="99"/>
    <w:semiHidden/>
    <w:unhideWhenUsed/>
    <w:rsid w:val="00D32981"/>
    <w:pPr>
      <w:spacing w:after="0"/>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D32981"/>
    <w:rPr>
      <w:rFonts w:ascii="Tahoma" w:hAnsi="Tahoma" w:cs="Angsana New"/>
      <w:sz w:val="16"/>
      <w:szCs w:val="20"/>
    </w:rPr>
  </w:style>
  <w:style w:type="character" w:styleId="CommentReference">
    <w:name w:val="annotation reference"/>
    <w:basedOn w:val="DefaultParagraphFont"/>
    <w:uiPriority w:val="99"/>
    <w:semiHidden/>
    <w:unhideWhenUsed/>
    <w:rsid w:val="006A6966"/>
    <w:rPr>
      <w:sz w:val="16"/>
      <w:szCs w:val="18"/>
    </w:rPr>
  </w:style>
  <w:style w:type="paragraph" w:styleId="CommentText">
    <w:name w:val="annotation text"/>
    <w:basedOn w:val="Normal"/>
    <w:link w:val="CommentTextChar"/>
    <w:uiPriority w:val="99"/>
    <w:unhideWhenUsed/>
    <w:rsid w:val="006A6966"/>
    <w:rPr>
      <w:szCs w:val="25"/>
    </w:rPr>
  </w:style>
  <w:style w:type="character" w:customStyle="1" w:styleId="CommentTextChar">
    <w:name w:val="Comment Text Char"/>
    <w:basedOn w:val="DefaultParagraphFont"/>
    <w:link w:val="CommentText"/>
    <w:uiPriority w:val="99"/>
    <w:rsid w:val="006A6966"/>
    <w:rPr>
      <w:sz w:val="20"/>
      <w:szCs w:val="25"/>
    </w:rPr>
  </w:style>
  <w:style w:type="paragraph" w:styleId="CommentSubject">
    <w:name w:val="annotation subject"/>
    <w:basedOn w:val="CommentText"/>
    <w:next w:val="CommentText"/>
    <w:link w:val="CommentSubjectChar"/>
    <w:uiPriority w:val="99"/>
    <w:semiHidden/>
    <w:unhideWhenUsed/>
    <w:rsid w:val="006A6966"/>
    <w:rPr>
      <w:b/>
      <w:bCs/>
    </w:rPr>
  </w:style>
  <w:style w:type="character" w:customStyle="1" w:styleId="CommentSubjectChar">
    <w:name w:val="Comment Subject Char"/>
    <w:basedOn w:val="CommentTextChar"/>
    <w:link w:val="CommentSubject"/>
    <w:uiPriority w:val="99"/>
    <w:semiHidden/>
    <w:rsid w:val="006A6966"/>
    <w:rPr>
      <w:b/>
      <w:bCs/>
      <w:sz w:val="20"/>
      <w:szCs w:val="25"/>
    </w:rPr>
  </w:style>
  <w:style w:type="paragraph" w:styleId="Subtitle">
    <w:name w:val="Subtitle"/>
    <w:basedOn w:val="Normal"/>
    <w:link w:val="SubtitleChar"/>
    <w:uiPriority w:val="11"/>
    <w:rsid w:val="006A6966"/>
    <w:pPr>
      <w:widowControl w:val="0"/>
      <w:spacing w:before="240" w:after="240"/>
      <w:ind w:right="3969"/>
    </w:pPr>
    <w:rPr>
      <w:rFonts w:ascii="Verdana" w:eastAsia="Times New Roman" w:hAnsi="Verdana" w:cs="Times New Roman"/>
      <w:b/>
      <w:smallCaps/>
      <w:color w:val="1C5840"/>
      <w:sz w:val="24"/>
      <w:szCs w:val="22"/>
      <w:lang w:eastAsia="fr-FR" w:bidi="ar-SA"/>
    </w:rPr>
  </w:style>
  <w:style w:type="character" w:customStyle="1" w:styleId="SubtitleChar">
    <w:name w:val="Subtitle Char"/>
    <w:basedOn w:val="DefaultParagraphFont"/>
    <w:link w:val="Subtitle"/>
    <w:uiPriority w:val="11"/>
    <w:rsid w:val="006A6966"/>
    <w:rPr>
      <w:rFonts w:ascii="Verdana" w:eastAsia="Times New Roman" w:hAnsi="Verdana" w:cs="Times New Roman"/>
      <w:b/>
      <w:smallCaps/>
      <w:color w:val="1C5840"/>
      <w:sz w:val="24"/>
      <w:szCs w:val="22"/>
      <w:lang w:val="en-GB" w:eastAsia="fr-FR" w:bidi="ar-SA"/>
    </w:rPr>
  </w:style>
  <w:style w:type="paragraph" w:customStyle="1" w:styleId="Titrerapport">
    <w:name w:val="Titre rapport"/>
    <w:basedOn w:val="Normal"/>
    <w:next w:val="Normal"/>
    <w:rsid w:val="006A6966"/>
    <w:pPr>
      <w:widowControl w:val="0"/>
      <w:pBdr>
        <w:bottom w:val="single" w:sz="12" w:space="6" w:color="1C5840"/>
      </w:pBdr>
      <w:spacing w:before="240" w:after="240"/>
      <w:ind w:right="3969"/>
    </w:pPr>
    <w:rPr>
      <w:rFonts w:ascii="Verdana" w:eastAsia="Times New Roman" w:hAnsi="Verdana" w:cs="Times New Roman"/>
      <w:b/>
      <w:smallCaps/>
      <w:color w:val="1C5840"/>
      <w:sz w:val="28"/>
      <w:lang w:eastAsia="fr-FR" w:bidi="ar-SA"/>
    </w:rPr>
  </w:style>
  <w:style w:type="paragraph" w:styleId="Title">
    <w:name w:val="Title"/>
    <w:basedOn w:val="Normal"/>
    <w:link w:val="TitleChar"/>
    <w:uiPriority w:val="10"/>
    <w:rsid w:val="006A6966"/>
    <w:pPr>
      <w:widowControl w:val="0"/>
      <w:pBdr>
        <w:top w:val="single" w:sz="12" w:space="6" w:color="1C5840"/>
      </w:pBdr>
      <w:spacing w:before="240" w:after="240"/>
      <w:ind w:right="3969"/>
    </w:pPr>
    <w:rPr>
      <w:rFonts w:ascii="Verdana" w:eastAsia="Times New Roman" w:hAnsi="Verdana" w:cs="Times New Roman"/>
      <w:b/>
      <w:smallCaps/>
      <w:color w:val="1C5840"/>
      <w:sz w:val="36"/>
      <w:szCs w:val="36"/>
      <w:lang w:eastAsia="fr-FR" w:bidi="ar-SA"/>
    </w:rPr>
  </w:style>
  <w:style w:type="character" w:customStyle="1" w:styleId="TitleChar">
    <w:name w:val="Title Char"/>
    <w:basedOn w:val="DefaultParagraphFont"/>
    <w:link w:val="Title"/>
    <w:uiPriority w:val="10"/>
    <w:rsid w:val="006A6966"/>
    <w:rPr>
      <w:rFonts w:ascii="Verdana" w:eastAsia="Times New Roman" w:hAnsi="Verdana" w:cs="Times New Roman"/>
      <w:b/>
      <w:smallCaps/>
      <w:color w:val="1C5840"/>
      <w:sz w:val="36"/>
      <w:szCs w:val="36"/>
      <w:lang w:val="en-GB" w:eastAsia="fr-FR" w:bidi="ar-SA"/>
    </w:rPr>
  </w:style>
  <w:style w:type="paragraph" w:customStyle="1" w:styleId="msoaddress">
    <w:name w:val="msoaddress"/>
    <w:rsid w:val="00492361"/>
    <w:pPr>
      <w:spacing w:after="0" w:line="300" w:lineRule="auto"/>
    </w:pPr>
    <w:rPr>
      <w:rFonts w:ascii="Franklin Gothic Book" w:eastAsia="Times New Roman" w:hAnsi="Franklin Gothic Book" w:cs="Tahoma"/>
      <w:color w:val="000000"/>
      <w:kern w:val="28"/>
      <w:sz w:val="16"/>
      <w:szCs w:val="16"/>
    </w:rPr>
  </w:style>
  <w:style w:type="paragraph" w:customStyle="1" w:styleId="msoaccenttext8">
    <w:name w:val="msoaccenttext8"/>
    <w:rsid w:val="00643144"/>
    <w:pPr>
      <w:spacing w:after="0" w:line="240" w:lineRule="auto"/>
    </w:pPr>
    <w:rPr>
      <w:rFonts w:ascii="Franklin Gothic Demi" w:eastAsia="Times New Roman" w:hAnsi="Franklin Gothic Demi" w:cs="Tahoma"/>
      <w:color w:val="FFFFFF"/>
      <w:kern w:val="28"/>
      <w:sz w:val="20"/>
      <w:szCs w:val="20"/>
    </w:rPr>
  </w:style>
  <w:style w:type="character" w:styleId="Hyperlink">
    <w:name w:val="Hyperlink"/>
    <w:basedOn w:val="DefaultParagraphFont"/>
    <w:uiPriority w:val="99"/>
    <w:unhideWhenUsed/>
    <w:rsid w:val="00643144"/>
    <w:rPr>
      <w:color w:val="0563C1" w:themeColor="hyperlink"/>
      <w:u w:val="single"/>
    </w:rPr>
  </w:style>
  <w:style w:type="paragraph" w:customStyle="1" w:styleId="basdepage">
    <w:name w:val="bas de page"/>
    <w:basedOn w:val="Footer"/>
    <w:rsid w:val="00643144"/>
    <w:pPr>
      <w:pBdr>
        <w:top w:val="single" w:sz="2" w:space="0" w:color="1C5840"/>
      </w:pBdr>
      <w:tabs>
        <w:tab w:val="clear" w:pos="4513"/>
        <w:tab w:val="clear" w:pos="9026"/>
        <w:tab w:val="right" w:pos="9639"/>
      </w:tabs>
    </w:pPr>
    <w:rPr>
      <w:rFonts w:ascii="Verdana" w:eastAsia="Times New Roman" w:hAnsi="Verdana" w:cs="Times New Roman"/>
      <w:color w:val="1C5840"/>
      <w:sz w:val="16"/>
      <w:szCs w:val="20"/>
      <w:lang w:eastAsia="fr-FR" w:bidi="ar-SA"/>
    </w:rPr>
  </w:style>
  <w:style w:type="character" w:customStyle="1" w:styleId="Heading1Char">
    <w:name w:val="Heading 1 Char"/>
    <w:basedOn w:val="DefaultParagraphFont"/>
    <w:link w:val="Heading1"/>
    <w:uiPriority w:val="9"/>
    <w:rsid w:val="00456685"/>
    <w:rPr>
      <w:rFonts w:ascii="Arial" w:eastAsiaTheme="majorEastAsia" w:hAnsi="Arial" w:cstheme="majorBidi"/>
      <w:b/>
      <w:bCs/>
      <w:caps/>
      <w:color w:val="1C5840"/>
      <w:sz w:val="28"/>
      <w:szCs w:val="35"/>
      <w:lang w:bidi="ar-SA"/>
    </w:rPr>
  </w:style>
  <w:style w:type="paragraph" w:styleId="TOCHeading">
    <w:name w:val="TOC Heading"/>
    <w:basedOn w:val="Heading1"/>
    <w:next w:val="Normal"/>
    <w:uiPriority w:val="39"/>
    <w:unhideWhenUsed/>
    <w:qFormat/>
    <w:rsid w:val="008A7D01"/>
    <w:pPr>
      <w:numPr>
        <w:numId w:val="0"/>
      </w:numPr>
      <w:outlineLvl w:val="9"/>
    </w:pPr>
    <w:rPr>
      <w:color w:val="387C2C"/>
      <w:szCs w:val="28"/>
    </w:rPr>
  </w:style>
  <w:style w:type="paragraph" w:styleId="TOC1">
    <w:name w:val="toc 1"/>
    <w:basedOn w:val="Normal"/>
    <w:next w:val="Normal"/>
    <w:autoRedefine/>
    <w:uiPriority w:val="39"/>
    <w:unhideWhenUsed/>
    <w:rsid w:val="0009071E"/>
    <w:pPr>
      <w:tabs>
        <w:tab w:val="right" w:leader="dot" w:pos="9628"/>
      </w:tabs>
      <w:spacing w:after="100"/>
      <w:ind w:left="340" w:hanging="340"/>
    </w:pPr>
    <w:rPr>
      <w:b/>
      <w:caps/>
    </w:rPr>
  </w:style>
  <w:style w:type="character" w:customStyle="1" w:styleId="Heading2Char">
    <w:name w:val="Heading 2 Char"/>
    <w:basedOn w:val="DefaultParagraphFont"/>
    <w:link w:val="Heading2"/>
    <w:uiPriority w:val="9"/>
    <w:rsid w:val="0009071E"/>
    <w:rPr>
      <w:rFonts w:ascii="Arial" w:eastAsiaTheme="majorEastAsia" w:hAnsi="Arial" w:cstheme="majorBidi"/>
      <w:b/>
      <w:color w:val="1C5840"/>
      <w:sz w:val="24"/>
      <w:szCs w:val="33"/>
      <w:lang w:bidi="ar-SA"/>
    </w:rPr>
  </w:style>
  <w:style w:type="paragraph" w:styleId="ListParagraph">
    <w:name w:val="List Paragraph"/>
    <w:basedOn w:val="Normal"/>
    <w:link w:val="ListParagraphChar"/>
    <w:uiPriority w:val="34"/>
    <w:qFormat/>
    <w:rsid w:val="005A2B09"/>
    <w:pPr>
      <w:ind w:left="720"/>
      <w:contextualSpacing/>
    </w:pPr>
  </w:style>
  <w:style w:type="paragraph" w:styleId="TOC2">
    <w:name w:val="toc 2"/>
    <w:basedOn w:val="Normal"/>
    <w:next w:val="Normal"/>
    <w:autoRedefine/>
    <w:uiPriority w:val="39"/>
    <w:unhideWhenUsed/>
    <w:rsid w:val="001D4614"/>
    <w:pPr>
      <w:spacing w:after="100"/>
      <w:ind w:left="794" w:hanging="567"/>
    </w:pPr>
  </w:style>
  <w:style w:type="paragraph" w:customStyle="1" w:styleId="Default">
    <w:name w:val="Default"/>
    <w:rsid w:val="004B5E5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ommaire">
    <w:name w:val="Sommaire"/>
    <w:basedOn w:val="Heading1"/>
    <w:next w:val="Normal"/>
    <w:rsid w:val="004B5E5E"/>
    <w:pPr>
      <w:spacing w:before="800" w:after="480"/>
    </w:pPr>
    <w:rPr>
      <w:rFonts w:ascii="Verdana" w:eastAsia="Times New Roman" w:hAnsi="Verdana" w:cs="Times New Roman"/>
      <w:bCs w:val="0"/>
      <w:smallCaps/>
      <w:spacing w:val="20"/>
      <w:sz w:val="36"/>
      <w:szCs w:val="36"/>
      <w:lang w:val="fr-FR" w:eastAsia="fr-FR"/>
    </w:rPr>
  </w:style>
  <w:style w:type="paragraph" w:customStyle="1" w:styleId="msoorganizationname">
    <w:name w:val="msoorganizationname"/>
    <w:rsid w:val="00B067D2"/>
    <w:pPr>
      <w:spacing w:after="0" w:line="240" w:lineRule="auto"/>
    </w:pPr>
    <w:rPr>
      <w:rFonts w:ascii="Franklin Gothic Demi" w:eastAsia="Times New Roman" w:hAnsi="Franklin Gothic Demi" w:cs="Times New Roman"/>
      <w:color w:val="FFFFFF"/>
      <w:kern w:val="28"/>
      <w:sz w:val="24"/>
      <w:szCs w:val="24"/>
      <w:lang w:bidi="ar-SA"/>
    </w:rPr>
  </w:style>
  <w:style w:type="paragraph" w:styleId="TOC3">
    <w:name w:val="toc 3"/>
    <w:basedOn w:val="Normal"/>
    <w:next w:val="Normal"/>
    <w:autoRedefine/>
    <w:uiPriority w:val="39"/>
    <w:unhideWhenUsed/>
    <w:rsid w:val="006A33EC"/>
    <w:pPr>
      <w:spacing w:after="100"/>
      <w:ind w:left="1248" w:hanging="794"/>
    </w:pPr>
    <w:rPr>
      <w:i/>
    </w:rPr>
  </w:style>
  <w:style w:type="table" w:styleId="TableGrid">
    <w:name w:val="Table Grid"/>
    <w:basedOn w:val="TableNormal"/>
    <w:uiPriority w:val="59"/>
    <w:rsid w:val="00DC7430"/>
    <w:pPr>
      <w:spacing w:after="0" w:line="240" w:lineRule="auto"/>
      <w:jc w:val="both"/>
    </w:pPr>
    <w:rPr>
      <w:rFonts w:ascii="Times New Roman" w:eastAsia="Times New Roman" w:hAnsi="Times New Roman" w:cs="Times New Roman"/>
      <w:sz w:val="20"/>
      <w:szCs w:val="20"/>
      <w:lang w:val="en-PH" w:eastAsia="en-PH"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371D18"/>
    <w:rPr>
      <w:rFonts w:ascii="Arial" w:eastAsiaTheme="majorEastAsia" w:hAnsi="Arial" w:cstheme="majorBidi"/>
      <w:b/>
      <w:bCs/>
      <w:i/>
      <w:color w:val="1C5840"/>
      <w:sz w:val="20"/>
      <w:szCs w:val="22"/>
      <w:lang w:val="en-PH" w:bidi="ar-SA"/>
    </w:rPr>
  </w:style>
  <w:style w:type="character" w:customStyle="1" w:styleId="Heading4Char">
    <w:name w:val="Heading 4 Char"/>
    <w:basedOn w:val="DefaultParagraphFont"/>
    <w:link w:val="Heading4"/>
    <w:uiPriority w:val="9"/>
    <w:rsid w:val="00A07804"/>
    <w:rPr>
      <w:rFonts w:ascii="Calibri" w:eastAsiaTheme="majorEastAsia" w:hAnsi="Calibri" w:cstheme="majorBidi"/>
      <w:b/>
      <w:bCs/>
      <w:i/>
      <w:iCs/>
      <w:sz w:val="20"/>
      <w:szCs w:val="22"/>
      <w:lang w:val="en-PH" w:bidi="ar-SA"/>
    </w:rPr>
  </w:style>
  <w:style w:type="character" w:customStyle="1" w:styleId="Heading5Char">
    <w:name w:val="Heading 5 Char"/>
    <w:basedOn w:val="DefaultParagraphFont"/>
    <w:link w:val="Heading5"/>
    <w:uiPriority w:val="9"/>
    <w:semiHidden/>
    <w:rsid w:val="00A07804"/>
    <w:rPr>
      <w:rFonts w:asciiTheme="majorHAnsi" w:eastAsiaTheme="majorEastAsia" w:hAnsiTheme="majorHAnsi" w:cstheme="majorBidi"/>
      <w:color w:val="1F3763" w:themeColor="accent1" w:themeShade="7F"/>
      <w:sz w:val="20"/>
      <w:szCs w:val="22"/>
      <w:lang w:val="en-PH" w:bidi="ar-SA"/>
    </w:rPr>
  </w:style>
  <w:style w:type="numbering" w:customStyle="1" w:styleId="NoList1">
    <w:name w:val="No List1"/>
    <w:next w:val="NoList"/>
    <w:uiPriority w:val="99"/>
    <w:semiHidden/>
    <w:unhideWhenUsed/>
    <w:rsid w:val="00A07804"/>
  </w:style>
  <w:style w:type="paragraph" w:styleId="NoSpacing">
    <w:name w:val="No Spacing"/>
    <w:link w:val="NoSpacingChar"/>
    <w:autoRedefine/>
    <w:uiPriority w:val="1"/>
    <w:rsid w:val="00F43089"/>
    <w:pPr>
      <w:spacing w:before="100" w:beforeAutospacing="1" w:after="0" w:line="240" w:lineRule="auto"/>
      <w:contextualSpacing/>
      <w:jc w:val="both"/>
    </w:pPr>
    <w:rPr>
      <w:rFonts w:ascii="Calibri" w:eastAsia="Times New Roman" w:hAnsi="Calibri" w:cs="Times New Roman"/>
      <w:sz w:val="20"/>
      <w:szCs w:val="22"/>
      <w:lang w:val="en-PH" w:eastAsia="en-PH" w:bidi="ar-SA"/>
    </w:rPr>
  </w:style>
  <w:style w:type="character" w:customStyle="1" w:styleId="NoSpacingChar">
    <w:name w:val="No Spacing Char"/>
    <w:basedOn w:val="DefaultParagraphFont"/>
    <w:link w:val="NoSpacing"/>
    <w:uiPriority w:val="1"/>
    <w:rsid w:val="00F43089"/>
    <w:rPr>
      <w:rFonts w:ascii="Calibri" w:eastAsia="Times New Roman" w:hAnsi="Calibri" w:cs="Times New Roman"/>
      <w:sz w:val="20"/>
      <w:szCs w:val="22"/>
      <w:lang w:val="en-PH" w:eastAsia="en-PH" w:bidi="ar-SA"/>
    </w:rPr>
  </w:style>
  <w:style w:type="table" w:customStyle="1" w:styleId="TableGrid1">
    <w:name w:val="Table Grid1"/>
    <w:basedOn w:val="TableNormal"/>
    <w:next w:val="TableGrid"/>
    <w:uiPriority w:val="59"/>
    <w:rsid w:val="00A07804"/>
    <w:pPr>
      <w:spacing w:after="0" w:line="240" w:lineRule="auto"/>
      <w:jc w:val="both"/>
    </w:pPr>
    <w:rPr>
      <w:rFonts w:ascii="Times New Roman" w:eastAsia="Times New Roman" w:hAnsi="Times New Roman" w:cs="Times New Roman"/>
      <w:sz w:val="20"/>
      <w:szCs w:val="20"/>
      <w:lang w:val="en-PH" w:eastAsia="en-PH"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ingle space,fn,FOOTNOTES"/>
    <w:basedOn w:val="Normal"/>
    <w:link w:val="FootnoteTextChar"/>
    <w:rsid w:val="00A07804"/>
    <w:pPr>
      <w:spacing w:after="0"/>
    </w:pPr>
    <w:rPr>
      <w:rFonts w:ascii="Times New Roman" w:eastAsia="Times New Roman" w:hAnsi="Times New Roman" w:cs="Times New Roman"/>
      <w:szCs w:val="20"/>
      <w:lang w:bidi="ar-SA"/>
    </w:rPr>
  </w:style>
  <w:style w:type="character" w:customStyle="1" w:styleId="FootnoteTextChar">
    <w:name w:val="Footnote Text Char"/>
    <w:aliases w:val="single space Char,fn Char,FOOTNOTES Char"/>
    <w:basedOn w:val="DefaultParagraphFont"/>
    <w:link w:val="FootnoteText"/>
    <w:rsid w:val="00A07804"/>
    <w:rPr>
      <w:rFonts w:ascii="Times New Roman" w:eastAsia="Times New Roman" w:hAnsi="Times New Roman" w:cs="Times New Roman"/>
      <w:sz w:val="20"/>
      <w:szCs w:val="20"/>
      <w:lang w:bidi="ar-SA"/>
    </w:rPr>
  </w:style>
  <w:style w:type="character" w:styleId="FootnoteReference">
    <w:name w:val="footnote reference"/>
    <w:aliases w:val="ftref,(NECG) Footnote Reference,Fußnotenzeichen DISS,16 Point,Superscript 6 Point"/>
    <w:basedOn w:val="DefaultParagraphFont"/>
    <w:semiHidden/>
    <w:rsid w:val="00A07804"/>
    <w:rPr>
      <w:rFonts w:cs="Times New Roman"/>
      <w:vertAlign w:val="superscript"/>
    </w:rPr>
  </w:style>
  <w:style w:type="paragraph" w:customStyle="1" w:styleId="Listingparagraph">
    <w:name w:val="Listing paragraph"/>
    <w:basedOn w:val="Normal"/>
    <w:rsid w:val="00A07804"/>
    <w:pPr>
      <w:numPr>
        <w:ilvl w:val="1"/>
        <w:numId w:val="3"/>
      </w:numPr>
      <w:tabs>
        <w:tab w:val="left" w:pos="1080"/>
      </w:tabs>
      <w:spacing w:before="120" w:after="0"/>
    </w:pPr>
    <w:rPr>
      <w:rFonts w:ascii="Times New Roman" w:eastAsia="Times New Roman" w:hAnsi="Times New Roman" w:cs="Arial Unicode MS"/>
      <w:sz w:val="24"/>
      <w:szCs w:val="24"/>
      <w:lang w:eastAsia="fr-FR" w:bidi="ar-SA"/>
    </w:rPr>
  </w:style>
  <w:style w:type="character" w:customStyle="1" w:styleId="ListParagraphChar">
    <w:name w:val="List Paragraph Char"/>
    <w:basedOn w:val="DefaultParagraphFont"/>
    <w:link w:val="ListParagraph"/>
    <w:uiPriority w:val="34"/>
    <w:rsid w:val="00A07804"/>
  </w:style>
  <w:style w:type="numbering" w:customStyle="1" w:styleId="NoList11">
    <w:name w:val="No List11"/>
    <w:next w:val="NoList"/>
    <w:uiPriority w:val="99"/>
    <w:semiHidden/>
    <w:unhideWhenUsed/>
    <w:rsid w:val="00A07804"/>
  </w:style>
  <w:style w:type="paragraph" w:styleId="Revision">
    <w:name w:val="Revision"/>
    <w:hidden/>
    <w:uiPriority w:val="99"/>
    <w:semiHidden/>
    <w:rsid w:val="00A07804"/>
    <w:pPr>
      <w:spacing w:after="0" w:line="240" w:lineRule="auto"/>
    </w:pPr>
    <w:rPr>
      <w:szCs w:val="22"/>
      <w:lang w:val="en-PH" w:bidi="ar-SA"/>
    </w:rPr>
  </w:style>
  <w:style w:type="paragraph" w:customStyle="1" w:styleId="FiguresTables">
    <w:name w:val="Figures/Tables"/>
    <w:basedOn w:val="Normal"/>
    <w:link w:val="FiguresTablesChar"/>
    <w:rsid w:val="00A07804"/>
    <w:rPr>
      <w:b/>
      <w:color w:val="1C5840"/>
      <w:szCs w:val="22"/>
      <w:lang w:bidi="ar-SA"/>
    </w:rPr>
  </w:style>
  <w:style w:type="paragraph" w:styleId="Caption">
    <w:name w:val="caption"/>
    <w:basedOn w:val="FiguresTables"/>
    <w:next w:val="Normal"/>
    <w:uiPriority w:val="35"/>
    <w:unhideWhenUsed/>
    <w:qFormat/>
    <w:rsid w:val="004F63AF"/>
    <w:pPr>
      <w:keepNext/>
      <w:spacing w:before="240"/>
    </w:pPr>
  </w:style>
  <w:style w:type="character" w:customStyle="1" w:styleId="FiguresTablesChar">
    <w:name w:val="Figures/Tables Char"/>
    <w:basedOn w:val="DefaultParagraphFont"/>
    <w:link w:val="FiguresTables"/>
    <w:rsid w:val="00A07804"/>
    <w:rPr>
      <w:rFonts w:ascii="Arial" w:hAnsi="Arial"/>
      <w:b/>
      <w:color w:val="1C5840"/>
      <w:szCs w:val="22"/>
      <w:lang w:bidi="ar-SA"/>
    </w:rPr>
  </w:style>
  <w:style w:type="paragraph" w:styleId="TableofFigures">
    <w:name w:val="table of figures"/>
    <w:basedOn w:val="Normal"/>
    <w:next w:val="Normal"/>
    <w:uiPriority w:val="99"/>
    <w:unhideWhenUsed/>
    <w:rsid w:val="001D4614"/>
    <w:pPr>
      <w:spacing w:after="0"/>
      <w:ind w:left="879" w:hanging="879"/>
      <w:jc w:val="left"/>
    </w:pPr>
    <w:rPr>
      <w:iCs/>
      <w:szCs w:val="20"/>
    </w:rPr>
  </w:style>
  <w:style w:type="paragraph" w:customStyle="1" w:styleId="Bullet1">
    <w:name w:val="Bullet1"/>
    <w:basedOn w:val="Normal"/>
    <w:link w:val="Bullet1Char"/>
    <w:qFormat/>
    <w:rsid w:val="00E60FAC"/>
    <w:pPr>
      <w:numPr>
        <w:numId w:val="2"/>
      </w:numPr>
      <w:spacing w:before="120"/>
      <w:contextualSpacing/>
    </w:pPr>
    <w:rPr>
      <w:szCs w:val="22"/>
      <w:lang w:val="en-PH" w:bidi="ar-SA"/>
    </w:rPr>
  </w:style>
  <w:style w:type="paragraph" w:customStyle="1" w:styleId="Bullet2">
    <w:name w:val="Bullet2"/>
    <w:basedOn w:val="Normal"/>
    <w:link w:val="Bullet2Char"/>
    <w:qFormat/>
    <w:rsid w:val="00347999"/>
    <w:pPr>
      <w:numPr>
        <w:ilvl w:val="1"/>
        <w:numId w:val="2"/>
      </w:numPr>
      <w:spacing w:before="60"/>
      <w:ind w:left="1134" w:hanging="357"/>
      <w:contextualSpacing/>
    </w:pPr>
    <w:rPr>
      <w:szCs w:val="22"/>
      <w:lang w:bidi="ar-SA"/>
    </w:rPr>
  </w:style>
  <w:style w:type="character" w:customStyle="1" w:styleId="Bullet1Char">
    <w:name w:val="Bullet1 Char"/>
    <w:basedOn w:val="DefaultParagraphFont"/>
    <w:link w:val="Bullet1"/>
    <w:rsid w:val="00E60FAC"/>
    <w:rPr>
      <w:rFonts w:ascii="Arial" w:hAnsi="Arial"/>
      <w:sz w:val="20"/>
      <w:szCs w:val="22"/>
      <w:lang w:val="en-PH" w:bidi="ar-SA"/>
    </w:rPr>
  </w:style>
  <w:style w:type="paragraph" w:customStyle="1" w:styleId="Bullet3">
    <w:name w:val="Bullet3"/>
    <w:basedOn w:val="Normal"/>
    <w:link w:val="Bullet3Char"/>
    <w:qFormat/>
    <w:rsid w:val="00E60FAC"/>
    <w:pPr>
      <w:numPr>
        <w:numId w:val="4"/>
      </w:numPr>
      <w:spacing w:before="120"/>
      <w:ind w:left="1134" w:hanging="340"/>
      <w:contextualSpacing/>
    </w:pPr>
    <w:rPr>
      <w:rFonts w:cs="Calibri"/>
      <w:szCs w:val="20"/>
    </w:rPr>
  </w:style>
  <w:style w:type="character" w:customStyle="1" w:styleId="Bullet2Char">
    <w:name w:val="Bullet2 Char"/>
    <w:basedOn w:val="DefaultParagraphFont"/>
    <w:link w:val="Bullet2"/>
    <w:rsid w:val="00347999"/>
    <w:rPr>
      <w:rFonts w:ascii="Arial" w:hAnsi="Arial"/>
      <w:sz w:val="20"/>
      <w:szCs w:val="22"/>
      <w:lang w:bidi="ar-SA"/>
    </w:rPr>
  </w:style>
  <w:style w:type="character" w:customStyle="1" w:styleId="Bullet3Char">
    <w:name w:val="Bullet3 Char"/>
    <w:basedOn w:val="DefaultParagraphFont"/>
    <w:link w:val="Bullet3"/>
    <w:rsid w:val="00E60FAC"/>
    <w:rPr>
      <w:rFonts w:ascii="Arial" w:hAnsi="Arial" w:cs="Calibri"/>
      <w:sz w:val="20"/>
      <w:szCs w:val="20"/>
    </w:rPr>
  </w:style>
  <w:style w:type="character" w:styleId="Strong">
    <w:name w:val="Strong"/>
    <w:basedOn w:val="DefaultParagraphFont"/>
    <w:uiPriority w:val="22"/>
    <w:rsid w:val="000B5FC4"/>
    <w:rPr>
      <w:b/>
      <w:bCs/>
    </w:rPr>
  </w:style>
  <w:style w:type="character" w:customStyle="1" w:styleId="Heading6Char">
    <w:name w:val="Heading 6 Char"/>
    <w:basedOn w:val="DefaultParagraphFont"/>
    <w:link w:val="Heading6"/>
    <w:uiPriority w:val="9"/>
    <w:semiHidden/>
    <w:rsid w:val="000E4620"/>
    <w:rPr>
      <w:rFonts w:asciiTheme="majorHAnsi" w:eastAsiaTheme="majorEastAsia" w:hAnsiTheme="majorHAnsi" w:cstheme="majorBidi"/>
      <w:i/>
      <w:iCs/>
      <w:color w:val="1F3763" w:themeColor="accent1" w:themeShade="7F"/>
      <w:sz w:val="20"/>
    </w:rPr>
  </w:style>
  <w:style w:type="character" w:customStyle="1" w:styleId="Heading7Char">
    <w:name w:val="Heading 7 Char"/>
    <w:basedOn w:val="DefaultParagraphFont"/>
    <w:link w:val="Heading7"/>
    <w:uiPriority w:val="9"/>
    <w:semiHidden/>
    <w:rsid w:val="000E4620"/>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0E4620"/>
    <w:rPr>
      <w:rFonts w:asciiTheme="majorHAnsi" w:eastAsiaTheme="majorEastAsia" w:hAnsiTheme="majorHAnsi" w:cstheme="majorBidi"/>
      <w:color w:val="404040" w:themeColor="text1" w:themeTint="BF"/>
      <w:sz w:val="20"/>
      <w:szCs w:val="25"/>
    </w:rPr>
  </w:style>
  <w:style w:type="character" w:customStyle="1" w:styleId="Heading9Char">
    <w:name w:val="Heading 9 Char"/>
    <w:basedOn w:val="DefaultParagraphFont"/>
    <w:link w:val="Heading9"/>
    <w:uiPriority w:val="9"/>
    <w:semiHidden/>
    <w:rsid w:val="000E4620"/>
    <w:rPr>
      <w:rFonts w:asciiTheme="majorHAnsi" w:eastAsiaTheme="majorEastAsia" w:hAnsiTheme="majorHAnsi" w:cstheme="majorBidi"/>
      <w:i/>
      <w:iCs/>
      <w:color w:val="404040" w:themeColor="text1" w:themeTint="BF"/>
      <w:sz w:val="20"/>
      <w:szCs w:val="25"/>
    </w:rPr>
  </w:style>
  <w:style w:type="paragraph" w:customStyle="1" w:styleId="Footer1">
    <w:name w:val="Footer1"/>
    <w:basedOn w:val="FootnoteText"/>
    <w:link w:val="Footer1Char"/>
    <w:qFormat/>
    <w:rsid w:val="00DB6F5F"/>
    <w:rPr>
      <w:rFonts w:ascii="Arial" w:hAnsi="Arial" w:cs="Arial"/>
      <w:sz w:val="18"/>
      <w:szCs w:val="18"/>
    </w:rPr>
  </w:style>
  <w:style w:type="character" w:customStyle="1" w:styleId="Footer1Char">
    <w:name w:val="Footer1 Char"/>
    <w:basedOn w:val="FootnoteTextChar"/>
    <w:link w:val="Footer1"/>
    <w:rsid w:val="00DB6F5F"/>
    <w:rPr>
      <w:rFonts w:ascii="Arial" w:eastAsia="Times New Roman" w:hAnsi="Arial" w:cs="Arial"/>
      <w:sz w:val="18"/>
      <w:szCs w:val="18"/>
      <w:lang w:bidi="ar-SA"/>
    </w:rPr>
  </w:style>
  <w:style w:type="paragraph" w:customStyle="1" w:styleId="Heading1B">
    <w:name w:val="Heading 1B"/>
    <w:basedOn w:val="Heading1"/>
    <w:next w:val="Normal"/>
    <w:link w:val="Heading1BChar"/>
    <w:qFormat/>
    <w:rsid w:val="008A7D01"/>
    <w:pPr>
      <w:numPr>
        <w:numId w:val="0"/>
      </w:numPr>
    </w:pPr>
    <w:rPr>
      <w:color w:val="387C2C"/>
    </w:rPr>
  </w:style>
  <w:style w:type="paragraph" w:customStyle="1" w:styleId="Heading2B">
    <w:name w:val="Heading 2B"/>
    <w:basedOn w:val="Heading2"/>
    <w:next w:val="Normal"/>
    <w:link w:val="Heading2BChar"/>
    <w:qFormat/>
    <w:rsid w:val="008A7D01"/>
    <w:pPr>
      <w:numPr>
        <w:ilvl w:val="0"/>
        <w:numId w:val="0"/>
      </w:numPr>
    </w:pPr>
    <w:rPr>
      <w:color w:val="387C2C"/>
    </w:rPr>
  </w:style>
  <w:style w:type="character" w:customStyle="1" w:styleId="Heading1BChar">
    <w:name w:val="Heading 1B Char"/>
    <w:basedOn w:val="Heading1Char"/>
    <w:link w:val="Heading1B"/>
    <w:rsid w:val="008A7D01"/>
    <w:rPr>
      <w:rFonts w:ascii="Arial" w:eastAsiaTheme="majorEastAsia" w:hAnsi="Arial" w:cstheme="majorBidi"/>
      <w:b/>
      <w:bCs/>
      <w:caps/>
      <w:color w:val="387C2C"/>
      <w:sz w:val="28"/>
      <w:szCs w:val="35"/>
      <w:lang w:bidi="ar-SA"/>
    </w:rPr>
  </w:style>
  <w:style w:type="paragraph" w:customStyle="1" w:styleId="ES-subheading">
    <w:name w:val="ES-subheading"/>
    <w:basedOn w:val="Normal"/>
    <w:next w:val="Normal"/>
    <w:link w:val="ES-subheadingChar"/>
    <w:qFormat/>
    <w:rsid w:val="00345107"/>
    <w:pPr>
      <w:keepNext/>
      <w:spacing w:before="300"/>
    </w:pPr>
    <w:rPr>
      <w:b/>
      <w:color w:val="1C5840"/>
      <w:sz w:val="24"/>
      <w:szCs w:val="24"/>
    </w:rPr>
  </w:style>
  <w:style w:type="character" w:customStyle="1" w:styleId="Heading2BChar">
    <w:name w:val="Heading 2B Char"/>
    <w:basedOn w:val="Heading2Char"/>
    <w:link w:val="Heading2B"/>
    <w:rsid w:val="008A7D01"/>
    <w:rPr>
      <w:rFonts w:ascii="Arial" w:eastAsiaTheme="majorEastAsia" w:hAnsi="Arial" w:cstheme="majorBidi"/>
      <w:b/>
      <w:color w:val="387C2C"/>
      <w:sz w:val="24"/>
      <w:szCs w:val="33"/>
      <w:lang w:bidi="ar-SA"/>
    </w:rPr>
  </w:style>
  <w:style w:type="paragraph" w:customStyle="1" w:styleId="List1">
    <w:name w:val="List1"/>
    <w:basedOn w:val="Bullet1"/>
    <w:link w:val="List1Char"/>
    <w:qFormat/>
    <w:rsid w:val="00E60FAC"/>
    <w:pPr>
      <w:numPr>
        <w:numId w:val="6"/>
      </w:numPr>
      <w:ind w:left="340" w:hanging="340"/>
    </w:pPr>
  </w:style>
  <w:style w:type="character" w:customStyle="1" w:styleId="ES-subheadingChar">
    <w:name w:val="ES-subheading Char"/>
    <w:basedOn w:val="DefaultParagraphFont"/>
    <w:link w:val="ES-subheading"/>
    <w:rsid w:val="00345107"/>
    <w:rPr>
      <w:rFonts w:ascii="Arial" w:hAnsi="Arial"/>
      <w:b/>
      <w:color w:val="1C5840"/>
      <w:sz w:val="24"/>
      <w:szCs w:val="24"/>
    </w:rPr>
  </w:style>
  <w:style w:type="paragraph" w:customStyle="1" w:styleId="List2">
    <w:name w:val="List2"/>
    <w:basedOn w:val="Bullet2"/>
    <w:link w:val="List2Char"/>
    <w:qFormat/>
    <w:rsid w:val="00AA418E"/>
    <w:pPr>
      <w:numPr>
        <w:numId w:val="7"/>
      </w:numPr>
      <w:ind w:left="737" w:hanging="340"/>
    </w:pPr>
  </w:style>
  <w:style w:type="character" w:customStyle="1" w:styleId="List1Char">
    <w:name w:val="List1 Char"/>
    <w:basedOn w:val="Bullet1Char"/>
    <w:link w:val="List1"/>
    <w:rsid w:val="00E60FAC"/>
    <w:rPr>
      <w:rFonts w:ascii="Arial" w:hAnsi="Arial"/>
      <w:sz w:val="20"/>
      <w:szCs w:val="22"/>
      <w:lang w:val="en-PH" w:bidi="ar-SA"/>
    </w:rPr>
  </w:style>
  <w:style w:type="paragraph" w:customStyle="1" w:styleId="List3">
    <w:name w:val="List3"/>
    <w:basedOn w:val="List2"/>
    <w:link w:val="List3Char"/>
    <w:qFormat/>
    <w:rsid w:val="00AA418E"/>
    <w:pPr>
      <w:numPr>
        <w:ilvl w:val="2"/>
      </w:numPr>
      <w:ind w:left="1134" w:hanging="340"/>
    </w:pPr>
  </w:style>
  <w:style w:type="character" w:customStyle="1" w:styleId="List2Char">
    <w:name w:val="List2 Char"/>
    <w:basedOn w:val="Bullet2Char"/>
    <w:link w:val="List2"/>
    <w:rsid w:val="00AA418E"/>
    <w:rPr>
      <w:rFonts w:ascii="Arial" w:hAnsi="Arial"/>
      <w:sz w:val="20"/>
      <w:szCs w:val="22"/>
      <w:lang w:bidi="ar-SA"/>
    </w:rPr>
  </w:style>
  <w:style w:type="character" w:customStyle="1" w:styleId="List3Char">
    <w:name w:val="List3 Char"/>
    <w:basedOn w:val="List2Char"/>
    <w:link w:val="List3"/>
    <w:rsid w:val="00AA418E"/>
    <w:rPr>
      <w:rFonts w:ascii="Arial" w:hAnsi="Arial"/>
      <w:sz w:val="20"/>
      <w:szCs w:val="22"/>
      <w:lang w:bidi="ar-SA"/>
    </w:rPr>
  </w:style>
  <w:style w:type="paragraph" w:styleId="Quote">
    <w:name w:val="Quote"/>
    <w:basedOn w:val="Normal"/>
    <w:next w:val="Normal"/>
    <w:link w:val="QuoteChar"/>
    <w:uiPriority w:val="29"/>
    <w:qFormat/>
    <w:rsid w:val="00F64EAF"/>
    <w:pPr>
      <w:spacing w:before="120"/>
      <w:ind w:left="567" w:right="567"/>
    </w:pPr>
    <w:rPr>
      <w:i/>
      <w:iCs/>
      <w:color w:val="000000" w:themeColor="text1"/>
    </w:rPr>
  </w:style>
  <w:style w:type="character" w:customStyle="1" w:styleId="QuoteChar">
    <w:name w:val="Quote Char"/>
    <w:basedOn w:val="DefaultParagraphFont"/>
    <w:link w:val="Quote"/>
    <w:uiPriority w:val="29"/>
    <w:rsid w:val="00F64EAF"/>
    <w:rPr>
      <w:rFonts w:ascii="Arial" w:hAnsi="Arial"/>
      <w:i/>
      <w:iCs/>
      <w:color w:val="000000" w:themeColor="text1"/>
    </w:rPr>
  </w:style>
  <w:style w:type="table" w:customStyle="1" w:styleId="SUFORD">
    <w:name w:val="SUFORD"/>
    <w:basedOn w:val="TableNormal"/>
    <w:uiPriority w:val="99"/>
    <w:rsid w:val="00394516"/>
    <w:pPr>
      <w:spacing w:after="0" w:line="240" w:lineRule="auto"/>
    </w:pPr>
    <w:rPr>
      <w:rFonts w:ascii="Arial" w:hAnsi="Arial"/>
      <w:sz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85" w:type="dxa"/>
        <w:bottom w:w="28" w:type="dxa"/>
        <w:right w:w="85" w:type="dxa"/>
      </w:tblCellMar>
    </w:tblPr>
    <w:tcPr>
      <w:vAlign w:val="center"/>
    </w:tcPr>
    <w:tblStylePr w:type="firstRow">
      <w:rPr>
        <w:b/>
        <w:color w:val="FFFFFF" w:themeColor="background1"/>
      </w:rPr>
      <w:tblPr/>
      <w:tcPr>
        <w:shd w:val="clear" w:color="auto" w:fill="1C5840"/>
      </w:tcPr>
    </w:tblStylePr>
  </w:style>
  <w:style w:type="paragraph" w:customStyle="1" w:styleId="Annex">
    <w:name w:val="Annex"/>
    <w:basedOn w:val="Heading2B"/>
    <w:next w:val="Normal"/>
    <w:link w:val="AnnexChar"/>
    <w:qFormat/>
    <w:rsid w:val="007C389D"/>
    <w:pPr>
      <w:numPr>
        <w:numId w:val="8"/>
      </w:numPr>
      <w:ind w:left="397" w:hanging="397"/>
    </w:pPr>
  </w:style>
  <w:style w:type="character" w:customStyle="1" w:styleId="AnnexChar">
    <w:name w:val="Annex Char"/>
    <w:basedOn w:val="Heading2BChar"/>
    <w:link w:val="Annex"/>
    <w:rsid w:val="007C389D"/>
    <w:rPr>
      <w:rFonts w:ascii="Arial" w:eastAsiaTheme="majorEastAsia" w:hAnsi="Arial" w:cstheme="majorBidi"/>
      <w:b/>
      <w:color w:val="387C2C"/>
      <w:sz w:val="24"/>
      <w:szCs w:val="33"/>
      <w:lang w:bidi="ar-SA"/>
    </w:rPr>
  </w:style>
  <w:style w:type="paragraph" w:customStyle="1" w:styleId="Heading40">
    <w:name w:val="Heading4"/>
    <w:basedOn w:val="Normal"/>
    <w:next w:val="Normal"/>
    <w:link w:val="Heading4Char0"/>
    <w:qFormat/>
    <w:rsid w:val="008A7D01"/>
    <w:pPr>
      <w:keepNext/>
      <w:spacing w:before="240"/>
    </w:pPr>
    <w:rPr>
      <w:rFonts w:cs="Arial"/>
      <w:b/>
      <w:color w:val="387C2C"/>
      <w:lang w:bidi="ar-SA"/>
    </w:rPr>
  </w:style>
  <w:style w:type="character" w:customStyle="1" w:styleId="Heading4Char0">
    <w:name w:val="Heading4 Char"/>
    <w:basedOn w:val="DefaultParagraphFont"/>
    <w:link w:val="Heading40"/>
    <w:rsid w:val="008A7D01"/>
    <w:rPr>
      <w:rFonts w:ascii="Arial" w:hAnsi="Arial" w:cs="Arial"/>
      <w:b/>
      <w:color w:val="387C2C"/>
      <w:lang w:bidi="ar-SA"/>
    </w:rPr>
  </w:style>
  <w:style w:type="table" w:customStyle="1" w:styleId="TableGrid3">
    <w:name w:val="Table Grid3"/>
    <w:basedOn w:val="TableNormal"/>
    <w:next w:val="TableGrid"/>
    <w:rsid w:val="00CB57F5"/>
    <w:pPr>
      <w:spacing w:after="0" w:line="240" w:lineRule="auto"/>
      <w:jc w:val="both"/>
    </w:pPr>
    <w:rPr>
      <w:rFonts w:ascii="Times New Roman" w:eastAsia="Times New Roman" w:hAnsi="Times New Roman" w:cs="Times New Roman"/>
      <w:sz w:val="20"/>
      <w:szCs w:val="20"/>
      <w:lang w:val="en-PH" w:eastAsia="en-PH"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
    <w:name w:val="Mention"/>
    <w:basedOn w:val="DefaultParagraphFont"/>
    <w:uiPriority w:val="99"/>
    <w:semiHidden/>
    <w:unhideWhenUsed/>
    <w:rsid w:val="00D07D37"/>
    <w:rPr>
      <w:color w:val="2B579A"/>
      <w:shd w:val="clear" w:color="auto" w:fill="E6E6E6"/>
    </w:rPr>
  </w:style>
  <w:style w:type="paragraph" w:customStyle="1" w:styleId="HeadingFIPchapter">
    <w:name w:val="Heading FIP chapter"/>
    <w:basedOn w:val="Heading1B"/>
    <w:next w:val="Normal"/>
    <w:link w:val="HeadingFIPchapterChar"/>
    <w:qFormat/>
    <w:rsid w:val="00CB4FE1"/>
    <w:pPr>
      <w:pageBreakBefore w:val="0"/>
      <w:pBdr>
        <w:top w:val="single" w:sz="12" w:space="1" w:color="387C2C"/>
        <w:bottom w:val="single" w:sz="12" w:space="1" w:color="387C2C"/>
      </w:pBdr>
      <w:spacing w:before="3000"/>
    </w:pPr>
    <w:rPr>
      <w:sz w:val="52"/>
    </w:rPr>
  </w:style>
  <w:style w:type="character" w:customStyle="1" w:styleId="HeadingFIPchapterChar">
    <w:name w:val="Heading FIP chapter Char"/>
    <w:basedOn w:val="Heading1BChar"/>
    <w:link w:val="HeadingFIPchapter"/>
    <w:rsid w:val="00CB4FE1"/>
    <w:rPr>
      <w:rFonts w:ascii="Arial" w:eastAsiaTheme="majorEastAsia" w:hAnsi="Arial" w:cstheme="majorBidi"/>
      <w:b/>
      <w:bCs/>
      <w:caps/>
      <w:color w:val="387C2C"/>
      <w:sz w:val="52"/>
      <w:szCs w:val="35"/>
      <w:lang w:bidi="ar-SA"/>
    </w:rPr>
  </w:style>
  <w:style w:type="paragraph" w:customStyle="1" w:styleId="Question">
    <w:name w:val="Question"/>
    <w:basedOn w:val="Normal"/>
    <w:link w:val="QuestionChar"/>
    <w:qFormat/>
    <w:rsid w:val="0039379A"/>
    <w:pPr>
      <w:keepNext/>
      <w:spacing w:before="200" w:after="60"/>
      <w:jc w:val="left"/>
    </w:pPr>
    <w:rPr>
      <w:rFonts w:eastAsia="Times New Roman" w:cs="Times New Roman"/>
      <w:b/>
      <w:color w:val="387C2C"/>
      <w:szCs w:val="20"/>
      <w:lang w:val="en-PH" w:eastAsia="en-PH" w:bidi="ar-SA"/>
    </w:rPr>
  </w:style>
  <w:style w:type="character" w:customStyle="1" w:styleId="QuestionChar">
    <w:name w:val="Question Char"/>
    <w:basedOn w:val="DefaultParagraphFont"/>
    <w:link w:val="Question"/>
    <w:rsid w:val="0039379A"/>
    <w:rPr>
      <w:rFonts w:ascii="Arial" w:eastAsia="Times New Roman" w:hAnsi="Arial" w:cs="Times New Roman"/>
      <w:b/>
      <w:color w:val="387C2C"/>
      <w:sz w:val="20"/>
      <w:szCs w:val="20"/>
      <w:lang w:val="en-PH" w:eastAsia="en-PH" w:bidi="ar-SA"/>
    </w:rPr>
  </w:style>
  <w:style w:type="character" w:customStyle="1" w:styleId="UnresolvedMention1">
    <w:name w:val="Unresolved Mention1"/>
    <w:basedOn w:val="DefaultParagraphFont"/>
    <w:uiPriority w:val="99"/>
    <w:semiHidden/>
    <w:unhideWhenUsed/>
    <w:rsid w:val="00A618A3"/>
    <w:rPr>
      <w:color w:val="808080"/>
      <w:shd w:val="clear" w:color="auto" w:fill="E6E6E6"/>
    </w:rPr>
  </w:style>
  <w:style w:type="character" w:customStyle="1" w:styleId="UnresolvedMention2">
    <w:name w:val="Unresolved Mention2"/>
    <w:basedOn w:val="DefaultParagraphFont"/>
    <w:uiPriority w:val="99"/>
    <w:semiHidden/>
    <w:unhideWhenUsed/>
    <w:rsid w:val="0090271F"/>
    <w:rPr>
      <w:color w:val="808080"/>
      <w:shd w:val="clear" w:color="auto" w:fill="E6E6E6"/>
    </w:rPr>
  </w:style>
  <w:style w:type="character" w:customStyle="1" w:styleId="UnresolvedMention3">
    <w:name w:val="Unresolved Mention3"/>
    <w:basedOn w:val="DefaultParagraphFont"/>
    <w:uiPriority w:val="99"/>
    <w:semiHidden/>
    <w:unhideWhenUsed/>
    <w:rsid w:val="004D1A0F"/>
    <w:rPr>
      <w:color w:val="808080"/>
      <w:shd w:val="clear" w:color="auto" w:fill="E6E6E6"/>
    </w:rPr>
  </w:style>
  <w:style w:type="character" w:styleId="FollowedHyperlink">
    <w:name w:val="FollowedHyperlink"/>
    <w:basedOn w:val="DefaultParagraphFont"/>
    <w:uiPriority w:val="99"/>
    <w:semiHidden/>
    <w:unhideWhenUsed/>
    <w:rsid w:val="00C80A89"/>
    <w:rPr>
      <w:color w:val="954F72" w:themeColor="followedHyperlink"/>
      <w:u w:val="single"/>
    </w:rPr>
  </w:style>
  <w:style w:type="table" w:customStyle="1" w:styleId="GridTable4Accent6">
    <w:name w:val="Grid Table 4 Accent 6"/>
    <w:basedOn w:val="TableNormal"/>
    <w:uiPriority w:val="49"/>
    <w:rsid w:val="009752D7"/>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
    <w:name w:val="Grid Table 6 Colorful Accent 6"/>
    <w:basedOn w:val="TableNormal"/>
    <w:uiPriority w:val="51"/>
    <w:rsid w:val="00514151"/>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
    <w:name w:val="Unresolved Mention"/>
    <w:basedOn w:val="DefaultParagraphFont"/>
    <w:uiPriority w:val="99"/>
    <w:semiHidden/>
    <w:unhideWhenUsed/>
    <w:rsid w:val="003C05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65652">
      <w:bodyDiv w:val="1"/>
      <w:marLeft w:val="0"/>
      <w:marRight w:val="0"/>
      <w:marTop w:val="0"/>
      <w:marBottom w:val="0"/>
      <w:divBdr>
        <w:top w:val="none" w:sz="0" w:space="0" w:color="auto"/>
        <w:left w:val="none" w:sz="0" w:space="0" w:color="auto"/>
        <w:bottom w:val="none" w:sz="0" w:space="0" w:color="auto"/>
        <w:right w:val="none" w:sz="0" w:space="0" w:color="auto"/>
      </w:divBdr>
    </w:div>
    <w:div w:id="86006456">
      <w:bodyDiv w:val="1"/>
      <w:marLeft w:val="0"/>
      <w:marRight w:val="0"/>
      <w:marTop w:val="0"/>
      <w:marBottom w:val="0"/>
      <w:divBdr>
        <w:top w:val="none" w:sz="0" w:space="0" w:color="auto"/>
        <w:left w:val="none" w:sz="0" w:space="0" w:color="auto"/>
        <w:bottom w:val="none" w:sz="0" w:space="0" w:color="auto"/>
        <w:right w:val="none" w:sz="0" w:space="0" w:color="auto"/>
      </w:divBdr>
    </w:div>
    <w:div w:id="140776583">
      <w:bodyDiv w:val="1"/>
      <w:marLeft w:val="0"/>
      <w:marRight w:val="0"/>
      <w:marTop w:val="0"/>
      <w:marBottom w:val="0"/>
      <w:divBdr>
        <w:top w:val="none" w:sz="0" w:space="0" w:color="auto"/>
        <w:left w:val="none" w:sz="0" w:space="0" w:color="auto"/>
        <w:bottom w:val="none" w:sz="0" w:space="0" w:color="auto"/>
        <w:right w:val="none" w:sz="0" w:space="0" w:color="auto"/>
      </w:divBdr>
    </w:div>
    <w:div w:id="144703548">
      <w:bodyDiv w:val="1"/>
      <w:marLeft w:val="0"/>
      <w:marRight w:val="0"/>
      <w:marTop w:val="0"/>
      <w:marBottom w:val="0"/>
      <w:divBdr>
        <w:top w:val="none" w:sz="0" w:space="0" w:color="auto"/>
        <w:left w:val="none" w:sz="0" w:space="0" w:color="auto"/>
        <w:bottom w:val="none" w:sz="0" w:space="0" w:color="auto"/>
        <w:right w:val="none" w:sz="0" w:space="0" w:color="auto"/>
      </w:divBdr>
    </w:div>
    <w:div w:id="189494102">
      <w:bodyDiv w:val="1"/>
      <w:marLeft w:val="0"/>
      <w:marRight w:val="0"/>
      <w:marTop w:val="0"/>
      <w:marBottom w:val="0"/>
      <w:divBdr>
        <w:top w:val="none" w:sz="0" w:space="0" w:color="auto"/>
        <w:left w:val="none" w:sz="0" w:space="0" w:color="auto"/>
        <w:bottom w:val="none" w:sz="0" w:space="0" w:color="auto"/>
        <w:right w:val="none" w:sz="0" w:space="0" w:color="auto"/>
      </w:divBdr>
      <w:divsChild>
        <w:div w:id="414939425">
          <w:marLeft w:val="547"/>
          <w:marRight w:val="0"/>
          <w:marTop w:val="0"/>
          <w:marBottom w:val="240"/>
          <w:divBdr>
            <w:top w:val="none" w:sz="0" w:space="0" w:color="auto"/>
            <w:left w:val="none" w:sz="0" w:space="0" w:color="auto"/>
            <w:bottom w:val="none" w:sz="0" w:space="0" w:color="auto"/>
            <w:right w:val="none" w:sz="0" w:space="0" w:color="auto"/>
          </w:divBdr>
        </w:div>
      </w:divsChild>
    </w:div>
    <w:div w:id="264457593">
      <w:bodyDiv w:val="1"/>
      <w:marLeft w:val="0"/>
      <w:marRight w:val="0"/>
      <w:marTop w:val="0"/>
      <w:marBottom w:val="0"/>
      <w:divBdr>
        <w:top w:val="none" w:sz="0" w:space="0" w:color="auto"/>
        <w:left w:val="none" w:sz="0" w:space="0" w:color="auto"/>
        <w:bottom w:val="none" w:sz="0" w:space="0" w:color="auto"/>
        <w:right w:val="none" w:sz="0" w:space="0" w:color="auto"/>
      </w:divBdr>
    </w:div>
    <w:div w:id="280039024">
      <w:bodyDiv w:val="1"/>
      <w:marLeft w:val="0"/>
      <w:marRight w:val="0"/>
      <w:marTop w:val="0"/>
      <w:marBottom w:val="0"/>
      <w:divBdr>
        <w:top w:val="none" w:sz="0" w:space="0" w:color="auto"/>
        <w:left w:val="none" w:sz="0" w:space="0" w:color="auto"/>
        <w:bottom w:val="none" w:sz="0" w:space="0" w:color="auto"/>
        <w:right w:val="none" w:sz="0" w:space="0" w:color="auto"/>
      </w:divBdr>
    </w:div>
    <w:div w:id="313682791">
      <w:bodyDiv w:val="1"/>
      <w:marLeft w:val="0"/>
      <w:marRight w:val="0"/>
      <w:marTop w:val="0"/>
      <w:marBottom w:val="0"/>
      <w:divBdr>
        <w:top w:val="none" w:sz="0" w:space="0" w:color="auto"/>
        <w:left w:val="none" w:sz="0" w:space="0" w:color="auto"/>
        <w:bottom w:val="none" w:sz="0" w:space="0" w:color="auto"/>
        <w:right w:val="none" w:sz="0" w:space="0" w:color="auto"/>
      </w:divBdr>
    </w:div>
    <w:div w:id="316959323">
      <w:bodyDiv w:val="1"/>
      <w:marLeft w:val="0"/>
      <w:marRight w:val="0"/>
      <w:marTop w:val="0"/>
      <w:marBottom w:val="0"/>
      <w:divBdr>
        <w:top w:val="none" w:sz="0" w:space="0" w:color="auto"/>
        <w:left w:val="none" w:sz="0" w:space="0" w:color="auto"/>
        <w:bottom w:val="none" w:sz="0" w:space="0" w:color="auto"/>
        <w:right w:val="none" w:sz="0" w:space="0" w:color="auto"/>
      </w:divBdr>
    </w:div>
    <w:div w:id="322585758">
      <w:bodyDiv w:val="1"/>
      <w:marLeft w:val="0"/>
      <w:marRight w:val="0"/>
      <w:marTop w:val="0"/>
      <w:marBottom w:val="0"/>
      <w:divBdr>
        <w:top w:val="none" w:sz="0" w:space="0" w:color="auto"/>
        <w:left w:val="none" w:sz="0" w:space="0" w:color="auto"/>
        <w:bottom w:val="none" w:sz="0" w:space="0" w:color="auto"/>
        <w:right w:val="none" w:sz="0" w:space="0" w:color="auto"/>
      </w:divBdr>
    </w:div>
    <w:div w:id="355622023">
      <w:bodyDiv w:val="1"/>
      <w:marLeft w:val="0"/>
      <w:marRight w:val="0"/>
      <w:marTop w:val="0"/>
      <w:marBottom w:val="0"/>
      <w:divBdr>
        <w:top w:val="none" w:sz="0" w:space="0" w:color="auto"/>
        <w:left w:val="none" w:sz="0" w:space="0" w:color="auto"/>
        <w:bottom w:val="none" w:sz="0" w:space="0" w:color="auto"/>
        <w:right w:val="none" w:sz="0" w:space="0" w:color="auto"/>
      </w:divBdr>
    </w:div>
    <w:div w:id="373967591">
      <w:bodyDiv w:val="1"/>
      <w:marLeft w:val="0"/>
      <w:marRight w:val="0"/>
      <w:marTop w:val="0"/>
      <w:marBottom w:val="0"/>
      <w:divBdr>
        <w:top w:val="none" w:sz="0" w:space="0" w:color="auto"/>
        <w:left w:val="none" w:sz="0" w:space="0" w:color="auto"/>
        <w:bottom w:val="none" w:sz="0" w:space="0" w:color="auto"/>
        <w:right w:val="none" w:sz="0" w:space="0" w:color="auto"/>
      </w:divBdr>
    </w:div>
    <w:div w:id="415786073">
      <w:bodyDiv w:val="1"/>
      <w:marLeft w:val="0"/>
      <w:marRight w:val="0"/>
      <w:marTop w:val="0"/>
      <w:marBottom w:val="0"/>
      <w:divBdr>
        <w:top w:val="none" w:sz="0" w:space="0" w:color="auto"/>
        <w:left w:val="none" w:sz="0" w:space="0" w:color="auto"/>
        <w:bottom w:val="none" w:sz="0" w:space="0" w:color="auto"/>
        <w:right w:val="none" w:sz="0" w:space="0" w:color="auto"/>
      </w:divBdr>
    </w:div>
    <w:div w:id="449054265">
      <w:bodyDiv w:val="1"/>
      <w:marLeft w:val="0"/>
      <w:marRight w:val="0"/>
      <w:marTop w:val="0"/>
      <w:marBottom w:val="0"/>
      <w:divBdr>
        <w:top w:val="none" w:sz="0" w:space="0" w:color="auto"/>
        <w:left w:val="none" w:sz="0" w:space="0" w:color="auto"/>
        <w:bottom w:val="none" w:sz="0" w:space="0" w:color="auto"/>
        <w:right w:val="none" w:sz="0" w:space="0" w:color="auto"/>
      </w:divBdr>
    </w:div>
    <w:div w:id="449976234">
      <w:bodyDiv w:val="1"/>
      <w:marLeft w:val="0"/>
      <w:marRight w:val="0"/>
      <w:marTop w:val="0"/>
      <w:marBottom w:val="0"/>
      <w:divBdr>
        <w:top w:val="none" w:sz="0" w:space="0" w:color="auto"/>
        <w:left w:val="none" w:sz="0" w:space="0" w:color="auto"/>
        <w:bottom w:val="none" w:sz="0" w:space="0" w:color="auto"/>
        <w:right w:val="none" w:sz="0" w:space="0" w:color="auto"/>
      </w:divBdr>
    </w:div>
    <w:div w:id="488013470">
      <w:bodyDiv w:val="1"/>
      <w:marLeft w:val="0"/>
      <w:marRight w:val="0"/>
      <w:marTop w:val="0"/>
      <w:marBottom w:val="0"/>
      <w:divBdr>
        <w:top w:val="none" w:sz="0" w:space="0" w:color="auto"/>
        <w:left w:val="none" w:sz="0" w:space="0" w:color="auto"/>
        <w:bottom w:val="none" w:sz="0" w:space="0" w:color="auto"/>
        <w:right w:val="none" w:sz="0" w:space="0" w:color="auto"/>
      </w:divBdr>
    </w:div>
    <w:div w:id="536740447">
      <w:bodyDiv w:val="1"/>
      <w:marLeft w:val="0"/>
      <w:marRight w:val="0"/>
      <w:marTop w:val="0"/>
      <w:marBottom w:val="0"/>
      <w:divBdr>
        <w:top w:val="none" w:sz="0" w:space="0" w:color="auto"/>
        <w:left w:val="none" w:sz="0" w:space="0" w:color="auto"/>
        <w:bottom w:val="none" w:sz="0" w:space="0" w:color="auto"/>
        <w:right w:val="none" w:sz="0" w:space="0" w:color="auto"/>
      </w:divBdr>
    </w:div>
    <w:div w:id="598634786">
      <w:bodyDiv w:val="1"/>
      <w:marLeft w:val="0"/>
      <w:marRight w:val="0"/>
      <w:marTop w:val="0"/>
      <w:marBottom w:val="0"/>
      <w:divBdr>
        <w:top w:val="none" w:sz="0" w:space="0" w:color="auto"/>
        <w:left w:val="none" w:sz="0" w:space="0" w:color="auto"/>
        <w:bottom w:val="none" w:sz="0" w:space="0" w:color="auto"/>
        <w:right w:val="none" w:sz="0" w:space="0" w:color="auto"/>
      </w:divBdr>
    </w:div>
    <w:div w:id="609748868">
      <w:bodyDiv w:val="1"/>
      <w:marLeft w:val="0"/>
      <w:marRight w:val="0"/>
      <w:marTop w:val="0"/>
      <w:marBottom w:val="0"/>
      <w:divBdr>
        <w:top w:val="none" w:sz="0" w:space="0" w:color="auto"/>
        <w:left w:val="none" w:sz="0" w:space="0" w:color="auto"/>
        <w:bottom w:val="none" w:sz="0" w:space="0" w:color="auto"/>
        <w:right w:val="none" w:sz="0" w:space="0" w:color="auto"/>
      </w:divBdr>
    </w:div>
    <w:div w:id="617763387">
      <w:bodyDiv w:val="1"/>
      <w:marLeft w:val="0"/>
      <w:marRight w:val="0"/>
      <w:marTop w:val="0"/>
      <w:marBottom w:val="0"/>
      <w:divBdr>
        <w:top w:val="none" w:sz="0" w:space="0" w:color="auto"/>
        <w:left w:val="none" w:sz="0" w:space="0" w:color="auto"/>
        <w:bottom w:val="none" w:sz="0" w:space="0" w:color="auto"/>
        <w:right w:val="none" w:sz="0" w:space="0" w:color="auto"/>
      </w:divBdr>
    </w:div>
    <w:div w:id="635063775">
      <w:bodyDiv w:val="1"/>
      <w:marLeft w:val="0"/>
      <w:marRight w:val="0"/>
      <w:marTop w:val="0"/>
      <w:marBottom w:val="0"/>
      <w:divBdr>
        <w:top w:val="none" w:sz="0" w:space="0" w:color="auto"/>
        <w:left w:val="none" w:sz="0" w:space="0" w:color="auto"/>
        <w:bottom w:val="none" w:sz="0" w:space="0" w:color="auto"/>
        <w:right w:val="none" w:sz="0" w:space="0" w:color="auto"/>
      </w:divBdr>
    </w:div>
    <w:div w:id="759521411">
      <w:bodyDiv w:val="1"/>
      <w:marLeft w:val="0"/>
      <w:marRight w:val="0"/>
      <w:marTop w:val="0"/>
      <w:marBottom w:val="0"/>
      <w:divBdr>
        <w:top w:val="none" w:sz="0" w:space="0" w:color="auto"/>
        <w:left w:val="none" w:sz="0" w:space="0" w:color="auto"/>
        <w:bottom w:val="none" w:sz="0" w:space="0" w:color="auto"/>
        <w:right w:val="none" w:sz="0" w:space="0" w:color="auto"/>
      </w:divBdr>
    </w:div>
    <w:div w:id="802429430">
      <w:bodyDiv w:val="1"/>
      <w:marLeft w:val="0"/>
      <w:marRight w:val="0"/>
      <w:marTop w:val="0"/>
      <w:marBottom w:val="0"/>
      <w:divBdr>
        <w:top w:val="none" w:sz="0" w:space="0" w:color="auto"/>
        <w:left w:val="none" w:sz="0" w:space="0" w:color="auto"/>
        <w:bottom w:val="none" w:sz="0" w:space="0" w:color="auto"/>
        <w:right w:val="none" w:sz="0" w:space="0" w:color="auto"/>
      </w:divBdr>
    </w:div>
    <w:div w:id="808518179">
      <w:bodyDiv w:val="1"/>
      <w:marLeft w:val="0"/>
      <w:marRight w:val="0"/>
      <w:marTop w:val="0"/>
      <w:marBottom w:val="0"/>
      <w:divBdr>
        <w:top w:val="none" w:sz="0" w:space="0" w:color="auto"/>
        <w:left w:val="none" w:sz="0" w:space="0" w:color="auto"/>
        <w:bottom w:val="none" w:sz="0" w:space="0" w:color="auto"/>
        <w:right w:val="none" w:sz="0" w:space="0" w:color="auto"/>
      </w:divBdr>
    </w:div>
    <w:div w:id="809054728">
      <w:bodyDiv w:val="1"/>
      <w:marLeft w:val="0"/>
      <w:marRight w:val="0"/>
      <w:marTop w:val="0"/>
      <w:marBottom w:val="0"/>
      <w:divBdr>
        <w:top w:val="none" w:sz="0" w:space="0" w:color="auto"/>
        <w:left w:val="none" w:sz="0" w:space="0" w:color="auto"/>
        <w:bottom w:val="none" w:sz="0" w:space="0" w:color="auto"/>
        <w:right w:val="none" w:sz="0" w:space="0" w:color="auto"/>
      </w:divBdr>
    </w:div>
    <w:div w:id="902064302">
      <w:bodyDiv w:val="1"/>
      <w:marLeft w:val="0"/>
      <w:marRight w:val="0"/>
      <w:marTop w:val="0"/>
      <w:marBottom w:val="0"/>
      <w:divBdr>
        <w:top w:val="none" w:sz="0" w:space="0" w:color="auto"/>
        <w:left w:val="none" w:sz="0" w:space="0" w:color="auto"/>
        <w:bottom w:val="none" w:sz="0" w:space="0" w:color="auto"/>
        <w:right w:val="none" w:sz="0" w:space="0" w:color="auto"/>
      </w:divBdr>
    </w:div>
    <w:div w:id="948899450">
      <w:bodyDiv w:val="1"/>
      <w:marLeft w:val="0"/>
      <w:marRight w:val="0"/>
      <w:marTop w:val="0"/>
      <w:marBottom w:val="0"/>
      <w:divBdr>
        <w:top w:val="none" w:sz="0" w:space="0" w:color="auto"/>
        <w:left w:val="none" w:sz="0" w:space="0" w:color="auto"/>
        <w:bottom w:val="none" w:sz="0" w:space="0" w:color="auto"/>
        <w:right w:val="none" w:sz="0" w:space="0" w:color="auto"/>
      </w:divBdr>
    </w:div>
    <w:div w:id="956067262">
      <w:bodyDiv w:val="1"/>
      <w:marLeft w:val="0"/>
      <w:marRight w:val="0"/>
      <w:marTop w:val="0"/>
      <w:marBottom w:val="0"/>
      <w:divBdr>
        <w:top w:val="none" w:sz="0" w:space="0" w:color="auto"/>
        <w:left w:val="none" w:sz="0" w:space="0" w:color="auto"/>
        <w:bottom w:val="none" w:sz="0" w:space="0" w:color="auto"/>
        <w:right w:val="none" w:sz="0" w:space="0" w:color="auto"/>
      </w:divBdr>
    </w:div>
    <w:div w:id="1055354365">
      <w:bodyDiv w:val="1"/>
      <w:marLeft w:val="0"/>
      <w:marRight w:val="0"/>
      <w:marTop w:val="0"/>
      <w:marBottom w:val="0"/>
      <w:divBdr>
        <w:top w:val="none" w:sz="0" w:space="0" w:color="auto"/>
        <w:left w:val="none" w:sz="0" w:space="0" w:color="auto"/>
        <w:bottom w:val="none" w:sz="0" w:space="0" w:color="auto"/>
        <w:right w:val="none" w:sz="0" w:space="0" w:color="auto"/>
      </w:divBdr>
    </w:div>
    <w:div w:id="1146170697">
      <w:bodyDiv w:val="1"/>
      <w:marLeft w:val="0"/>
      <w:marRight w:val="0"/>
      <w:marTop w:val="0"/>
      <w:marBottom w:val="0"/>
      <w:divBdr>
        <w:top w:val="none" w:sz="0" w:space="0" w:color="auto"/>
        <w:left w:val="none" w:sz="0" w:space="0" w:color="auto"/>
        <w:bottom w:val="none" w:sz="0" w:space="0" w:color="auto"/>
        <w:right w:val="none" w:sz="0" w:space="0" w:color="auto"/>
      </w:divBdr>
    </w:div>
    <w:div w:id="1179849322">
      <w:bodyDiv w:val="1"/>
      <w:marLeft w:val="0"/>
      <w:marRight w:val="0"/>
      <w:marTop w:val="0"/>
      <w:marBottom w:val="0"/>
      <w:divBdr>
        <w:top w:val="none" w:sz="0" w:space="0" w:color="auto"/>
        <w:left w:val="none" w:sz="0" w:space="0" w:color="auto"/>
        <w:bottom w:val="none" w:sz="0" w:space="0" w:color="auto"/>
        <w:right w:val="none" w:sz="0" w:space="0" w:color="auto"/>
      </w:divBdr>
    </w:div>
    <w:div w:id="1181046802">
      <w:bodyDiv w:val="1"/>
      <w:marLeft w:val="0"/>
      <w:marRight w:val="0"/>
      <w:marTop w:val="0"/>
      <w:marBottom w:val="0"/>
      <w:divBdr>
        <w:top w:val="none" w:sz="0" w:space="0" w:color="auto"/>
        <w:left w:val="none" w:sz="0" w:space="0" w:color="auto"/>
        <w:bottom w:val="none" w:sz="0" w:space="0" w:color="auto"/>
        <w:right w:val="none" w:sz="0" w:space="0" w:color="auto"/>
      </w:divBdr>
    </w:div>
    <w:div w:id="1250652564">
      <w:bodyDiv w:val="1"/>
      <w:marLeft w:val="0"/>
      <w:marRight w:val="0"/>
      <w:marTop w:val="0"/>
      <w:marBottom w:val="0"/>
      <w:divBdr>
        <w:top w:val="none" w:sz="0" w:space="0" w:color="auto"/>
        <w:left w:val="none" w:sz="0" w:space="0" w:color="auto"/>
        <w:bottom w:val="none" w:sz="0" w:space="0" w:color="auto"/>
        <w:right w:val="none" w:sz="0" w:space="0" w:color="auto"/>
      </w:divBdr>
    </w:div>
    <w:div w:id="1295410421">
      <w:bodyDiv w:val="1"/>
      <w:marLeft w:val="0"/>
      <w:marRight w:val="0"/>
      <w:marTop w:val="0"/>
      <w:marBottom w:val="0"/>
      <w:divBdr>
        <w:top w:val="none" w:sz="0" w:space="0" w:color="auto"/>
        <w:left w:val="none" w:sz="0" w:space="0" w:color="auto"/>
        <w:bottom w:val="none" w:sz="0" w:space="0" w:color="auto"/>
        <w:right w:val="none" w:sz="0" w:space="0" w:color="auto"/>
      </w:divBdr>
    </w:div>
    <w:div w:id="1321352234">
      <w:bodyDiv w:val="1"/>
      <w:marLeft w:val="0"/>
      <w:marRight w:val="0"/>
      <w:marTop w:val="0"/>
      <w:marBottom w:val="0"/>
      <w:divBdr>
        <w:top w:val="none" w:sz="0" w:space="0" w:color="auto"/>
        <w:left w:val="none" w:sz="0" w:space="0" w:color="auto"/>
        <w:bottom w:val="none" w:sz="0" w:space="0" w:color="auto"/>
        <w:right w:val="none" w:sz="0" w:space="0" w:color="auto"/>
      </w:divBdr>
    </w:div>
    <w:div w:id="1467240386">
      <w:bodyDiv w:val="1"/>
      <w:marLeft w:val="0"/>
      <w:marRight w:val="0"/>
      <w:marTop w:val="0"/>
      <w:marBottom w:val="0"/>
      <w:divBdr>
        <w:top w:val="none" w:sz="0" w:space="0" w:color="auto"/>
        <w:left w:val="none" w:sz="0" w:space="0" w:color="auto"/>
        <w:bottom w:val="none" w:sz="0" w:space="0" w:color="auto"/>
        <w:right w:val="none" w:sz="0" w:space="0" w:color="auto"/>
      </w:divBdr>
    </w:div>
    <w:div w:id="1556162261">
      <w:bodyDiv w:val="1"/>
      <w:marLeft w:val="0"/>
      <w:marRight w:val="0"/>
      <w:marTop w:val="0"/>
      <w:marBottom w:val="0"/>
      <w:divBdr>
        <w:top w:val="none" w:sz="0" w:space="0" w:color="auto"/>
        <w:left w:val="none" w:sz="0" w:space="0" w:color="auto"/>
        <w:bottom w:val="none" w:sz="0" w:space="0" w:color="auto"/>
        <w:right w:val="none" w:sz="0" w:space="0" w:color="auto"/>
      </w:divBdr>
    </w:div>
    <w:div w:id="1560094402">
      <w:bodyDiv w:val="1"/>
      <w:marLeft w:val="0"/>
      <w:marRight w:val="0"/>
      <w:marTop w:val="0"/>
      <w:marBottom w:val="0"/>
      <w:divBdr>
        <w:top w:val="none" w:sz="0" w:space="0" w:color="auto"/>
        <w:left w:val="none" w:sz="0" w:space="0" w:color="auto"/>
        <w:bottom w:val="none" w:sz="0" w:space="0" w:color="auto"/>
        <w:right w:val="none" w:sz="0" w:space="0" w:color="auto"/>
      </w:divBdr>
    </w:div>
    <w:div w:id="1560432794">
      <w:bodyDiv w:val="1"/>
      <w:marLeft w:val="0"/>
      <w:marRight w:val="0"/>
      <w:marTop w:val="0"/>
      <w:marBottom w:val="0"/>
      <w:divBdr>
        <w:top w:val="none" w:sz="0" w:space="0" w:color="auto"/>
        <w:left w:val="none" w:sz="0" w:space="0" w:color="auto"/>
        <w:bottom w:val="none" w:sz="0" w:space="0" w:color="auto"/>
        <w:right w:val="none" w:sz="0" w:space="0" w:color="auto"/>
      </w:divBdr>
    </w:div>
    <w:div w:id="1574043786">
      <w:bodyDiv w:val="1"/>
      <w:marLeft w:val="0"/>
      <w:marRight w:val="0"/>
      <w:marTop w:val="0"/>
      <w:marBottom w:val="0"/>
      <w:divBdr>
        <w:top w:val="none" w:sz="0" w:space="0" w:color="auto"/>
        <w:left w:val="none" w:sz="0" w:space="0" w:color="auto"/>
        <w:bottom w:val="none" w:sz="0" w:space="0" w:color="auto"/>
        <w:right w:val="none" w:sz="0" w:space="0" w:color="auto"/>
      </w:divBdr>
    </w:div>
    <w:div w:id="1590039764">
      <w:bodyDiv w:val="1"/>
      <w:marLeft w:val="0"/>
      <w:marRight w:val="0"/>
      <w:marTop w:val="0"/>
      <w:marBottom w:val="0"/>
      <w:divBdr>
        <w:top w:val="none" w:sz="0" w:space="0" w:color="auto"/>
        <w:left w:val="none" w:sz="0" w:space="0" w:color="auto"/>
        <w:bottom w:val="none" w:sz="0" w:space="0" w:color="auto"/>
        <w:right w:val="none" w:sz="0" w:space="0" w:color="auto"/>
      </w:divBdr>
    </w:div>
    <w:div w:id="1602839974">
      <w:bodyDiv w:val="1"/>
      <w:marLeft w:val="0"/>
      <w:marRight w:val="0"/>
      <w:marTop w:val="0"/>
      <w:marBottom w:val="0"/>
      <w:divBdr>
        <w:top w:val="none" w:sz="0" w:space="0" w:color="auto"/>
        <w:left w:val="none" w:sz="0" w:space="0" w:color="auto"/>
        <w:bottom w:val="none" w:sz="0" w:space="0" w:color="auto"/>
        <w:right w:val="none" w:sz="0" w:space="0" w:color="auto"/>
      </w:divBdr>
    </w:div>
    <w:div w:id="1689673951">
      <w:bodyDiv w:val="1"/>
      <w:marLeft w:val="0"/>
      <w:marRight w:val="0"/>
      <w:marTop w:val="0"/>
      <w:marBottom w:val="0"/>
      <w:divBdr>
        <w:top w:val="none" w:sz="0" w:space="0" w:color="auto"/>
        <w:left w:val="none" w:sz="0" w:space="0" w:color="auto"/>
        <w:bottom w:val="none" w:sz="0" w:space="0" w:color="auto"/>
        <w:right w:val="none" w:sz="0" w:space="0" w:color="auto"/>
      </w:divBdr>
    </w:div>
    <w:div w:id="1764377674">
      <w:bodyDiv w:val="1"/>
      <w:marLeft w:val="0"/>
      <w:marRight w:val="0"/>
      <w:marTop w:val="0"/>
      <w:marBottom w:val="0"/>
      <w:divBdr>
        <w:top w:val="none" w:sz="0" w:space="0" w:color="auto"/>
        <w:left w:val="none" w:sz="0" w:space="0" w:color="auto"/>
        <w:bottom w:val="none" w:sz="0" w:space="0" w:color="auto"/>
        <w:right w:val="none" w:sz="0" w:space="0" w:color="auto"/>
      </w:divBdr>
    </w:div>
    <w:div w:id="1778132055">
      <w:bodyDiv w:val="1"/>
      <w:marLeft w:val="0"/>
      <w:marRight w:val="0"/>
      <w:marTop w:val="0"/>
      <w:marBottom w:val="0"/>
      <w:divBdr>
        <w:top w:val="none" w:sz="0" w:space="0" w:color="auto"/>
        <w:left w:val="none" w:sz="0" w:space="0" w:color="auto"/>
        <w:bottom w:val="none" w:sz="0" w:space="0" w:color="auto"/>
        <w:right w:val="none" w:sz="0" w:space="0" w:color="auto"/>
      </w:divBdr>
    </w:div>
    <w:div w:id="1845435831">
      <w:bodyDiv w:val="1"/>
      <w:marLeft w:val="0"/>
      <w:marRight w:val="0"/>
      <w:marTop w:val="0"/>
      <w:marBottom w:val="0"/>
      <w:divBdr>
        <w:top w:val="none" w:sz="0" w:space="0" w:color="auto"/>
        <w:left w:val="none" w:sz="0" w:space="0" w:color="auto"/>
        <w:bottom w:val="none" w:sz="0" w:space="0" w:color="auto"/>
        <w:right w:val="none" w:sz="0" w:space="0" w:color="auto"/>
      </w:divBdr>
    </w:div>
    <w:div w:id="1847674437">
      <w:bodyDiv w:val="1"/>
      <w:marLeft w:val="0"/>
      <w:marRight w:val="0"/>
      <w:marTop w:val="0"/>
      <w:marBottom w:val="0"/>
      <w:divBdr>
        <w:top w:val="none" w:sz="0" w:space="0" w:color="auto"/>
        <w:left w:val="none" w:sz="0" w:space="0" w:color="auto"/>
        <w:bottom w:val="none" w:sz="0" w:space="0" w:color="auto"/>
        <w:right w:val="none" w:sz="0" w:space="0" w:color="auto"/>
      </w:divBdr>
    </w:div>
    <w:div w:id="2053843816">
      <w:bodyDiv w:val="1"/>
      <w:marLeft w:val="0"/>
      <w:marRight w:val="0"/>
      <w:marTop w:val="0"/>
      <w:marBottom w:val="0"/>
      <w:divBdr>
        <w:top w:val="none" w:sz="0" w:space="0" w:color="auto"/>
        <w:left w:val="none" w:sz="0" w:space="0" w:color="auto"/>
        <w:bottom w:val="none" w:sz="0" w:space="0" w:color="auto"/>
        <w:right w:val="none" w:sz="0" w:space="0" w:color="auto"/>
      </w:divBdr>
    </w:div>
    <w:div w:id="2072845502">
      <w:bodyDiv w:val="1"/>
      <w:marLeft w:val="0"/>
      <w:marRight w:val="0"/>
      <w:marTop w:val="0"/>
      <w:marBottom w:val="0"/>
      <w:divBdr>
        <w:top w:val="none" w:sz="0" w:space="0" w:color="auto"/>
        <w:left w:val="none" w:sz="0" w:space="0" w:color="auto"/>
        <w:bottom w:val="none" w:sz="0" w:space="0" w:color="auto"/>
        <w:right w:val="none" w:sz="0" w:space="0" w:color="auto"/>
      </w:divBdr>
    </w:div>
    <w:div w:id="2119518436">
      <w:bodyDiv w:val="1"/>
      <w:marLeft w:val="0"/>
      <w:marRight w:val="0"/>
      <w:marTop w:val="0"/>
      <w:marBottom w:val="0"/>
      <w:divBdr>
        <w:top w:val="none" w:sz="0" w:space="0" w:color="auto"/>
        <w:left w:val="none" w:sz="0" w:space="0" w:color="auto"/>
        <w:bottom w:val="none" w:sz="0" w:space="0" w:color="auto"/>
        <w:right w:val="none" w:sz="0" w:space="0" w:color="auto"/>
      </w:divBdr>
      <w:divsChild>
        <w:div w:id="276643607">
          <w:marLeft w:val="547"/>
          <w:marRight w:val="0"/>
          <w:marTop w:val="0"/>
          <w:marBottom w:val="0"/>
          <w:divBdr>
            <w:top w:val="none" w:sz="0" w:space="0" w:color="auto"/>
            <w:left w:val="none" w:sz="0" w:space="0" w:color="auto"/>
            <w:bottom w:val="none" w:sz="0" w:space="0" w:color="auto"/>
            <w:right w:val="none" w:sz="0" w:space="0" w:color="auto"/>
          </w:divBdr>
        </w:div>
        <w:div w:id="1297685426">
          <w:marLeft w:val="547"/>
          <w:marRight w:val="0"/>
          <w:marTop w:val="0"/>
          <w:marBottom w:val="0"/>
          <w:divBdr>
            <w:top w:val="none" w:sz="0" w:space="0" w:color="auto"/>
            <w:left w:val="none" w:sz="0" w:space="0" w:color="auto"/>
            <w:bottom w:val="none" w:sz="0" w:space="0" w:color="auto"/>
            <w:right w:val="none" w:sz="0" w:space="0" w:color="auto"/>
          </w:divBdr>
        </w:div>
      </w:divsChild>
    </w:div>
    <w:div w:id="213617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2.xml"/><Relationship Id="rId21" Type="http://schemas.openxmlformats.org/officeDocument/2006/relationships/footer" Target="footer3.xml"/><Relationship Id="rId22" Type="http://schemas.openxmlformats.org/officeDocument/2006/relationships/footer" Target="footer4.xml"/><Relationship Id="rId23" Type="http://schemas.openxmlformats.org/officeDocument/2006/relationships/header" Target="header3.xml"/><Relationship Id="rId24" Type="http://schemas.openxmlformats.org/officeDocument/2006/relationships/image" Target="media/image5.png"/><Relationship Id="rId25" Type="http://schemas.openxmlformats.org/officeDocument/2006/relationships/header" Target="header4.xml"/><Relationship Id="rId26" Type="http://schemas.openxmlformats.org/officeDocument/2006/relationships/hyperlink" Target="http://www.fao.org/tc/exact/carbon-balance-tool-ex-act/en/" TargetMode="External"/><Relationship Id="rId27" Type="http://schemas.openxmlformats.org/officeDocument/2006/relationships/image" Target="media/image6.emf"/><Relationship Id="rId28" Type="http://schemas.openxmlformats.org/officeDocument/2006/relationships/image" Target="media/image7.JPG"/><Relationship Id="rId29" Type="http://schemas.openxmlformats.org/officeDocument/2006/relationships/image" Target="media/image8.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9.JPG"/><Relationship Id="rId31" Type="http://schemas.openxmlformats.org/officeDocument/2006/relationships/image" Target="media/image10.jpg"/><Relationship Id="rId32" Type="http://schemas.openxmlformats.org/officeDocument/2006/relationships/image" Target="media/image11.jp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2.jpeg"/><Relationship Id="rId34" Type="http://schemas.openxmlformats.org/officeDocument/2006/relationships/header" Target="header5.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hyperlink" Target="http://www.climateinvestmentfunds.org/country/lao-peoples-democratic-republic" TargetMode="External"/><Relationship Id="rId14" Type="http://schemas.openxmlformats.org/officeDocument/2006/relationships/hyperlink" Target="mailto:bounpone.sth@gmail.com" TargetMode="External"/><Relationship Id="rId15" Type="http://schemas.openxmlformats.org/officeDocument/2006/relationships/hyperlink" Target="mailto:bounpone.sth@gmail.com" TargetMode="External"/><Relationship Id="rId16" Type="http://schemas.openxmlformats.org/officeDocument/2006/relationships/hyperlink" Target="mailto:somvsihalath@gmail.com" TargetMode="External"/><Relationship Id="rId17" Type="http://schemas.openxmlformats.org/officeDocument/2006/relationships/hyperlink" Target="mailto:mbrady1@ifc.org" TargetMode="External"/><Relationship Id="rId18" Type="http://schemas.openxmlformats.org/officeDocument/2006/relationships/hyperlink" Target="mailto:sangvaneb@yahoo.com" TargetMode="External"/><Relationship Id="rId19" Type="http://schemas.openxmlformats.org/officeDocument/2006/relationships/hyperlink" Target="mailto:sythudp@gmail.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ssi.viding\Google%20Drive\12%20SUFORD%20-%20M%20&amp;%20E\FIP%20Reporting\2016\FIP%20Annual%20Report%20Template_1705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4D59056-2C87-4645-A9D8-1F81680DA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\Users\jussi.viding\Google Drive\12 SUFORD - M &amp; E\FIP Reporting\2016\FIP Annual Report Template_170510.dotx</Template>
  <TotalTime>1</TotalTime>
  <Pages>37</Pages>
  <Words>10206</Words>
  <Characters>58178</Characters>
  <Application>Microsoft Macintosh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68248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Jussi Viding</dc:creator>
  <cp:lastModifiedBy>Rocio Sanz Cortes</cp:lastModifiedBy>
  <cp:revision>2</cp:revision>
  <cp:lastPrinted>2017-06-29T08:11:00Z</cp:lastPrinted>
  <dcterms:created xsi:type="dcterms:W3CDTF">2018-08-06T17:45:00Z</dcterms:created>
  <dcterms:modified xsi:type="dcterms:W3CDTF">2018-08-06T17:45:00Z</dcterms:modified>
</cp:coreProperties>
</file>