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C28" w:rsidRPr="0059008F" w:rsidRDefault="003944D9" w:rsidP="00DB3BBF">
      <w:pPr>
        <w:pStyle w:val="Heading1"/>
        <w:pBdr>
          <w:bottom w:val="single" w:sz="24" w:space="2" w:color="E36C0A"/>
        </w:pBdr>
        <w:jc w:val="center"/>
        <w:rPr>
          <w:rFonts w:ascii="Arial" w:hAnsi="Arial" w:cs="Arial"/>
          <w:color w:val="auto"/>
          <w:sz w:val="36"/>
          <w:lang w:val="en-CA"/>
        </w:rPr>
      </w:pPr>
      <w:r w:rsidRPr="0059008F">
        <w:rPr>
          <w:rFonts w:ascii="Arial" w:hAnsi="Arial" w:cs="Arial"/>
          <w:color w:val="auto"/>
          <w:sz w:val="36"/>
          <w:lang w:val="en-CA"/>
        </w:rPr>
        <w:t>Bangladesh</w:t>
      </w:r>
      <w:r w:rsidR="00114D0A">
        <w:rPr>
          <w:rFonts w:ascii="Arial" w:hAnsi="Arial" w:cs="Arial"/>
          <w:color w:val="auto"/>
          <w:sz w:val="36"/>
          <w:lang w:val="en-CA"/>
        </w:rPr>
        <w:t xml:space="preserve"> </w:t>
      </w:r>
      <w:r w:rsidRPr="0059008F">
        <w:rPr>
          <w:rFonts w:ascii="Arial" w:hAnsi="Arial" w:cs="Arial"/>
          <w:color w:val="auto"/>
          <w:sz w:val="36"/>
          <w:lang w:val="en-CA"/>
        </w:rPr>
        <w:t xml:space="preserve">PPCR </w:t>
      </w:r>
      <w:r w:rsidR="00601FC5">
        <w:rPr>
          <w:rFonts w:ascii="Arial" w:hAnsi="Arial" w:cs="Arial"/>
          <w:color w:val="auto"/>
          <w:sz w:val="36"/>
          <w:lang w:val="en-CA"/>
        </w:rPr>
        <w:t>2018</w:t>
      </w:r>
      <w:r w:rsidRPr="0059008F">
        <w:rPr>
          <w:rFonts w:ascii="Arial" w:hAnsi="Arial" w:cs="Arial"/>
          <w:color w:val="auto"/>
          <w:sz w:val="36"/>
          <w:lang w:val="en-CA"/>
        </w:rPr>
        <w:t xml:space="preserve"> Report</w:t>
      </w:r>
      <w:r w:rsidR="00D07313" w:rsidRPr="0059008F">
        <w:rPr>
          <w:rFonts w:ascii="Arial" w:hAnsi="Arial" w:cs="Arial"/>
          <w:color w:val="auto"/>
          <w:sz w:val="36"/>
          <w:lang w:val="en-CA"/>
        </w:rPr>
        <w:t>ing Summary</w:t>
      </w:r>
    </w:p>
    <w:p w:rsidR="00EA6C28" w:rsidRPr="007F2C27" w:rsidRDefault="00D07313" w:rsidP="00CD05A6">
      <w:pPr>
        <w:pStyle w:val="Heading3"/>
        <w:numPr>
          <w:ilvl w:val="0"/>
          <w:numId w:val="2"/>
        </w:numPr>
        <w:rPr>
          <w:rFonts w:ascii="Arial" w:hAnsi="Arial" w:cs="Arial"/>
          <w:color w:val="auto"/>
          <w:lang w:val="en-CA"/>
        </w:rPr>
      </w:pPr>
      <w:r w:rsidRPr="007F2C27">
        <w:rPr>
          <w:rFonts w:ascii="Arial" w:hAnsi="Arial" w:cs="Arial"/>
          <w:color w:val="auto"/>
          <w:lang w:val="en-CA"/>
        </w:rPr>
        <w:t>Overview of PPCR in Bangladesh</w:t>
      </w:r>
    </w:p>
    <w:p w:rsidR="002B228B" w:rsidRPr="007F2C27" w:rsidRDefault="00D07313" w:rsidP="00EA6C28">
      <w:pPr>
        <w:rPr>
          <w:rFonts w:ascii="Arial" w:hAnsi="Arial" w:cs="Arial"/>
          <w:lang w:val="en-CA"/>
        </w:rPr>
      </w:pPr>
      <w:r w:rsidRPr="007F2C27">
        <w:rPr>
          <w:rFonts w:ascii="Arial" w:hAnsi="Arial" w:cs="Arial"/>
          <w:lang w:val="en-CA"/>
        </w:rPr>
        <w:t>Investments from the PPCR in Bangladesh total $</w:t>
      </w:r>
      <w:r w:rsidR="002B228B" w:rsidRPr="007F2C27">
        <w:rPr>
          <w:rFonts w:ascii="Arial" w:hAnsi="Arial" w:cs="Arial"/>
          <w:lang w:val="en-CA"/>
        </w:rPr>
        <w:t>109.4</w:t>
      </w:r>
      <w:r w:rsidRPr="007F2C27">
        <w:rPr>
          <w:rFonts w:ascii="Arial" w:hAnsi="Arial" w:cs="Arial"/>
          <w:lang w:val="en-CA"/>
        </w:rPr>
        <w:t xml:space="preserve"> million, with </w:t>
      </w:r>
      <w:r w:rsidR="002B228B" w:rsidRPr="007F2C27">
        <w:rPr>
          <w:rFonts w:ascii="Arial" w:hAnsi="Arial" w:cs="Arial"/>
          <w:lang w:val="en-CA"/>
        </w:rPr>
        <w:t xml:space="preserve">$572 million in co-financing, for a total portfolio of $681.4 million. </w:t>
      </w:r>
    </w:p>
    <w:p w:rsidR="002B228B" w:rsidRPr="007F2C27" w:rsidRDefault="002B228B" w:rsidP="002B228B">
      <w:pPr>
        <w:rPr>
          <w:rFonts w:ascii="Arial" w:hAnsi="Arial" w:cs="Arial"/>
        </w:rPr>
      </w:pPr>
      <w:r w:rsidRPr="007F2C27">
        <w:rPr>
          <w:rFonts w:ascii="Arial" w:hAnsi="Arial" w:cs="Arial"/>
          <w:b/>
          <w:bCs/>
        </w:rPr>
        <w:t>Lead coordinating ministry</w:t>
      </w:r>
      <w:r w:rsidR="00AF429A">
        <w:rPr>
          <w:rFonts w:ascii="Arial" w:hAnsi="Arial" w:cs="Arial"/>
        </w:rPr>
        <w:t xml:space="preserve">: </w:t>
      </w:r>
      <w:proofErr w:type="spellStart"/>
      <w:r w:rsidR="00114D0A">
        <w:rPr>
          <w:rFonts w:ascii="Arial" w:hAnsi="Arial" w:cs="Arial"/>
        </w:rPr>
        <w:t>MoEF</w:t>
      </w:r>
      <w:proofErr w:type="spellEnd"/>
      <w:r w:rsidR="00114D0A">
        <w:rPr>
          <w:rFonts w:ascii="Arial" w:hAnsi="Arial" w:cs="Arial"/>
        </w:rPr>
        <w:t xml:space="preserve"> and </w:t>
      </w:r>
      <w:proofErr w:type="spellStart"/>
      <w:r w:rsidRPr="007F2C27">
        <w:rPr>
          <w:rFonts w:ascii="Arial" w:hAnsi="Arial" w:cs="Arial"/>
        </w:rPr>
        <w:t>MoF</w:t>
      </w:r>
      <w:proofErr w:type="spellEnd"/>
      <w:r w:rsidR="00EF0BA9">
        <w:rPr>
          <w:rFonts w:ascii="Arial" w:hAnsi="Arial" w:cs="Arial"/>
        </w:rPr>
        <w:t xml:space="preserve"> (ERD)</w:t>
      </w:r>
      <w:r w:rsidR="00BE0F13">
        <w:rPr>
          <w:rFonts w:ascii="Arial" w:hAnsi="Arial" w:cs="Arial"/>
        </w:rPr>
        <w:t>.</w:t>
      </w:r>
    </w:p>
    <w:p w:rsidR="002B228B" w:rsidRPr="007F2C27" w:rsidRDefault="002B228B" w:rsidP="002B228B">
      <w:pPr>
        <w:rPr>
          <w:rFonts w:ascii="Arial" w:hAnsi="Arial" w:cs="Arial"/>
        </w:rPr>
      </w:pPr>
      <w:r w:rsidRPr="007F2C27">
        <w:rPr>
          <w:rFonts w:ascii="Arial" w:hAnsi="Arial" w:cs="Arial"/>
          <w:b/>
          <w:bCs/>
        </w:rPr>
        <w:t>Imple</w:t>
      </w:r>
      <w:r w:rsidR="008E202C" w:rsidRPr="007F2C27">
        <w:rPr>
          <w:rFonts w:ascii="Arial" w:hAnsi="Arial" w:cs="Arial"/>
          <w:b/>
          <w:bCs/>
        </w:rPr>
        <w:t>menting a</w:t>
      </w:r>
      <w:r w:rsidRPr="007F2C27">
        <w:rPr>
          <w:rFonts w:ascii="Arial" w:hAnsi="Arial" w:cs="Arial"/>
          <w:b/>
          <w:bCs/>
        </w:rPr>
        <w:t xml:space="preserve">gencies: </w:t>
      </w:r>
      <w:r w:rsidRPr="007F2C27">
        <w:rPr>
          <w:rFonts w:ascii="Arial" w:hAnsi="Arial" w:cs="Arial"/>
        </w:rPr>
        <w:t xml:space="preserve">Bangladesh Water Development Board (BWDB), Local Government Engineering Department (LGED), Department of Public Health Engineering (DPHE), Finance Division (FD), Department of Agricultural Extension (DAE) and Municipalities (8 </w:t>
      </w:r>
      <w:proofErr w:type="spellStart"/>
      <w:r w:rsidRPr="007F2C27">
        <w:rPr>
          <w:rFonts w:ascii="Arial" w:hAnsi="Arial" w:cs="Arial"/>
        </w:rPr>
        <w:t>Pourashovas</w:t>
      </w:r>
      <w:proofErr w:type="spellEnd"/>
      <w:r w:rsidRPr="007F2C27">
        <w:rPr>
          <w:rFonts w:ascii="Arial" w:hAnsi="Arial" w:cs="Arial"/>
        </w:rPr>
        <w:t>), Private Sectors and NGOs</w:t>
      </w:r>
      <w:r w:rsidR="00BE0F13">
        <w:rPr>
          <w:rFonts w:ascii="Arial" w:hAnsi="Arial" w:cs="Arial"/>
        </w:rPr>
        <w:t>.</w:t>
      </w:r>
    </w:p>
    <w:p w:rsidR="002B228B" w:rsidRPr="007F2C27" w:rsidRDefault="002B228B" w:rsidP="002B228B">
      <w:pPr>
        <w:rPr>
          <w:rFonts w:ascii="Arial" w:hAnsi="Arial" w:cs="Arial"/>
        </w:rPr>
      </w:pPr>
      <w:proofErr w:type="gramStart"/>
      <w:r w:rsidRPr="007F2C27">
        <w:rPr>
          <w:rFonts w:ascii="Arial" w:hAnsi="Arial" w:cs="Arial"/>
          <w:b/>
          <w:bCs/>
          <w:lang w:val="en-GB"/>
        </w:rPr>
        <w:t xml:space="preserve">Funding modalities: </w:t>
      </w:r>
      <w:r w:rsidRPr="007F2C27">
        <w:rPr>
          <w:rFonts w:ascii="Arial" w:hAnsi="Arial" w:cs="Arial"/>
          <w:lang w:val="en-GB"/>
        </w:rPr>
        <w:t>One of the biggest climate funds in Bangladesh among three climate funds (BCCTF, BCCRF and PPCR); Grants, and direct lending to Government of Bangladesh</w:t>
      </w:r>
      <w:r w:rsidR="00BE0F13">
        <w:rPr>
          <w:rFonts w:ascii="Arial" w:hAnsi="Arial" w:cs="Arial"/>
          <w:lang w:val="en-GB"/>
        </w:rPr>
        <w:t>.</w:t>
      </w:r>
      <w:proofErr w:type="gramEnd"/>
    </w:p>
    <w:p w:rsidR="002B228B" w:rsidRPr="007F2C27" w:rsidRDefault="002B228B" w:rsidP="002B228B">
      <w:pPr>
        <w:rPr>
          <w:rFonts w:ascii="Arial" w:hAnsi="Arial" w:cs="Arial"/>
        </w:rPr>
      </w:pPr>
      <w:r w:rsidRPr="007F2C27">
        <w:rPr>
          <w:rFonts w:ascii="Arial" w:hAnsi="Arial" w:cs="Arial"/>
          <w:b/>
          <w:bCs/>
        </w:rPr>
        <w:t xml:space="preserve">Geographical coverage: </w:t>
      </w:r>
      <w:r w:rsidRPr="007F2C27">
        <w:rPr>
          <w:rFonts w:ascii="Arial" w:hAnsi="Arial" w:cs="Arial"/>
        </w:rPr>
        <w:t xml:space="preserve">Most climate vulnerable coastal areas (12 most climate vulnerable hotspots </w:t>
      </w:r>
      <w:proofErr w:type="gramStart"/>
      <w:r w:rsidRPr="007F2C27">
        <w:rPr>
          <w:rFonts w:ascii="Arial" w:hAnsi="Arial" w:cs="Arial"/>
        </w:rPr>
        <w:t>including</w:t>
      </w:r>
      <w:proofErr w:type="gramEnd"/>
      <w:r w:rsidRPr="007F2C27">
        <w:rPr>
          <w:rFonts w:ascii="Arial" w:hAnsi="Arial" w:cs="Arial"/>
        </w:rPr>
        <w:t xml:space="preserve"> 8 </w:t>
      </w:r>
      <w:proofErr w:type="spellStart"/>
      <w:r w:rsidRPr="007F2C27">
        <w:rPr>
          <w:rFonts w:ascii="Arial" w:hAnsi="Arial" w:cs="Arial"/>
        </w:rPr>
        <w:t>Pourashovas</w:t>
      </w:r>
      <w:proofErr w:type="spellEnd"/>
      <w:r w:rsidRPr="007F2C27">
        <w:rPr>
          <w:rFonts w:ascii="Arial" w:hAnsi="Arial" w:cs="Arial"/>
        </w:rPr>
        <w:t>)</w:t>
      </w:r>
      <w:r w:rsidR="00BE0F13">
        <w:rPr>
          <w:rFonts w:ascii="Arial" w:hAnsi="Arial" w:cs="Arial"/>
        </w:rPr>
        <w:t>.</w:t>
      </w:r>
    </w:p>
    <w:p w:rsidR="002B228B" w:rsidRPr="007F2C27" w:rsidRDefault="002B228B" w:rsidP="002B228B">
      <w:pPr>
        <w:rPr>
          <w:rFonts w:ascii="Arial" w:hAnsi="Arial" w:cs="Arial"/>
        </w:rPr>
      </w:pPr>
      <w:r w:rsidRPr="007F2C27">
        <w:rPr>
          <w:rFonts w:ascii="Arial" w:hAnsi="Arial" w:cs="Arial"/>
          <w:b/>
          <w:bCs/>
        </w:rPr>
        <w:t xml:space="preserve">Approach: </w:t>
      </w:r>
      <w:r w:rsidRPr="007F2C27">
        <w:rPr>
          <w:rFonts w:ascii="Arial" w:hAnsi="Arial" w:cs="Arial"/>
        </w:rPr>
        <w:t>Adopted programmatic approach, formalized participatory process, &amp; established mechanism for private sector involvement in climate resilient development, country specific and country driven approach adopted; SPCR document prepared based on NAPA, BCCSAP, and other relevant policy and action plan including multi-stakeholder consultation; simple implementation arrangement</w:t>
      </w:r>
      <w:r w:rsidR="00BE0F13">
        <w:rPr>
          <w:rFonts w:ascii="Arial" w:hAnsi="Arial" w:cs="Arial"/>
        </w:rPr>
        <w:t>.</w:t>
      </w:r>
    </w:p>
    <w:p w:rsidR="002B228B" w:rsidRPr="007F2C27" w:rsidRDefault="002B228B" w:rsidP="002B228B">
      <w:pPr>
        <w:rPr>
          <w:rFonts w:ascii="Arial" w:hAnsi="Arial" w:cs="Arial"/>
        </w:rPr>
      </w:pPr>
      <w:r w:rsidRPr="007F2C27">
        <w:rPr>
          <w:rFonts w:ascii="Arial" w:hAnsi="Arial" w:cs="Arial"/>
          <w:b/>
          <w:bCs/>
        </w:rPr>
        <w:t xml:space="preserve">Selection criteria for PPCR investment: </w:t>
      </w:r>
      <w:r w:rsidRPr="007F2C27">
        <w:rPr>
          <w:rFonts w:ascii="Arial" w:hAnsi="Arial" w:cs="Arial"/>
          <w:lang w:val="en-GB"/>
        </w:rPr>
        <w:t xml:space="preserve">Vulnerability to tropical cyclones, storm surge inundation, salinity intrusion, sea level rise, flood &amp; drought susceptibility, </w:t>
      </w:r>
      <w:proofErr w:type="spellStart"/>
      <w:r w:rsidRPr="007F2C27">
        <w:rPr>
          <w:rFonts w:ascii="Arial" w:hAnsi="Arial" w:cs="Arial"/>
          <w:lang w:val="en-GB"/>
        </w:rPr>
        <w:t>Sidr</w:t>
      </w:r>
      <w:proofErr w:type="spellEnd"/>
      <w:r w:rsidRPr="007F2C27">
        <w:rPr>
          <w:rFonts w:ascii="Arial" w:hAnsi="Arial" w:cs="Arial"/>
          <w:lang w:val="en-GB"/>
        </w:rPr>
        <w:t xml:space="preserve"> and </w:t>
      </w:r>
      <w:proofErr w:type="spellStart"/>
      <w:r w:rsidRPr="007F2C27">
        <w:rPr>
          <w:rFonts w:ascii="Arial" w:hAnsi="Arial" w:cs="Arial"/>
          <w:lang w:val="en-GB"/>
        </w:rPr>
        <w:t>Aila</w:t>
      </w:r>
      <w:proofErr w:type="spellEnd"/>
      <w:r w:rsidRPr="007F2C27">
        <w:rPr>
          <w:rFonts w:ascii="Arial" w:hAnsi="Arial" w:cs="Arial"/>
          <w:lang w:val="en-GB"/>
        </w:rPr>
        <w:t xml:space="preserve"> affected area, vulnerable </w:t>
      </w:r>
      <w:proofErr w:type="spellStart"/>
      <w:r w:rsidRPr="007F2C27">
        <w:rPr>
          <w:rFonts w:ascii="Arial" w:hAnsi="Arial" w:cs="Arial"/>
          <w:lang w:val="en-GB"/>
        </w:rPr>
        <w:t>Pourashova</w:t>
      </w:r>
      <w:proofErr w:type="spellEnd"/>
      <w:r w:rsidRPr="007F2C27">
        <w:rPr>
          <w:rFonts w:ascii="Arial" w:hAnsi="Arial" w:cs="Arial"/>
          <w:lang w:val="en-GB"/>
        </w:rPr>
        <w:t xml:space="preserve"> (secondary town), poverty headcount ratio, population density, accessibility of basic services, access to funding, etc.</w:t>
      </w:r>
    </w:p>
    <w:p w:rsidR="002B228B" w:rsidRPr="007F2C27" w:rsidRDefault="002B228B" w:rsidP="002B228B">
      <w:pPr>
        <w:rPr>
          <w:rFonts w:ascii="Arial" w:hAnsi="Arial" w:cs="Arial"/>
        </w:rPr>
      </w:pPr>
      <w:r w:rsidRPr="007F2C27">
        <w:rPr>
          <w:rFonts w:ascii="Arial" w:hAnsi="Arial" w:cs="Arial"/>
          <w:b/>
          <w:bCs/>
        </w:rPr>
        <w:t xml:space="preserve">Major structural components: </w:t>
      </w:r>
      <w:r w:rsidRPr="007F2C27">
        <w:rPr>
          <w:rFonts w:ascii="Arial" w:hAnsi="Arial" w:cs="Arial"/>
        </w:rPr>
        <w:t xml:space="preserve">climate smart agriculture technology, coastal protection through climate proofing of coastal embankments &amp; polders, rural infrastructure &amp; greenbelt, water supply &amp; sanitation, drainage and basic urban services, cyclone shelter, emergency access roads, boat landing, growth center, improve coastal connectivity, climate resilient housing, livelihood improvement, etc. </w:t>
      </w:r>
    </w:p>
    <w:p w:rsidR="002B228B" w:rsidRPr="007F2C27" w:rsidRDefault="008E202C" w:rsidP="00EA6C28">
      <w:pPr>
        <w:rPr>
          <w:rFonts w:ascii="Arial" w:hAnsi="Arial" w:cs="Arial"/>
        </w:rPr>
      </w:pPr>
      <w:r w:rsidRPr="007F2C27">
        <w:rPr>
          <w:rFonts w:ascii="Arial" w:hAnsi="Arial" w:cs="Arial"/>
          <w:b/>
          <w:bCs/>
        </w:rPr>
        <w:t>Major n</w:t>
      </w:r>
      <w:r w:rsidR="002B228B" w:rsidRPr="007F2C27">
        <w:rPr>
          <w:rFonts w:ascii="Arial" w:hAnsi="Arial" w:cs="Arial"/>
          <w:b/>
          <w:bCs/>
        </w:rPr>
        <w:t>on-structural components</w:t>
      </w:r>
      <w:r w:rsidR="002B228B" w:rsidRPr="007F2C27">
        <w:rPr>
          <w:rFonts w:ascii="Arial" w:hAnsi="Arial" w:cs="Arial"/>
        </w:rPr>
        <w:t>: Capacity building, knowledge management, municipal</w:t>
      </w:r>
      <w:r w:rsidR="002B228B" w:rsidRPr="007F2C27">
        <w:rPr>
          <w:rFonts w:ascii="Arial" w:hAnsi="Arial" w:cs="Arial"/>
          <w:lang w:val="en-GB"/>
        </w:rPr>
        <w:t xml:space="preserve"> governance, public awareness, community mobilization, </w:t>
      </w:r>
      <w:r w:rsidR="002B228B" w:rsidRPr="007F2C27">
        <w:rPr>
          <w:rFonts w:ascii="Arial" w:hAnsi="Arial" w:cs="Arial"/>
        </w:rPr>
        <w:t>non-structural measures to reduce climate and disaster risk</w:t>
      </w:r>
      <w:r w:rsidR="00DB3BBF">
        <w:rPr>
          <w:rFonts w:ascii="Arial" w:hAnsi="Arial" w:cs="Arial"/>
        </w:rPr>
        <w:t>.</w:t>
      </w:r>
    </w:p>
    <w:p w:rsidR="00EA6C28" w:rsidRPr="007F2C27" w:rsidRDefault="00D07313" w:rsidP="00EA6C28">
      <w:pPr>
        <w:rPr>
          <w:rFonts w:ascii="Arial" w:hAnsi="Arial" w:cs="Arial"/>
          <w:lang w:val="en-CA"/>
        </w:rPr>
      </w:pPr>
      <w:r w:rsidRPr="007F2C27">
        <w:rPr>
          <w:rFonts w:ascii="Arial" w:hAnsi="Arial" w:cs="Arial"/>
          <w:lang w:val="en-CA"/>
        </w:rPr>
        <w:t>There are six PPCR-funded activities in Bangladesh:</w:t>
      </w:r>
    </w:p>
    <w:tbl>
      <w:tblPr>
        <w:tblW w:w="9144" w:type="dxa"/>
        <w:tblLayout w:type="fixed"/>
        <w:tblCellMar>
          <w:left w:w="0" w:type="dxa"/>
          <w:right w:w="0" w:type="dxa"/>
        </w:tblCellMar>
        <w:tblLook w:val="0420" w:firstRow="1" w:lastRow="0" w:firstColumn="0" w:lastColumn="0" w:noHBand="0" w:noVBand="1"/>
      </w:tblPr>
      <w:tblGrid>
        <w:gridCol w:w="457"/>
        <w:gridCol w:w="4907"/>
        <w:gridCol w:w="900"/>
        <w:gridCol w:w="810"/>
        <w:gridCol w:w="1260"/>
        <w:gridCol w:w="810"/>
      </w:tblGrid>
      <w:tr w:rsidR="00AE1D12" w:rsidRPr="007F2C27" w:rsidTr="002B38DE">
        <w:trPr>
          <w:trHeight w:val="187"/>
        </w:trPr>
        <w:tc>
          <w:tcPr>
            <w:tcW w:w="457"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2B38DE" w:rsidRPr="007F2C27" w:rsidRDefault="002B38DE" w:rsidP="00AE1D12">
            <w:pPr>
              <w:spacing w:before="0" w:after="0" w:line="240" w:lineRule="auto"/>
              <w:jc w:val="left"/>
              <w:rPr>
                <w:rFonts w:ascii="Arial" w:hAnsi="Arial" w:cs="Arial"/>
                <w:b/>
              </w:rPr>
            </w:pPr>
          </w:p>
        </w:tc>
        <w:tc>
          <w:tcPr>
            <w:tcW w:w="4907"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b/>
                <w:sz w:val="18"/>
              </w:rPr>
            </w:pPr>
            <w:r w:rsidRPr="0001190F">
              <w:rPr>
                <w:rFonts w:ascii="Arial" w:hAnsi="Arial" w:cs="Arial"/>
                <w:b/>
                <w:bCs/>
                <w:sz w:val="18"/>
              </w:rPr>
              <w:t>Investment Project / Technical Assistance</w:t>
            </w:r>
          </w:p>
        </w:tc>
        <w:tc>
          <w:tcPr>
            <w:tcW w:w="90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2B38DE" w:rsidRPr="0001190F" w:rsidRDefault="00D73A52" w:rsidP="00AE1D12">
            <w:pPr>
              <w:spacing w:before="0" w:after="0" w:line="240" w:lineRule="auto"/>
              <w:jc w:val="left"/>
              <w:rPr>
                <w:rFonts w:ascii="Arial" w:hAnsi="Arial" w:cs="Arial"/>
                <w:b/>
                <w:sz w:val="18"/>
              </w:rPr>
            </w:pPr>
            <w:r w:rsidRPr="0001190F">
              <w:rPr>
                <w:rFonts w:ascii="Arial" w:hAnsi="Arial" w:cs="Arial"/>
                <w:b/>
                <w:bCs/>
                <w:sz w:val="18"/>
              </w:rPr>
              <w:t>Admin</w:t>
            </w:r>
          </w:p>
        </w:tc>
        <w:tc>
          <w:tcPr>
            <w:tcW w:w="81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b/>
                <w:sz w:val="18"/>
              </w:rPr>
            </w:pPr>
            <w:r w:rsidRPr="0001190F">
              <w:rPr>
                <w:rFonts w:ascii="Arial" w:hAnsi="Arial" w:cs="Arial"/>
                <w:b/>
                <w:bCs/>
                <w:sz w:val="18"/>
              </w:rPr>
              <w:t>PPCR</w:t>
            </w:r>
          </w:p>
        </w:tc>
        <w:tc>
          <w:tcPr>
            <w:tcW w:w="126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b/>
                <w:sz w:val="18"/>
              </w:rPr>
            </w:pPr>
            <w:r w:rsidRPr="0001190F">
              <w:rPr>
                <w:rFonts w:ascii="Arial" w:hAnsi="Arial" w:cs="Arial"/>
                <w:b/>
                <w:bCs/>
                <w:sz w:val="18"/>
              </w:rPr>
              <w:t>Co-finance</w:t>
            </w:r>
          </w:p>
        </w:tc>
        <w:tc>
          <w:tcPr>
            <w:tcW w:w="810" w:type="dxa"/>
            <w:tcBorders>
              <w:top w:val="single" w:sz="8" w:space="0" w:color="FFFFFF"/>
              <w:left w:val="single" w:sz="8" w:space="0" w:color="FFFFFF"/>
              <w:bottom w:val="single" w:sz="24" w:space="0" w:color="FFFFFF"/>
              <w:right w:val="single" w:sz="8" w:space="0" w:color="FFFFFF"/>
            </w:tcBorders>
            <w:shd w:val="clear" w:color="auto" w:fill="auto"/>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b/>
                <w:sz w:val="18"/>
              </w:rPr>
            </w:pPr>
            <w:r w:rsidRPr="0001190F">
              <w:rPr>
                <w:rFonts w:ascii="Arial" w:hAnsi="Arial" w:cs="Arial"/>
                <w:b/>
                <w:bCs/>
                <w:sz w:val="18"/>
              </w:rPr>
              <w:t xml:space="preserve">Total </w:t>
            </w:r>
          </w:p>
        </w:tc>
      </w:tr>
      <w:tr w:rsidR="00AE1D12" w:rsidRPr="007F2C27" w:rsidTr="00AE1D12">
        <w:trPr>
          <w:trHeight w:val="75"/>
        </w:trPr>
        <w:tc>
          <w:tcPr>
            <w:tcW w:w="457" w:type="dxa"/>
            <w:tcBorders>
              <w:top w:val="single" w:sz="24"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7F2C27" w:rsidRDefault="00AE1D12" w:rsidP="00AE1D12">
            <w:pPr>
              <w:spacing w:before="0" w:after="0" w:line="240" w:lineRule="auto"/>
              <w:jc w:val="left"/>
              <w:rPr>
                <w:rFonts w:ascii="Arial" w:hAnsi="Arial" w:cs="Arial"/>
              </w:rPr>
            </w:pPr>
            <w:r w:rsidRPr="007F2C27">
              <w:rPr>
                <w:rFonts w:ascii="Arial" w:hAnsi="Arial" w:cs="Arial"/>
                <w:bCs/>
              </w:rPr>
              <w:t>1.</w:t>
            </w:r>
          </w:p>
        </w:tc>
        <w:tc>
          <w:tcPr>
            <w:tcW w:w="4907" w:type="dxa"/>
            <w:tcBorders>
              <w:top w:val="single" w:sz="24"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sz w:val="18"/>
              </w:rPr>
            </w:pPr>
            <w:r w:rsidRPr="0001190F">
              <w:rPr>
                <w:rFonts w:ascii="Arial" w:hAnsi="Arial" w:cs="Arial"/>
                <w:bCs/>
                <w:sz w:val="18"/>
              </w:rPr>
              <w:t xml:space="preserve">Climate Resilient Agriculture and Food Security </w:t>
            </w:r>
          </w:p>
        </w:tc>
        <w:tc>
          <w:tcPr>
            <w:tcW w:w="900" w:type="dxa"/>
            <w:tcBorders>
              <w:top w:val="single" w:sz="24"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IFC</w:t>
            </w:r>
          </w:p>
        </w:tc>
        <w:tc>
          <w:tcPr>
            <w:tcW w:w="810" w:type="dxa"/>
            <w:tcBorders>
              <w:top w:val="single" w:sz="24"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13.1</w:t>
            </w:r>
          </w:p>
        </w:tc>
        <w:tc>
          <w:tcPr>
            <w:tcW w:w="1260" w:type="dxa"/>
            <w:tcBorders>
              <w:top w:val="single" w:sz="24"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0</w:t>
            </w:r>
            <w:r w:rsidR="00062E85" w:rsidRPr="0001190F">
              <w:rPr>
                <w:rFonts w:ascii="Arial" w:hAnsi="Arial" w:cs="Arial"/>
                <w:bCs/>
                <w:sz w:val="18"/>
              </w:rPr>
              <w:t>.0</w:t>
            </w:r>
          </w:p>
        </w:tc>
        <w:tc>
          <w:tcPr>
            <w:tcW w:w="810" w:type="dxa"/>
            <w:tcBorders>
              <w:top w:val="single" w:sz="24"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13.1</w:t>
            </w:r>
          </w:p>
        </w:tc>
      </w:tr>
      <w:tr w:rsidR="00AE1D12" w:rsidRPr="007F2C27" w:rsidTr="00AE1D12">
        <w:trPr>
          <w:trHeight w:val="88"/>
        </w:trPr>
        <w:tc>
          <w:tcPr>
            <w:tcW w:w="457"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7F2C27" w:rsidRDefault="00AE1D12" w:rsidP="00AE1D12">
            <w:pPr>
              <w:spacing w:before="0" w:after="0" w:line="240" w:lineRule="auto"/>
              <w:jc w:val="left"/>
              <w:rPr>
                <w:rFonts w:ascii="Arial" w:hAnsi="Arial" w:cs="Arial"/>
              </w:rPr>
            </w:pPr>
            <w:r w:rsidRPr="007F2C27">
              <w:rPr>
                <w:rFonts w:ascii="Arial" w:hAnsi="Arial" w:cs="Arial"/>
                <w:bCs/>
              </w:rPr>
              <w:t>2.</w:t>
            </w:r>
          </w:p>
        </w:tc>
        <w:tc>
          <w:tcPr>
            <w:tcW w:w="4907"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sz w:val="18"/>
              </w:rPr>
            </w:pPr>
            <w:r w:rsidRPr="0001190F">
              <w:rPr>
                <w:rFonts w:ascii="Arial" w:hAnsi="Arial" w:cs="Arial"/>
                <w:bCs/>
                <w:sz w:val="18"/>
              </w:rPr>
              <w:t xml:space="preserve">Feasibility Study on Climate Resilient Housing(TA) </w:t>
            </w:r>
          </w:p>
        </w:tc>
        <w:tc>
          <w:tcPr>
            <w:tcW w:w="90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IFC</w:t>
            </w:r>
          </w:p>
        </w:tc>
        <w:tc>
          <w:tcPr>
            <w:tcW w:w="81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0.4</w:t>
            </w:r>
            <w:r w:rsidR="008C5EE3">
              <w:rPr>
                <w:rFonts w:ascii="Arial" w:hAnsi="Arial" w:cs="Arial"/>
                <w:bCs/>
                <w:sz w:val="18"/>
              </w:rPr>
              <w:t>0</w:t>
            </w:r>
          </w:p>
        </w:tc>
        <w:tc>
          <w:tcPr>
            <w:tcW w:w="126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0</w:t>
            </w:r>
            <w:r w:rsidR="00062E85" w:rsidRPr="0001190F">
              <w:rPr>
                <w:rFonts w:ascii="Arial" w:hAnsi="Arial" w:cs="Arial"/>
                <w:bCs/>
                <w:sz w:val="18"/>
              </w:rPr>
              <w:t>.0</w:t>
            </w:r>
          </w:p>
        </w:tc>
        <w:tc>
          <w:tcPr>
            <w:tcW w:w="81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0.4</w:t>
            </w:r>
          </w:p>
        </w:tc>
      </w:tr>
      <w:tr w:rsidR="00AE1D12" w:rsidRPr="007F2C27" w:rsidTr="00AE1D12">
        <w:trPr>
          <w:trHeight w:val="21"/>
        </w:trPr>
        <w:tc>
          <w:tcPr>
            <w:tcW w:w="457"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7F2C27" w:rsidRDefault="00AE1D12" w:rsidP="00AE1D12">
            <w:pPr>
              <w:spacing w:before="0" w:after="0" w:line="240" w:lineRule="auto"/>
              <w:jc w:val="left"/>
              <w:rPr>
                <w:rFonts w:ascii="Arial" w:hAnsi="Arial" w:cs="Arial"/>
              </w:rPr>
            </w:pPr>
            <w:r w:rsidRPr="007F2C27">
              <w:rPr>
                <w:rFonts w:ascii="Arial" w:hAnsi="Arial" w:cs="Arial"/>
                <w:bCs/>
              </w:rPr>
              <w:t>3.</w:t>
            </w:r>
          </w:p>
        </w:tc>
        <w:tc>
          <w:tcPr>
            <w:tcW w:w="4907"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sz w:val="18"/>
              </w:rPr>
            </w:pPr>
            <w:r w:rsidRPr="0001190F">
              <w:rPr>
                <w:rFonts w:ascii="Arial" w:hAnsi="Arial" w:cs="Arial"/>
                <w:bCs/>
                <w:sz w:val="18"/>
              </w:rPr>
              <w:t xml:space="preserve">Coastal Embankment Improvement Project (Phase </w:t>
            </w:r>
            <w:r w:rsidR="0001190F">
              <w:rPr>
                <w:rFonts w:ascii="Arial" w:hAnsi="Arial" w:cs="Arial"/>
                <w:bCs/>
                <w:sz w:val="18"/>
              </w:rPr>
              <w:t>-</w:t>
            </w:r>
            <w:r w:rsidRPr="0001190F">
              <w:rPr>
                <w:rFonts w:ascii="Arial" w:hAnsi="Arial" w:cs="Arial"/>
                <w:bCs/>
                <w:sz w:val="18"/>
              </w:rPr>
              <w:t>1)</w:t>
            </w:r>
          </w:p>
        </w:tc>
        <w:tc>
          <w:tcPr>
            <w:tcW w:w="90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WB</w:t>
            </w:r>
          </w:p>
        </w:tc>
        <w:tc>
          <w:tcPr>
            <w:tcW w:w="81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25</w:t>
            </w:r>
            <w:r w:rsidR="00062E85" w:rsidRPr="0001190F">
              <w:rPr>
                <w:rFonts w:ascii="Arial" w:hAnsi="Arial" w:cs="Arial"/>
                <w:bCs/>
                <w:sz w:val="18"/>
              </w:rPr>
              <w:t>.0</w:t>
            </w:r>
          </w:p>
        </w:tc>
        <w:tc>
          <w:tcPr>
            <w:tcW w:w="126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375.2</w:t>
            </w:r>
          </w:p>
        </w:tc>
        <w:tc>
          <w:tcPr>
            <w:tcW w:w="81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400.2</w:t>
            </w:r>
          </w:p>
        </w:tc>
      </w:tr>
      <w:tr w:rsidR="00AE1D12" w:rsidRPr="007F2C27" w:rsidTr="00AE1D12">
        <w:trPr>
          <w:trHeight w:val="178"/>
        </w:trPr>
        <w:tc>
          <w:tcPr>
            <w:tcW w:w="457"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7F2C27" w:rsidRDefault="00AE1D12" w:rsidP="00AE1D12">
            <w:pPr>
              <w:spacing w:before="0" w:after="0" w:line="240" w:lineRule="auto"/>
              <w:jc w:val="left"/>
              <w:rPr>
                <w:rFonts w:ascii="Arial" w:hAnsi="Arial" w:cs="Arial"/>
              </w:rPr>
            </w:pPr>
            <w:r w:rsidRPr="007F2C27">
              <w:rPr>
                <w:rFonts w:ascii="Arial" w:hAnsi="Arial" w:cs="Arial"/>
                <w:bCs/>
              </w:rPr>
              <w:t>4.</w:t>
            </w:r>
          </w:p>
        </w:tc>
        <w:tc>
          <w:tcPr>
            <w:tcW w:w="4907"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sz w:val="18"/>
              </w:rPr>
            </w:pPr>
            <w:r w:rsidRPr="0001190F">
              <w:rPr>
                <w:rFonts w:ascii="Arial" w:hAnsi="Arial" w:cs="Arial"/>
                <w:bCs/>
                <w:sz w:val="18"/>
              </w:rPr>
              <w:t xml:space="preserve">Coastal Climate Resilient Infrastructure Project </w:t>
            </w:r>
            <w:r w:rsidR="0001190F">
              <w:rPr>
                <w:rFonts w:ascii="Arial" w:hAnsi="Arial" w:cs="Arial"/>
                <w:bCs/>
                <w:sz w:val="18"/>
              </w:rPr>
              <w:t>(CCRIP)</w:t>
            </w:r>
          </w:p>
        </w:tc>
        <w:tc>
          <w:tcPr>
            <w:tcW w:w="90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ADB</w:t>
            </w:r>
          </w:p>
        </w:tc>
        <w:tc>
          <w:tcPr>
            <w:tcW w:w="81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30</w:t>
            </w:r>
            <w:r w:rsidR="00062E85" w:rsidRPr="0001190F">
              <w:rPr>
                <w:rFonts w:ascii="Arial" w:hAnsi="Arial" w:cs="Arial"/>
                <w:bCs/>
                <w:sz w:val="18"/>
              </w:rPr>
              <w:t>.0</w:t>
            </w:r>
          </w:p>
        </w:tc>
        <w:tc>
          <w:tcPr>
            <w:tcW w:w="126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120</w:t>
            </w:r>
            <w:r w:rsidR="00062E85" w:rsidRPr="0001190F">
              <w:rPr>
                <w:rFonts w:ascii="Arial" w:hAnsi="Arial" w:cs="Arial"/>
                <w:bCs/>
                <w:sz w:val="18"/>
              </w:rPr>
              <w:t>.0</w:t>
            </w:r>
          </w:p>
        </w:tc>
        <w:tc>
          <w:tcPr>
            <w:tcW w:w="81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150</w:t>
            </w:r>
            <w:r w:rsidR="00062E85" w:rsidRPr="0001190F">
              <w:rPr>
                <w:rFonts w:ascii="Arial" w:hAnsi="Arial" w:cs="Arial"/>
                <w:bCs/>
                <w:sz w:val="18"/>
              </w:rPr>
              <w:t>.0</w:t>
            </w:r>
          </w:p>
        </w:tc>
      </w:tr>
      <w:tr w:rsidR="00AE1D12" w:rsidRPr="007F2C27" w:rsidTr="00AE1D12">
        <w:trPr>
          <w:trHeight w:val="21"/>
        </w:trPr>
        <w:tc>
          <w:tcPr>
            <w:tcW w:w="457"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7F2C27" w:rsidRDefault="00AE1D12" w:rsidP="00AE1D12">
            <w:pPr>
              <w:spacing w:before="0" w:after="0" w:line="240" w:lineRule="auto"/>
              <w:jc w:val="left"/>
              <w:rPr>
                <w:rFonts w:ascii="Arial" w:hAnsi="Arial" w:cs="Arial"/>
              </w:rPr>
            </w:pPr>
            <w:r w:rsidRPr="007F2C27">
              <w:rPr>
                <w:rFonts w:ascii="Arial" w:hAnsi="Arial" w:cs="Arial"/>
                <w:bCs/>
              </w:rPr>
              <w:t>5.</w:t>
            </w:r>
          </w:p>
        </w:tc>
        <w:tc>
          <w:tcPr>
            <w:tcW w:w="4907"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sz w:val="18"/>
              </w:rPr>
            </w:pPr>
            <w:r w:rsidRPr="0001190F">
              <w:rPr>
                <w:rFonts w:ascii="Arial" w:hAnsi="Arial" w:cs="Arial"/>
                <w:bCs/>
                <w:sz w:val="18"/>
              </w:rPr>
              <w:t xml:space="preserve">Coastal Towns Environmental Infrastructure Project </w:t>
            </w:r>
            <w:r w:rsidR="0001190F">
              <w:rPr>
                <w:rFonts w:ascii="Arial" w:hAnsi="Arial" w:cs="Arial"/>
                <w:bCs/>
                <w:sz w:val="18"/>
              </w:rPr>
              <w:t>(CTEIP)</w:t>
            </w:r>
          </w:p>
        </w:tc>
        <w:tc>
          <w:tcPr>
            <w:tcW w:w="90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ADB</w:t>
            </w:r>
          </w:p>
        </w:tc>
        <w:tc>
          <w:tcPr>
            <w:tcW w:w="81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40.4</w:t>
            </w:r>
          </w:p>
        </w:tc>
        <w:tc>
          <w:tcPr>
            <w:tcW w:w="126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76.7</w:t>
            </w:r>
          </w:p>
        </w:tc>
        <w:tc>
          <w:tcPr>
            <w:tcW w:w="81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117.1</w:t>
            </w:r>
          </w:p>
        </w:tc>
      </w:tr>
      <w:tr w:rsidR="00AE1D12" w:rsidRPr="007F2C27" w:rsidTr="00AE1D12">
        <w:trPr>
          <w:trHeight w:val="21"/>
        </w:trPr>
        <w:tc>
          <w:tcPr>
            <w:tcW w:w="457"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7F2C27" w:rsidRDefault="00AE1D12" w:rsidP="00AE1D12">
            <w:pPr>
              <w:spacing w:before="0" w:after="0" w:line="240" w:lineRule="auto"/>
              <w:jc w:val="left"/>
              <w:rPr>
                <w:rFonts w:ascii="Arial" w:hAnsi="Arial" w:cs="Arial"/>
              </w:rPr>
            </w:pPr>
            <w:r w:rsidRPr="007F2C27">
              <w:rPr>
                <w:rFonts w:ascii="Arial" w:hAnsi="Arial" w:cs="Arial"/>
                <w:bCs/>
              </w:rPr>
              <w:t>6.</w:t>
            </w:r>
          </w:p>
        </w:tc>
        <w:tc>
          <w:tcPr>
            <w:tcW w:w="4907"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sz w:val="18"/>
              </w:rPr>
            </w:pPr>
            <w:r w:rsidRPr="0001190F">
              <w:rPr>
                <w:rFonts w:ascii="Arial" w:hAnsi="Arial" w:cs="Arial"/>
                <w:bCs/>
                <w:sz w:val="18"/>
              </w:rPr>
              <w:t xml:space="preserve">Climate Change Capacity Building and Knowledge Management (TA) </w:t>
            </w:r>
          </w:p>
        </w:tc>
        <w:tc>
          <w:tcPr>
            <w:tcW w:w="90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ADB</w:t>
            </w:r>
          </w:p>
        </w:tc>
        <w:tc>
          <w:tcPr>
            <w:tcW w:w="81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0.5</w:t>
            </w:r>
            <w:r w:rsidR="008C5EE3">
              <w:rPr>
                <w:rFonts w:ascii="Arial" w:hAnsi="Arial" w:cs="Arial"/>
                <w:bCs/>
                <w:sz w:val="18"/>
              </w:rPr>
              <w:t>0</w:t>
            </w:r>
          </w:p>
        </w:tc>
        <w:tc>
          <w:tcPr>
            <w:tcW w:w="126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0.1</w:t>
            </w:r>
          </w:p>
        </w:tc>
        <w:tc>
          <w:tcPr>
            <w:tcW w:w="810" w:type="dxa"/>
            <w:tcBorders>
              <w:top w:val="single" w:sz="8" w:space="0" w:color="FFFFFF"/>
              <w:left w:val="single" w:sz="8" w:space="0" w:color="FFFFFF"/>
              <w:bottom w:val="single" w:sz="8" w:space="0" w:color="FFFFFF"/>
              <w:right w:val="single" w:sz="8" w:space="0" w:color="FFFFFF"/>
            </w:tcBorders>
            <w:shd w:val="clear" w:color="auto" w:fill="E7EFF6"/>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sz w:val="18"/>
              </w:rPr>
            </w:pPr>
            <w:r w:rsidRPr="0001190F">
              <w:rPr>
                <w:rFonts w:ascii="Arial" w:hAnsi="Arial" w:cs="Arial"/>
                <w:bCs/>
                <w:sz w:val="18"/>
              </w:rPr>
              <w:t>0.6</w:t>
            </w:r>
          </w:p>
        </w:tc>
      </w:tr>
      <w:tr w:rsidR="00AE1D12" w:rsidRPr="007F2C27" w:rsidTr="00AE1D12">
        <w:trPr>
          <w:trHeight w:val="278"/>
        </w:trPr>
        <w:tc>
          <w:tcPr>
            <w:tcW w:w="457"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AE1D12" w:rsidRPr="007F2C27" w:rsidRDefault="00AE1D12" w:rsidP="00AE1D12">
            <w:pPr>
              <w:spacing w:before="0" w:after="0" w:line="240" w:lineRule="auto"/>
              <w:jc w:val="left"/>
              <w:rPr>
                <w:rFonts w:ascii="Arial" w:hAnsi="Arial" w:cs="Arial"/>
                <w:b/>
              </w:rPr>
            </w:pPr>
          </w:p>
        </w:tc>
        <w:tc>
          <w:tcPr>
            <w:tcW w:w="4907"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AE1D12">
            <w:pPr>
              <w:spacing w:before="0" w:after="0" w:line="240" w:lineRule="auto"/>
              <w:jc w:val="left"/>
              <w:rPr>
                <w:rFonts w:ascii="Arial" w:hAnsi="Arial" w:cs="Arial"/>
                <w:b/>
                <w:sz w:val="18"/>
              </w:rPr>
            </w:pPr>
            <w:r w:rsidRPr="0001190F">
              <w:rPr>
                <w:rFonts w:ascii="Arial" w:hAnsi="Arial" w:cs="Arial"/>
                <w:b/>
                <w:bCs/>
                <w:sz w:val="18"/>
              </w:rPr>
              <w:t>Total</w:t>
            </w:r>
          </w:p>
        </w:tc>
        <w:tc>
          <w:tcPr>
            <w:tcW w:w="90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AE1D12" w:rsidRPr="0001190F" w:rsidRDefault="00AE1D12" w:rsidP="008C5EE3">
            <w:pPr>
              <w:spacing w:before="0" w:after="0" w:line="240" w:lineRule="auto"/>
              <w:jc w:val="center"/>
              <w:rPr>
                <w:rFonts w:ascii="Arial" w:hAnsi="Arial" w:cs="Arial"/>
                <w:b/>
                <w:sz w:val="18"/>
              </w:rPr>
            </w:pPr>
          </w:p>
        </w:tc>
        <w:tc>
          <w:tcPr>
            <w:tcW w:w="81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b/>
                <w:sz w:val="18"/>
              </w:rPr>
            </w:pPr>
            <w:r w:rsidRPr="0001190F">
              <w:rPr>
                <w:rFonts w:ascii="Arial" w:hAnsi="Arial" w:cs="Arial"/>
                <w:b/>
                <w:bCs/>
                <w:sz w:val="18"/>
              </w:rPr>
              <w:t>109.4</w:t>
            </w:r>
          </w:p>
        </w:tc>
        <w:tc>
          <w:tcPr>
            <w:tcW w:w="126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b/>
                <w:sz w:val="18"/>
              </w:rPr>
            </w:pPr>
            <w:r w:rsidRPr="0001190F">
              <w:rPr>
                <w:rFonts w:ascii="Arial" w:hAnsi="Arial" w:cs="Arial"/>
                <w:b/>
                <w:bCs/>
                <w:sz w:val="18"/>
              </w:rPr>
              <w:t>572</w:t>
            </w:r>
            <w:r w:rsidR="00062E85" w:rsidRPr="0001190F">
              <w:rPr>
                <w:rFonts w:ascii="Arial" w:hAnsi="Arial" w:cs="Arial"/>
                <w:b/>
                <w:bCs/>
                <w:sz w:val="18"/>
              </w:rPr>
              <w:t>.0</w:t>
            </w:r>
          </w:p>
        </w:tc>
        <w:tc>
          <w:tcPr>
            <w:tcW w:w="810" w:type="dxa"/>
            <w:tcBorders>
              <w:top w:val="single" w:sz="8" w:space="0" w:color="FFFFFF"/>
              <w:left w:val="single" w:sz="8" w:space="0" w:color="FFFFFF"/>
              <w:bottom w:val="single" w:sz="8" w:space="0" w:color="FFFFFF"/>
              <w:right w:val="single" w:sz="8" w:space="0" w:color="FFFFFF"/>
            </w:tcBorders>
            <w:shd w:val="clear" w:color="auto" w:fill="CBDEEC"/>
            <w:tcMar>
              <w:top w:w="72" w:type="dxa"/>
              <w:left w:w="144" w:type="dxa"/>
              <w:bottom w:w="72" w:type="dxa"/>
              <w:right w:w="144" w:type="dxa"/>
            </w:tcMar>
            <w:hideMark/>
          </w:tcPr>
          <w:p w:rsidR="002B38DE" w:rsidRPr="0001190F" w:rsidRDefault="00AE1D12" w:rsidP="008C5EE3">
            <w:pPr>
              <w:spacing w:before="0" w:after="0" w:line="240" w:lineRule="auto"/>
              <w:jc w:val="center"/>
              <w:rPr>
                <w:rFonts w:ascii="Arial" w:hAnsi="Arial" w:cs="Arial"/>
                <w:b/>
                <w:sz w:val="18"/>
              </w:rPr>
            </w:pPr>
            <w:r w:rsidRPr="0001190F">
              <w:rPr>
                <w:rFonts w:ascii="Arial" w:hAnsi="Arial" w:cs="Arial"/>
                <w:b/>
                <w:bCs/>
                <w:sz w:val="18"/>
              </w:rPr>
              <w:t>681.4</w:t>
            </w:r>
          </w:p>
        </w:tc>
      </w:tr>
    </w:tbl>
    <w:p w:rsidR="002B38DE" w:rsidRPr="007F2C27" w:rsidRDefault="002B38DE" w:rsidP="002B38DE">
      <w:pPr>
        <w:rPr>
          <w:rFonts w:ascii="Arial" w:hAnsi="Arial" w:cs="Arial"/>
          <w:lang w:val="en-CA"/>
        </w:rPr>
      </w:pPr>
      <w:r w:rsidRPr="007F2C27">
        <w:rPr>
          <w:rFonts w:ascii="Arial" w:hAnsi="Arial" w:cs="Arial"/>
          <w:lang w:val="en-CA"/>
        </w:rPr>
        <w:lastRenderedPageBreak/>
        <w:t xml:space="preserve">Additional detailed information about each of the PPCR funded activities is included as annex to this summary report. </w:t>
      </w:r>
    </w:p>
    <w:p w:rsidR="00EA6C28" w:rsidRPr="00D14830" w:rsidRDefault="002B38DE" w:rsidP="00CD05A6">
      <w:pPr>
        <w:pStyle w:val="Heading3"/>
        <w:numPr>
          <w:ilvl w:val="0"/>
          <w:numId w:val="2"/>
        </w:numPr>
        <w:rPr>
          <w:rFonts w:ascii="Arial" w:hAnsi="Arial" w:cs="Arial"/>
          <w:color w:val="auto"/>
          <w:lang w:val="en-CA"/>
        </w:rPr>
      </w:pPr>
      <w:r w:rsidRPr="00D14830">
        <w:rPr>
          <w:rFonts w:ascii="Arial" w:hAnsi="Arial" w:cs="Arial"/>
          <w:color w:val="auto"/>
          <w:lang w:val="en-CA"/>
        </w:rPr>
        <w:t xml:space="preserve">Progress </w:t>
      </w:r>
      <w:r w:rsidR="00EA6C28" w:rsidRPr="00D14830">
        <w:rPr>
          <w:rFonts w:ascii="Arial" w:hAnsi="Arial" w:cs="Arial"/>
          <w:color w:val="auto"/>
          <w:lang w:val="en-CA"/>
        </w:rPr>
        <w:t xml:space="preserve">on Bangladesh’s PPCR </w:t>
      </w:r>
      <w:r w:rsidR="00700A38" w:rsidRPr="00D14830">
        <w:rPr>
          <w:rFonts w:ascii="Arial" w:hAnsi="Arial" w:cs="Arial"/>
          <w:color w:val="auto"/>
          <w:lang w:val="en-CA"/>
        </w:rPr>
        <w:t>Investments and Technical Assistance</w:t>
      </w:r>
    </w:p>
    <w:p w:rsidR="003636F8" w:rsidRPr="00D14830" w:rsidRDefault="003636F8" w:rsidP="003636F8">
      <w:pPr>
        <w:pStyle w:val="Heading4"/>
        <w:rPr>
          <w:rFonts w:ascii="Arial" w:hAnsi="Arial" w:cs="Arial"/>
          <w:color w:val="auto"/>
          <w:lang w:val="en-CA"/>
        </w:rPr>
      </w:pPr>
      <w:r w:rsidRPr="00D14830">
        <w:rPr>
          <w:rFonts w:ascii="Arial" w:hAnsi="Arial" w:cs="Arial"/>
          <w:color w:val="auto"/>
          <w:lang w:val="en-CA"/>
        </w:rPr>
        <w:t>Project Status Summaries</w:t>
      </w:r>
    </w:p>
    <w:p w:rsidR="006B3F23" w:rsidRPr="007F2C27" w:rsidRDefault="0067395F" w:rsidP="00EA6C28">
      <w:pPr>
        <w:rPr>
          <w:rFonts w:ascii="Arial" w:hAnsi="Arial" w:cs="Arial"/>
          <w:lang w:val="en-CA"/>
        </w:rPr>
      </w:pPr>
      <w:r w:rsidRPr="007F2C27">
        <w:rPr>
          <w:rFonts w:ascii="Arial" w:hAnsi="Arial" w:cs="Arial"/>
          <w:lang w:val="en-CA"/>
        </w:rPr>
        <w:t>A summary of the progress of each of the PPCR ac</w:t>
      </w:r>
      <w:r w:rsidR="00AF429A">
        <w:rPr>
          <w:rFonts w:ascii="Arial" w:hAnsi="Arial" w:cs="Arial"/>
          <w:lang w:val="en-CA"/>
        </w:rPr>
        <w:t>tivities as of December 31, 2017</w:t>
      </w:r>
      <w:r w:rsidRPr="007F2C27">
        <w:rPr>
          <w:rFonts w:ascii="Arial" w:hAnsi="Arial" w:cs="Arial"/>
          <w:lang w:val="en-CA"/>
        </w:rPr>
        <w:t xml:space="preserve"> is included below.</w:t>
      </w:r>
    </w:p>
    <w:p w:rsidR="0067395F" w:rsidRPr="007F2C27" w:rsidRDefault="0067395F" w:rsidP="00241B0C">
      <w:pPr>
        <w:spacing w:before="240"/>
        <w:rPr>
          <w:rFonts w:ascii="Arial" w:hAnsi="Arial" w:cs="Arial"/>
        </w:rPr>
      </w:pPr>
      <w:r w:rsidRPr="007F2C27">
        <w:rPr>
          <w:rFonts w:ascii="Arial" w:hAnsi="Arial" w:cs="Arial"/>
          <w:b/>
          <w:bCs/>
        </w:rPr>
        <w:t>Project1:  Coastal Climate Resilient Infrastructure Project</w:t>
      </w:r>
      <w:r w:rsidR="006B3F23" w:rsidRPr="007F2C27">
        <w:rPr>
          <w:rFonts w:ascii="Arial" w:hAnsi="Arial" w:cs="Arial"/>
          <w:b/>
          <w:bCs/>
        </w:rPr>
        <w:t xml:space="preserve"> (CCRIP)</w:t>
      </w:r>
    </w:p>
    <w:p w:rsidR="00504C4E" w:rsidRDefault="00504C4E" w:rsidP="00504C4E">
      <w:pPr>
        <w:rPr>
          <w:rFonts w:ascii="Arial" w:hAnsi="Arial" w:cs="Arial"/>
          <w:b/>
        </w:rPr>
      </w:pPr>
      <w:r>
        <w:rPr>
          <w:rFonts w:ascii="Arial" w:hAnsi="Arial" w:cs="Arial"/>
          <w:b/>
        </w:rPr>
        <w:t>Project objectives</w:t>
      </w:r>
    </w:p>
    <w:p w:rsidR="00504C4E" w:rsidRPr="00504C4E" w:rsidRDefault="00504C4E" w:rsidP="00504C4E">
      <w:pPr>
        <w:rPr>
          <w:rFonts w:ascii="Arial" w:hAnsi="Arial" w:cs="Arial"/>
          <w:b/>
          <w:szCs w:val="20"/>
        </w:rPr>
      </w:pPr>
      <w:r w:rsidRPr="00504C4E">
        <w:rPr>
          <w:rFonts w:ascii="Arial" w:hAnsi="Arial" w:cs="Arial"/>
          <w:szCs w:val="20"/>
        </w:rPr>
        <w:t xml:space="preserve">The goal of CCRIP is to achieve improved livelihoods, in the form of higher incomes and food security, for poor households in the selected </w:t>
      </w:r>
      <w:proofErr w:type="spellStart"/>
      <w:r w:rsidRPr="00504C4E">
        <w:rPr>
          <w:rFonts w:ascii="Arial" w:hAnsi="Arial" w:cs="Arial"/>
          <w:szCs w:val="20"/>
        </w:rPr>
        <w:t>Upazilas</w:t>
      </w:r>
      <w:proofErr w:type="spellEnd"/>
      <w:r w:rsidRPr="00504C4E">
        <w:rPr>
          <w:rFonts w:ascii="Arial" w:hAnsi="Arial" w:cs="Arial"/>
          <w:szCs w:val="20"/>
        </w:rPr>
        <w:t>. The project development objective is to achieve enhanced climate resilience of coastal road and market infrastructure and people in the project area.</w:t>
      </w:r>
      <w:r w:rsidR="00D21757">
        <w:rPr>
          <w:rFonts w:ascii="Arial" w:hAnsi="Arial" w:cs="Arial"/>
          <w:szCs w:val="20"/>
        </w:rPr>
        <w:t xml:space="preserve"> </w:t>
      </w:r>
      <w:r w:rsidRPr="00504C4E">
        <w:rPr>
          <w:rFonts w:ascii="Arial" w:hAnsi="Arial" w:cs="Arial"/>
          <w:szCs w:val="20"/>
        </w:rPr>
        <w:t>This project will promote overall development of the transportation</w:t>
      </w:r>
      <w:r w:rsidR="00AE10BA">
        <w:rPr>
          <w:rFonts w:ascii="Arial" w:hAnsi="Arial" w:cs="Arial"/>
          <w:szCs w:val="20"/>
        </w:rPr>
        <w:t xml:space="preserve"> </w:t>
      </w:r>
      <w:r w:rsidRPr="00504C4E">
        <w:rPr>
          <w:rFonts w:ascii="Arial" w:hAnsi="Arial" w:cs="Arial"/>
          <w:szCs w:val="20"/>
        </w:rPr>
        <w:t xml:space="preserve">system by constructing, improving and rehabilitating </w:t>
      </w:r>
      <w:proofErr w:type="spellStart"/>
      <w:r w:rsidRPr="00504C4E">
        <w:rPr>
          <w:rFonts w:ascii="Arial" w:hAnsi="Arial" w:cs="Arial"/>
          <w:szCs w:val="20"/>
        </w:rPr>
        <w:t>upazila</w:t>
      </w:r>
      <w:proofErr w:type="spellEnd"/>
      <w:r w:rsidR="00AE10BA">
        <w:rPr>
          <w:rFonts w:ascii="Arial" w:hAnsi="Arial" w:cs="Arial"/>
          <w:szCs w:val="20"/>
        </w:rPr>
        <w:t xml:space="preserve"> </w:t>
      </w:r>
      <w:r w:rsidRPr="00504C4E">
        <w:rPr>
          <w:rFonts w:ascii="Arial" w:hAnsi="Arial" w:cs="Arial"/>
          <w:szCs w:val="20"/>
        </w:rPr>
        <w:t>&amp; union roads and road structures</w:t>
      </w:r>
      <w:r w:rsidR="00AE10BA">
        <w:rPr>
          <w:rFonts w:ascii="Arial" w:hAnsi="Arial" w:cs="Arial"/>
          <w:szCs w:val="20"/>
        </w:rPr>
        <w:t xml:space="preserve"> </w:t>
      </w:r>
      <w:r w:rsidRPr="00504C4E">
        <w:rPr>
          <w:rFonts w:ascii="Arial" w:hAnsi="Arial" w:cs="Arial"/>
          <w:szCs w:val="20"/>
        </w:rPr>
        <w:t xml:space="preserve">(brides/culverts), development of growth </w:t>
      </w:r>
      <w:proofErr w:type="spellStart"/>
      <w:r w:rsidRPr="00504C4E">
        <w:rPr>
          <w:rFonts w:ascii="Arial" w:hAnsi="Arial" w:cs="Arial"/>
          <w:szCs w:val="20"/>
        </w:rPr>
        <w:t>centres</w:t>
      </w:r>
      <w:proofErr w:type="spellEnd"/>
      <w:r w:rsidRPr="00504C4E">
        <w:rPr>
          <w:rFonts w:ascii="Arial" w:hAnsi="Arial" w:cs="Arial"/>
          <w:szCs w:val="20"/>
        </w:rPr>
        <w:t xml:space="preserve"> and cyclone shelter.</w:t>
      </w:r>
      <w:r w:rsidR="00AE10BA">
        <w:rPr>
          <w:rFonts w:ascii="Arial" w:hAnsi="Arial" w:cs="Arial"/>
          <w:szCs w:val="20"/>
        </w:rPr>
        <w:t xml:space="preserve"> </w:t>
      </w:r>
      <w:r w:rsidRPr="00504C4E">
        <w:rPr>
          <w:rFonts w:ascii="Arial" w:hAnsi="Arial" w:cs="Arial"/>
          <w:szCs w:val="20"/>
        </w:rPr>
        <w:t>CCRIP is specially designed for the development of climate resilient infrastructure including</w:t>
      </w:r>
      <w:r w:rsidR="00AE10BA">
        <w:rPr>
          <w:rFonts w:ascii="Arial" w:hAnsi="Arial" w:cs="Arial"/>
          <w:szCs w:val="20"/>
        </w:rPr>
        <w:t xml:space="preserve"> </w:t>
      </w:r>
      <w:r w:rsidRPr="00504C4E">
        <w:rPr>
          <w:rFonts w:ascii="Arial" w:hAnsi="Arial" w:cs="Arial"/>
          <w:szCs w:val="20"/>
        </w:rPr>
        <w:t xml:space="preserve">roads, bridges and culverts, cyclone shelters and </w:t>
      </w:r>
      <w:proofErr w:type="spellStart"/>
      <w:r w:rsidRPr="00504C4E">
        <w:rPr>
          <w:rFonts w:ascii="Arial" w:hAnsi="Arial" w:cs="Arial"/>
          <w:szCs w:val="20"/>
        </w:rPr>
        <w:t>killas</w:t>
      </w:r>
      <w:proofErr w:type="spellEnd"/>
      <w:r w:rsidRPr="00504C4E">
        <w:rPr>
          <w:rFonts w:ascii="Arial" w:hAnsi="Arial" w:cs="Arial"/>
          <w:szCs w:val="20"/>
        </w:rPr>
        <w:t xml:space="preserve">, </w:t>
      </w:r>
      <w:proofErr w:type="spellStart"/>
      <w:r w:rsidRPr="00504C4E">
        <w:rPr>
          <w:rFonts w:ascii="Arial" w:hAnsi="Arial" w:cs="Arial"/>
          <w:szCs w:val="20"/>
        </w:rPr>
        <w:t>ghats</w:t>
      </w:r>
      <w:proofErr w:type="spellEnd"/>
      <w:r w:rsidRPr="00504C4E">
        <w:rPr>
          <w:rFonts w:ascii="Arial" w:hAnsi="Arial" w:cs="Arial"/>
          <w:szCs w:val="20"/>
        </w:rPr>
        <w:t xml:space="preserve"> and markets. The project is contributing</w:t>
      </w:r>
      <w:r w:rsidR="00AE10BA">
        <w:rPr>
          <w:rFonts w:ascii="Arial" w:hAnsi="Arial" w:cs="Arial"/>
          <w:szCs w:val="20"/>
        </w:rPr>
        <w:t xml:space="preserve"> </w:t>
      </w:r>
      <w:r w:rsidRPr="00504C4E">
        <w:rPr>
          <w:rFonts w:ascii="Arial" w:hAnsi="Arial" w:cs="Arial"/>
          <w:szCs w:val="20"/>
        </w:rPr>
        <w:t xml:space="preserve">significantly in employment creation and poverty alleviation </w:t>
      </w:r>
      <w:proofErr w:type="gramStart"/>
      <w:r w:rsidRPr="00504C4E">
        <w:rPr>
          <w:rFonts w:ascii="Arial" w:hAnsi="Arial" w:cs="Arial"/>
          <w:szCs w:val="20"/>
        </w:rPr>
        <w:t>specially</w:t>
      </w:r>
      <w:proofErr w:type="gramEnd"/>
      <w:r w:rsidRPr="00504C4E">
        <w:rPr>
          <w:rFonts w:ascii="Arial" w:hAnsi="Arial" w:cs="Arial"/>
          <w:szCs w:val="20"/>
        </w:rPr>
        <w:t xml:space="preserve"> for Labor Contracting Society</w:t>
      </w:r>
      <w:r w:rsidR="00AE10BA">
        <w:rPr>
          <w:rFonts w:ascii="Arial" w:hAnsi="Arial" w:cs="Arial"/>
          <w:szCs w:val="20"/>
        </w:rPr>
        <w:t xml:space="preserve"> </w:t>
      </w:r>
      <w:r w:rsidRPr="00504C4E">
        <w:rPr>
          <w:rFonts w:ascii="Arial" w:hAnsi="Arial" w:cs="Arial"/>
          <w:szCs w:val="20"/>
        </w:rPr>
        <w:t>(LCS) member</w:t>
      </w:r>
      <w:r>
        <w:rPr>
          <w:rFonts w:ascii="Arial" w:hAnsi="Arial" w:cs="Arial"/>
          <w:szCs w:val="20"/>
        </w:rPr>
        <w:t>.</w:t>
      </w:r>
    </w:p>
    <w:p w:rsidR="00504C4E" w:rsidRDefault="00504C4E" w:rsidP="003D6338">
      <w:pPr>
        <w:rPr>
          <w:rFonts w:ascii="Arial" w:hAnsi="Arial" w:cs="Arial"/>
          <w:b/>
        </w:rPr>
      </w:pPr>
      <w:r>
        <w:rPr>
          <w:rFonts w:ascii="Arial" w:hAnsi="Arial" w:cs="Arial"/>
          <w:b/>
        </w:rPr>
        <w:t>Project components</w:t>
      </w:r>
    </w:p>
    <w:p w:rsidR="00504C4E" w:rsidRPr="00504C4E" w:rsidRDefault="00504C4E" w:rsidP="00504C4E">
      <w:pPr>
        <w:rPr>
          <w:rFonts w:ascii="Arial" w:hAnsi="Arial" w:cs="Arial"/>
          <w:szCs w:val="20"/>
        </w:rPr>
      </w:pPr>
      <w:r w:rsidRPr="00504C4E">
        <w:rPr>
          <w:rFonts w:ascii="Arial" w:hAnsi="Arial" w:cs="Arial"/>
          <w:szCs w:val="20"/>
        </w:rPr>
        <w:t xml:space="preserve">The project, CCRIP, has three components namely (i) improved road connectivity, (ii) improved market connectivity and (iii) enhanced climate change adaptation capacity. </w:t>
      </w:r>
    </w:p>
    <w:p w:rsidR="00504C4E" w:rsidRPr="00504C4E" w:rsidRDefault="00504C4E" w:rsidP="00504C4E">
      <w:pPr>
        <w:autoSpaceDE w:val="0"/>
        <w:autoSpaceDN w:val="0"/>
        <w:adjustRightInd w:val="0"/>
        <w:spacing w:before="0" w:after="0" w:line="240" w:lineRule="auto"/>
        <w:jc w:val="left"/>
        <w:rPr>
          <w:rFonts w:ascii="Arial" w:hAnsi="Arial" w:cs="Arial"/>
          <w:szCs w:val="20"/>
        </w:rPr>
      </w:pPr>
      <w:r w:rsidRPr="00504C4E">
        <w:rPr>
          <w:rFonts w:ascii="Arial" w:hAnsi="Arial" w:cs="Arial"/>
          <w:szCs w:val="20"/>
        </w:rPr>
        <w:t>The key components of the projects are: (a) Improved Road Connectivity; (b) Improved Market Services and (c) Enhanced Climate Change Adaptation Capacity.</w:t>
      </w:r>
    </w:p>
    <w:p w:rsidR="00504C4E" w:rsidRPr="00504C4E" w:rsidRDefault="00504C4E" w:rsidP="00504C4E">
      <w:pPr>
        <w:autoSpaceDE w:val="0"/>
        <w:autoSpaceDN w:val="0"/>
        <w:adjustRightInd w:val="0"/>
        <w:spacing w:before="0" w:after="0" w:line="240" w:lineRule="auto"/>
        <w:jc w:val="left"/>
        <w:rPr>
          <w:rFonts w:ascii="Arial" w:hAnsi="Arial" w:cs="Arial"/>
          <w:szCs w:val="20"/>
        </w:rPr>
      </w:pPr>
      <w:r w:rsidRPr="00504C4E">
        <w:rPr>
          <w:rFonts w:ascii="Arial" w:hAnsi="Arial" w:cs="Arial"/>
          <w:szCs w:val="20"/>
        </w:rPr>
        <w:t>The project area encompasses 12 districts of south western Bangladesh in three regions in the three administrative divisions. These districts are:</w:t>
      </w:r>
    </w:p>
    <w:p w:rsidR="00504C4E" w:rsidRPr="00504C4E" w:rsidRDefault="00504C4E" w:rsidP="00504C4E">
      <w:pPr>
        <w:autoSpaceDE w:val="0"/>
        <w:autoSpaceDN w:val="0"/>
        <w:adjustRightInd w:val="0"/>
        <w:spacing w:before="0" w:after="0" w:line="240" w:lineRule="auto"/>
        <w:jc w:val="left"/>
        <w:rPr>
          <w:rFonts w:ascii="Arial" w:hAnsi="Arial" w:cs="Arial"/>
          <w:szCs w:val="20"/>
        </w:rPr>
      </w:pPr>
    </w:p>
    <w:p w:rsidR="00504C4E" w:rsidRPr="00504C4E" w:rsidRDefault="00504C4E" w:rsidP="00CD05A6">
      <w:pPr>
        <w:pStyle w:val="ListParagraph"/>
        <w:numPr>
          <w:ilvl w:val="0"/>
          <w:numId w:val="17"/>
        </w:numPr>
        <w:autoSpaceDE w:val="0"/>
        <w:autoSpaceDN w:val="0"/>
        <w:adjustRightInd w:val="0"/>
        <w:spacing w:line="240" w:lineRule="auto"/>
        <w:contextualSpacing w:val="0"/>
        <w:jc w:val="left"/>
        <w:rPr>
          <w:rFonts w:ascii="Arial" w:hAnsi="Arial" w:cs="Arial"/>
          <w:szCs w:val="20"/>
        </w:rPr>
      </w:pPr>
      <w:r w:rsidRPr="00504C4E">
        <w:rPr>
          <w:rFonts w:ascii="Arial" w:hAnsi="Arial" w:cs="Arial"/>
          <w:szCs w:val="20"/>
        </w:rPr>
        <w:t xml:space="preserve">Khulna Region: Khulna, </w:t>
      </w:r>
      <w:proofErr w:type="spellStart"/>
      <w:r w:rsidRPr="00504C4E">
        <w:rPr>
          <w:rFonts w:ascii="Arial" w:hAnsi="Arial" w:cs="Arial"/>
          <w:szCs w:val="20"/>
        </w:rPr>
        <w:t>Satkhira</w:t>
      </w:r>
      <w:proofErr w:type="spellEnd"/>
      <w:r w:rsidRPr="00504C4E">
        <w:rPr>
          <w:rFonts w:ascii="Arial" w:hAnsi="Arial" w:cs="Arial"/>
          <w:szCs w:val="20"/>
        </w:rPr>
        <w:t xml:space="preserve"> and </w:t>
      </w:r>
      <w:proofErr w:type="spellStart"/>
      <w:r w:rsidRPr="00504C4E">
        <w:rPr>
          <w:rFonts w:ascii="Arial" w:hAnsi="Arial" w:cs="Arial"/>
          <w:szCs w:val="20"/>
        </w:rPr>
        <w:t>Bagerhat</w:t>
      </w:r>
      <w:proofErr w:type="spellEnd"/>
      <w:r w:rsidRPr="00504C4E">
        <w:rPr>
          <w:rFonts w:ascii="Arial" w:hAnsi="Arial" w:cs="Arial"/>
          <w:szCs w:val="20"/>
        </w:rPr>
        <w:t xml:space="preserve"> Districts in Khulna Division;</w:t>
      </w:r>
    </w:p>
    <w:p w:rsidR="00504C4E" w:rsidRPr="00504C4E" w:rsidRDefault="00504C4E" w:rsidP="00CD05A6">
      <w:pPr>
        <w:pStyle w:val="ListParagraph"/>
        <w:numPr>
          <w:ilvl w:val="0"/>
          <w:numId w:val="17"/>
        </w:numPr>
        <w:autoSpaceDE w:val="0"/>
        <w:autoSpaceDN w:val="0"/>
        <w:adjustRightInd w:val="0"/>
        <w:spacing w:line="240" w:lineRule="auto"/>
        <w:contextualSpacing w:val="0"/>
        <w:jc w:val="left"/>
        <w:rPr>
          <w:rFonts w:ascii="Arial" w:hAnsi="Arial" w:cs="Arial"/>
          <w:szCs w:val="20"/>
        </w:rPr>
      </w:pPr>
      <w:r w:rsidRPr="00504C4E">
        <w:rPr>
          <w:rFonts w:ascii="Arial" w:hAnsi="Arial" w:cs="Arial"/>
          <w:szCs w:val="20"/>
        </w:rPr>
        <w:t xml:space="preserve">Barisal Region: Barisal, </w:t>
      </w:r>
      <w:proofErr w:type="spellStart"/>
      <w:r w:rsidRPr="00504C4E">
        <w:rPr>
          <w:rFonts w:ascii="Arial" w:hAnsi="Arial" w:cs="Arial"/>
          <w:szCs w:val="20"/>
        </w:rPr>
        <w:t>Jhalokathi</w:t>
      </w:r>
      <w:proofErr w:type="spellEnd"/>
      <w:r w:rsidRPr="00504C4E">
        <w:rPr>
          <w:rFonts w:ascii="Arial" w:hAnsi="Arial" w:cs="Arial"/>
          <w:szCs w:val="20"/>
        </w:rPr>
        <w:t xml:space="preserve">, </w:t>
      </w:r>
      <w:proofErr w:type="spellStart"/>
      <w:r w:rsidRPr="00504C4E">
        <w:rPr>
          <w:rFonts w:ascii="Arial" w:hAnsi="Arial" w:cs="Arial"/>
          <w:szCs w:val="20"/>
        </w:rPr>
        <w:t>Patuakhali</w:t>
      </w:r>
      <w:proofErr w:type="spellEnd"/>
      <w:r w:rsidRPr="00504C4E">
        <w:rPr>
          <w:rFonts w:ascii="Arial" w:hAnsi="Arial" w:cs="Arial"/>
          <w:szCs w:val="20"/>
        </w:rPr>
        <w:t xml:space="preserve">, </w:t>
      </w:r>
      <w:proofErr w:type="spellStart"/>
      <w:r w:rsidRPr="00504C4E">
        <w:rPr>
          <w:rFonts w:ascii="Arial" w:hAnsi="Arial" w:cs="Arial"/>
          <w:szCs w:val="20"/>
        </w:rPr>
        <w:t>Barguna</w:t>
      </w:r>
      <w:proofErr w:type="spellEnd"/>
      <w:r w:rsidRPr="00504C4E">
        <w:rPr>
          <w:rFonts w:ascii="Arial" w:hAnsi="Arial" w:cs="Arial"/>
          <w:szCs w:val="20"/>
        </w:rPr>
        <w:t xml:space="preserve">, </w:t>
      </w:r>
      <w:proofErr w:type="spellStart"/>
      <w:r w:rsidRPr="00504C4E">
        <w:rPr>
          <w:rFonts w:ascii="Arial" w:hAnsi="Arial" w:cs="Arial"/>
          <w:szCs w:val="20"/>
        </w:rPr>
        <w:t>Bhola</w:t>
      </w:r>
      <w:proofErr w:type="spellEnd"/>
      <w:r w:rsidRPr="00504C4E">
        <w:rPr>
          <w:rFonts w:ascii="Arial" w:hAnsi="Arial" w:cs="Arial"/>
          <w:szCs w:val="20"/>
        </w:rPr>
        <w:t xml:space="preserve"> and </w:t>
      </w:r>
      <w:proofErr w:type="spellStart"/>
      <w:r w:rsidRPr="00504C4E">
        <w:rPr>
          <w:rFonts w:ascii="Arial" w:hAnsi="Arial" w:cs="Arial"/>
          <w:szCs w:val="20"/>
        </w:rPr>
        <w:t>Perojpur</w:t>
      </w:r>
      <w:proofErr w:type="spellEnd"/>
      <w:r w:rsidRPr="00504C4E">
        <w:rPr>
          <w:rFonts w:ascii="Arial" w:hAnsi="Arial" w:cs="Arial"/>
          <w:szCs w:val="20"/>
        </w:rPr>
        <w:t xml:space="preserve"> Districts in Barisal Division     and</w:t>
      </w:r>
    </w:p>
    <w:p w:rsidR="00504C4E" w:rsidRPr="00504C4E" w:rsidRDefault="00504C4E" w:rsidP="00CD05A6">
      <w:pPr>
        <w:pStyle w:val="ListParagraph"/>
        <w:numPr>
          <w:ilvl w:val="0"/>
          <w:numId w:val="17"/>
        </w:numPr>
        <w:autoSpaceDE w:val="0"/>
        <w:autoSpaceDN w:val="0"/>
        <w:adjustRightInd w:val="0"/>
        <w:spacing w:line="240" w:lineRule="auto"/>
        <w:contextualSpacing w:val="0"/>
        <w:jc w:val="left"/>
        <w:rPr>
          <w:rFonts w:ascii="Arial" w:hAnsi="Arial" w:cs="Arial"/>
          <w:szCs w:val="20"/>
        </w:rPr>
      </w:pPr>
      <w:proofErr w:type="spellStart"/>
      <w:r w:rsidRPr="00504C4E">
        <w:rPr>
          <w:rFonts w:ascii="Arial" w:hAnsi="Arial" w:cs="Arial"/>
          <w:szCs w:val="20"/>
        </w:rPr>
        <w:t>Madaripur</w:t>
      </w:r>
      <w:proofErr w:type="spellEnd"/>
      <w:r w:rsidRPr="00504C4E">
        <w:rPr>
          <w:rFonts w:ascii="Arial" w:hAnsi="Arial" w:cs="Arial"/>
          <w:szCs w:val="20"/>
        </w:rPr>
        <w:t xml:space="preserve"> Region: </w:t>
      </w:r>
      <w:proofErr w:type="spellStart"/>
      <w:r w:rsidRPr="00504C4E">
        <w:rPr>
          <w:rFonts w:ascii="Arial" w:hAnsi="Arial" w:cs="Arial"/>
          <w:szCs w:val="20"/>
        </w:rPr>
        <w:t>Madaripur</w:t>
      </w:r>
      <w:proofErr w:type="spellEnd"/>
      <w:r w:rsidRPr="00504C4E">
        <w:rPr>
          <w:rFonts w:ascii="Arial" w:hAnsi="Arial" w:cs="Arial"/>
          <w:szCs w:val="20"/>
        </w:rPr>
        <w:t xml:space="preserve">, </w:t>
      </w:r>
      <w:proofErr w:type="spellStart"/>
      <w:r w:rsidRPr="00504C4E">
        <w:rPr>
          <w:rFonts w:ascii="Arial" w:hAnsi="Arial" w:cs="Arial"/>
          <w:szCs w:val="20"/>
        </w:rPr>
        <w:t>Gopalganj</w:t>
      </w:r>
      <w:proofErr w:type="spellEnd"/>
      <w:r w:rsidRPr="00504C4E">
        <w:rPr>
          <w:rFonts w:ascii="Arial" w:hAnsi="Arial" w:cs="Arial"/>
          <w:szCs w:val="20"/>
        </w:rPr>
        <w:t xml:space="preserve"> and </w:t>
      </w:r>
      <w:proofErr w:type="spellStart"/>
      <w:r w:rsidRPr="00504C4E">
        <w:rPr>
          <w:rFonts w:ascii="Arial" w:hAnsi="Arial" w:cs="Arial"/>
          <w:szCs w:val="20"/>
        </w:rPr>
        <w:t>Shariatpur</w:t>
      </w:r>
      <w:proofErr w:type="spellEnd"/>
      <w:r w:rsidRPr="00504C4E">
        <w:rPr>
          <w:rFonts w:ascii="Arial" w:hAnsi="Arial" w:cs="Arial"/>
          <w:szCs w:val="20"/>
        </w:rPr>
        <w:t xml:space="preserve"> Districts in Dhaka Division.</w:t>
      </w:r>
    </w:p>
    <w:p w:rsidR="00504C4E" w:rsidRPr="00504C4E" w:rsidRDefault="00504C4E" w:rsidP="00504C4E">
      <w:pPr>
        <w:autoSpaceDE w:val="0"/>
        <w:autoSpaceDN w:val="0"/>
        <w:adjustRightInd w:val="0"/>
        <w:spacing w:before="0" w:after="0" w:line="240" w:lineRule="auto"/>
        <w:rPr>
          <w:rFonts w:ascii="Arial" w:hAnsi="Arial" w:cs="Arial"/>
          <w:szCs w:val="20"/>
        </w:rPr>
      </w:pPr>
    </w:p>
    <w:p w:rsidR="00504C4E" w:rsidRPr="00504C4E" w:rsidRDefault="00504C4E" w:rsidP="00504C4E">
      <w:pPr>
        <w:autoSpaceDE w:val="0"/>
        <w:autoSpaceDN w:val="0"/>
        <w:adjustRightInd w:val="0"/>
        <w:spacing w:before="0" w:after="0" w:line="240" w:lineRule="auto"/>
        <w:rPr>
          <w:rFonts w:ascii="Arial" w:hAnsi="Arial" w:cs="Arial"/>
          <w:szCs w:val="20"/>
        </w:rPr>
      </w:pPr>
      <w:r w:rsidRPr="00504C4E">
        <w:rPr>
          <w:rFonts w:ascii="Arial" w:hAnsi="Arial" w:cs="Arial"/>
          <w:szCs w:val="20"/>
        </w:rPr>
        <w:t xml:space="preserve">The project is subdivided into 666 subprojects and each subproject comprises a package of different types of infrastructures. Improving rural roads and associated infrastructures will provide local inhabitants with efficient transport to markets and trading </w:t>
      </w:r>
      <w:proofErr w:type="spellStart"/>
      <w:r w:rsidRPr="00504C4E">
        <w:rPr>
          <w:rFonts w:ascii="Arial" w:hAnsi="Arial" w:cs="Arial"/>
          <w:szCs w:val="20"/>
        </w:rPr>
        <w:t>centres</w:t>
      </w:r>
      <w:proofErr w:type="spellEnd"/>
      <w:r w:rsidRPr="00504C4E">
        <w:rPr>
          <w:rFonts w:ascii="Arial" w:hAnsi="Arial" w:cs="Arial"/>
          <w:szCs w:val="20"/>
        </w:rPr>
        <w:t xml:space="preserve"> and access to social and welfare services.</w:t>
      </w:r>
    </w:p>
    <w:p w:rsidR="00504C4E" w:rsidRPr="00504C4E" w:rsidRDefault="00504C4E" w:rsidP="00504C4E">
      <w:pPr>
        <w:jc w:val="left"/>
        <w:rPr>
          <w:rFonts w:ascii="Arial" w:hAnsi="Arial"/>
          <w:bCs/>
          <w:szCs w:val="20"/>
        </w:rPr>
      </w:pPr>
      <w:r w:rsidRPr="00504C4E">
        <w:rPr>
          <w:rFonts w:ascii="Arial" w:hAnsi="Arial"/>
          <w:bCs/>
          <w:szCs w:val="20"/>
        </w:rPr>
        <w:t>It is observed that overall physical progress for the three components as of 31December 2017 is 72.05% and financial achievement in terms of disbursement is 65.86%. Component wise</w:t>
      </w:r>
      <w:r>
        <w:rPr>
          <w:rFonts w:ascii="Arial" w:hAnsi="Arial"/>
          <w:bCs/>
          <w:szCs w:val="20"/>
        </w:rPr>
        <w:t xml:space="preserve"> project progress is as follows:</w:t>
      </w:r>
    </w:p>
    <w:p w:rsidR="004B59F2" w:rsidRPr="004B59F2" w:rsidRDefault="004B59F2" w:rsidP="004B59F2">
      <w:pPr>
        <w:rPr>
          <w:rFonts w:ascii="Arial" w:hAnsi="Arial"/>
          <w:szCs w:val="20"/>
        </w:rPr>
      </w:pPr>
      <w:r w:rsidRPr="004B59F2">
        <w:rPr>
          <w:rFonts w:ascii="Arial" w:hAnsi="Arial"/>
          <w:bCs/>
          <w:szCs w:val="20"/>
        </w:rPr>
        <w:t>Component 1: Improved Road Connectivity</w:t>
      </w:r>
      <w:r w:rsidRPr="004B59F2">
        <w:rPr>
          <w:rFonts w:ascii="Arial" w:hAnsi="Arial"/>
          <w:szCs w:val="20"/>
        </w:rPr>
        <w:t xml:space="preserve">: </w:t>
      </w:r>
    </w:p>
    <w:p w:rsidR="004B59F2" w:rsidRPr="005413B6" w:rsidRDefault="004B59F2" w:rsidP="00CD05A6">
      <w:pPr>
        <w:pStyle w:val="ListParagraph"/>
        <w:numPr>
          <w:ilvl w:val="0"/>
          <w:numId w:val="13"/>
        </w:numPr>
        <w:spacing w:line="240" w:lineRule="auto"/>
        <w:contextualSpacing w:val="0"/>
        <w:rPr>
          <w:rFonts w:ascii="Arial" w:hAnsi="Arial"/>
          <w:szCs w:val="20"/>
        </w:rPr>
      </w:pPr>
      <w:r w:rsidRPr="005413B6">
        <w:rPr>
          <w:rFonts w:ascii="Arial" w:hAnsi="Arial"/>
          <w:szCs w:val="20"/>
        </w:rPr>
        <w:t>Total 537 km road in three categories (</w:t>
      </w:r>
      <w:proofErr w:type="spellStart"/>
      <w:r w:rsidRPr="005413B6">
        <w:rPr>
          <w:rFonts w:ascii="Arial" w:hAnsi="Arial"/>
          <w:szCs w:val="20"/>
        </w:rPr>
        <w:t>upazila</w:t>
      </w:r>
      <w:proofErr w:type="spellEnd"/>
      <w:r w:rsidRPr="005413B6">
        <w:rPr>
          <w:rFonts w:ascii="Arial" w:hAnsi="Arial"/>
          <w:szCs w:val="20"/>
        </w:rPr>
        <w:t xml:space="preserve"> road, union road and village road) has been targeted for improvement </w:t>
      </w:r>
      <w:r w:rsidR="005413B6">
        <w:rPr>
          <w:rFonts w:ascii="Arial" w:hAnsi="Arial"/>
          <w:szCs w:val="20"/>
        </w:rPr>
        <w:t>of</w:t>
      </w:r>
      <w:r w:rsidRPr="005413B6">
        <w:rPr>
          <w:rFonts w:ascii="Arial" w:hAnsi="Arial"/>
          <w:szCs w:val="20"/>
        </w:rPr>
        <w:t xml:space="preserve"> which 503 km has </w:t>
      </w:r>
      <w:r w:rsidR="005413B6">
        <w:rPr>
          <w:rFonts w:ascii="Arial" w:hAnsi="Arial"/>
          <w:szCs w:val="20"/>
        </w:rPr>
        <w:t>been awarded for implementation;</w:t>
      </w:r>
    </w:p>
    <w:p w:rsidR="004B59F2" w:rsidRPr="005413B6" w:rsidRDefault="004B59F2" w:rsidP="00CD05A6">
      <w:pPr>
        <w:pStyle w:val="ListParagraph"/>
        <w:numPr>
          <w:ilvl w:val="0"/>
          <w:numId w:val="13"/>
        </w:numPr>
        <w:spacing w:line="240" w:lineRule="auto"/>
        <w:contextualSpacing w:val="0"/>
        <w:rPr>
          <w:rFonts w:ascii="Arial" w:hAnsi="Arial"/>
          <w:szCs w:val="20"/>
        </w:rPr>
      </w:pPr>
      <w:r w:rsidRPr="005413B6">
        <w:rPr>
          <w:rFonts w:ascii="Arial" w:hAnsi="Arial"/>
          <w:szCs w:val="20"/>
        </w:rPr>
        <w:t xml:space="preserve">Total 3,050 meter bridge/culvert has been targeted for construction/ re-construction </w:t>
      </w:r>
      <w:r w:rsidR="005413B6">
        <w:rPr>
          <w:rFonts w:ascii="Arial" w:hAnsi="Arial"/>
          <w:szCs w:val="20"/>
        </w:rPr>
        <w:t xml:space="preserve">of </w:t>
      </w:r>
      <w:r w:rsidRPr="005413B6">
        <w:rPr>
          <w:rFonts w:ascii="Arial" w:hAnsi="Arial"/>
          <w:szCs w:val="20"/>
        </w:rPr>
        <w:t>which 3,050 meter bridge/ culvert has been awarded for constru</w:t>
      </w:r>
      <w:r w:rsidR="005413B6">
        <w:rPr>
          <w:rFonts w:ascii="Arial" w:hAnsi="Arial"/>
          <w:szCs w:val="20"/>
        </w:rPr>
        <w:t>ction/ re-construction</w:t>
      </w:r>
      <w:r w:rsidRPr="005413B6">
        <w:rPr>
          <w:rFonts w:ascii="Arial" w:hAnsi="Arial"/>
          <w:szCs w:val="20"/>
        </w:rPr>
        <w:t>.</w:t>
      </w:r>
    </w:p>
    <w:p w:rsidR="004B59F2" w:rsidRPr="004B59F2" w:rsidRDefault="004B59F2" w:rsidP="004B59F2">
      <w:pPr>
        <w:rPr>
          <w:rFonts w:ascii="Arial" w:hAnsi="Arial"/>
          <w:bCs/>
          <w:szCs w:val="20"/>
        </w:rPr>
      </w:pPr>
      <w:r w:rsidRPr="004B59F2">
        <w:rPr>
          <w:rFonts w:ascii="Arial" w:hAnsi="Arial"/>
          <w:bCs/>
          <w:szCs w:val="20"/>
        </w:rPr>
        <w:t xml:space="preserve">Component 2: Improved Market Services: </w:t>
      </w:r>
    </w:p>
    <w:p w:rsidR="004B59F2" w:rsidRPr="004B59F2" w:rsidRDefault="004B59F2" w:rsidP="005413B6">
      <w:pPr>
        <w:rPr>
          <w:rFonts w:ascii="Arial" w:hAnsi="Arial"/>
          <w:szCs w:val="20"/>
        </w:rPr>
      </w:pPr>
      <w:r w:rsidRPr="004B59F2">
        <w:rPr>
          <w:rFonts w:ascii="Arial" w:hAnsi="Arial"/>
          <w:szCs w:val="20"/>
        </w:rPr>
        <w:lastRenderedPageBreak/>
        <w:t>This component is to enhance the volume of farm and non-farm produce marketed in selected markets. It is being improving physical markets (common shed, fish shed, open paved/raised area, women section, toilet bloc, internal drainage etc.), it also building commodity collection points, boat landing platforms (</w:t>
      </w:r>
      <w:proofErr w:type="spellStart"/>
      <w:r w:rsidRPr="003F430B">
        <w:rPr>
          <w:rFonts w:ascii="Arial" w:hAnsi="Arial"/>
          <w:i/>
          <w:szCs w:val="20"/>
        </w:rPr>
        <w:t>ghats</w:t>
      </w:r>
      <w:proofErr w:type="spellEnd"/>
      <w:r w:rsidRPr="004B59F2">
        <w:rPr>
          <w:rFonts w:ascii="Arial" w:hAnsi="Arial"/>
          <w:szCs w:val="20"/>
        </w:rPr>
        <w:t>), it is forming and strengthen market management committees, and create employment for women in construction works.</w:t>
      </w:r>
    </w:p>
    <w:p w:rsidR="004B59F2" w:rsidRPr="005413B6" w:rsidRDefault="004B59F2" w:rsidP="00CD05A6">
      <w:pPr>
        <w:pStyle w:val="ListParagraph"/>
        <w:numPr>
          <w:ilvl w:val="0"/>
          <w:numId w:val="14"/>
        </w:numPr>
        <w:spacing w:line="240" w:lineRule="auto"/>
        <w:contextualSpacing w:val="0"/>
        <w:rPr>
          <w:rFonts w:ascii="Arial" w:hAnsi="Arial"/>
          <w:szCs w:val="20"/>
        </w:rPr>
      </w:pPr>
      <w:r w:rsidRPr="005413B6">
        <w:rPr>
          <w:rFonts w:ascii="Arial" w:hAnsi="Arial"/>
          <w:szCs w:val="20"/>
        </w:rPr>
        <w:t xml:space="preserve">Total 285 growth centers and rural markets has been targeted for improvement of which </w:t>
      </w:r>
      <w:r w:rsidR="005413B6">
        <w:rPr>
          <w:rFonts w:ascii="Arial" w:hAnsi="Arial"/>
          <w:szCs w:val="20"/>
        </w:rPr>
        <w:t>175 has been awarded</w:t>
      </w:r>
      <w:r w:rsidRPr="005413B6">
        <w:rPr>
          <w:rFonts w:ascii="Arial" w:hAnsi="Arial"/>
          <w:szCs w:val="20"/>
        </w:rPr>
        <w:t>;</w:t>
      </w:r>
    </w:p>
    <w:p w:rsidR="004B59F2" w:rsidRPr="005413B6" w:rsidRDefault="004B59F2" w:rsidP="00CD05A6">
      <w:pPr>
        <w:pStyle w:val="ListParagraph"/>
        <w:numPr>
          <w:ilvl w:val="0"/>
          <w:numId w:val="14"/>
        </w:numPr>
        <w:spacing w:line="240" w:lineRule="auto"/>
        <w:contextualSpacing w:val="0"/>
        <w:rPr>
          <w:rFonts w:ascii="Arial" w:hAnsi="Arial"/>
          <w:szCs w:val="20"/>
        </w:rPr>
      </w:pPr>
      <w:r w:rsidRPr="005413B6">
        <w:rPr>
          <w:rFonts w:ascii="Arial" w:hAnsi="Arial"/>
          <w:szCs w:val="20"/>
        </w:rPr>
        <w:t xml:space="preserve">Total 38 boat landing </w:t>
      </w:r>
      <w:r w:rsidR="003F430B" w:rsidRPr="004B59F2">
        <w:rPr>
          <w:rFonts w:ascii="Arial" w:hAnsi="Arial"/>
          <w:szCs w:val="20"/>
        </w:rPr>
        <w:t>platforms</w:t>
      </w:r>
      <w:r w:rsidR="003F430B" w:rsidRPr="005413B6">
        <w:rPr>
          <w:rFonts w:ascii="Arial" w:hAnsi="Arial"/>
          <w:i/>
          <w:szCs w:val="20"/>
        </w:rPr>
        <w:t xml:space="preserve"> </w:t>
      </w:r>
      <w:r w:rsidR="003F430B">
        <w:rPr>
          <w:rFonts w:ascii="Arial" w:hAnsi="Arial"/>
          <w:i/>
          <w:szCs w:val="20"/>
        </w:rPr>
        <w:t>(</w:t>
      </w:r>
      <w:proofErr w:type="spellStart"/>
      <w:r w:rsidRPr="005413B6">
        <w:rPr>
          <w:rFonts w:ascii="Arial" w:hAnsi="Arial"/>
          <w:i/>
          <w:szCs w:val="20"/>
        </w:rPr>
        <w:t>ghats</w:t>
      </w:r>
      <w:proofErr w:type="spellEnd"/>
      <w:r w:rsidR="003F430B">
        <w:rPr>
          <w:rFonts w:ascii="Arial" w:hAnsi="Arial"/>
          <w:i/>
          <w:szCs w:val="20"/>
        </w:rPr>
        <w:t>)</w:t>
      </w:r>
      <w:r w:rsidR="005413B6">
        <w:rPr>
          <w:rFonts w:ascii="Arial" w:hAnsi="Arial"/>
          <w:szCs w:val="20"/>
        </w:rPr>
        <w:t xml:space="preserve"> </w:t>
      </w:r>
      <w:r w:rsidRPr="005413B6">
        <w:rPr>
          <w:rFonts w:ascii="Arial" w:hAnsi="Arial"/>
          <w:szCs w:val="20"/>
        </w:rPr>
        <w:t>have been targeted for construction/ upgrading of which 5 have been awarded.</w:t>
      </w:r>
    </w:p>
    <w:p w:rsidR="004B59F2" w:rsidRPr="004B59F2" w:rsidRDefault="004B59F2" w:rsidP="004B59F2">
      <w:pPr>
        <w:rPr>
          <w:rFonts w:ascii="Arial" w:hAnsi="Arial"/>
          <w:szCs w:val="20"/>
        </w:rPr>
      </w:pPr>
      <w:r w:rsidRPr="004B59F2">
        <w:rPr>
          <w:rFonts w:ascii="Arial" w:hAnsi="Arial"/>
          <w:bCs/>
          <w:szCs w:val="20"/>
        </w:rPr>
        <w:t>Component 3: Enhanced climate change adaptation capacity</w:t>
      </w:r>
      <w:r w:rsidRPr="004B59F2">
        <w:rPr>
          <w:rFonts w:ascii="Arial" w:hAnsi="Arial"/>
          <w:szCs w:val="20"/>
        </w:rPr>
        <w:t xml:space="preserve">: </w:t>
      </w:r>
    </w:p>
    <w:p w:rsidR="004B59F2" w:rsidRDefault="004B59F2" w:rsidP="005413B6">
      <w:pPr>
        <w:rPr>
          <w:rFonts w:ascii="Arial" w:hAnsi="Arial"/>
          <w:szCs w:val="20"/>
        </w:rPr>
      </w:pPr>
      <w:r w:rsidRPr="004B59F2">
        <w:rPr>
          <w:rFonts w:ascii="Arial" w:hAnsi="Arial"/>
          <w:szCs w:val="20"/>
        </w:rPr>
        <w:t>This component aims at enabling rural communities and local authorities to cope with volatile climate events and meet their basic needs during climatic shocks.</w:t>
      </w:r>
    </w:p>
    <w:p w:rsidR="00B2462C" w:rsidRPr="00B2462C" w:rsidRDefault="00B2462C" w:rsidP="005413B6">
      <w:pPr>
        <w:rPr>
          <w:rFonts w:ascii="Arial" w:hAnsi="Arial" w:cs="Arial"/>
          <w:b/>
        </w:rPr>
      </w:pPr>
      <w:r w:rsidRPr="00AA3F9C">
        <w:rPr>
          <w:rFonts w:ascii="Arial" w:hAnsi="Arial" w:cs="Arial"/>
          <w:b/>
        </w:rPr>
        <w:t>Status</w:t>
      </w:r>
      <w:r>
        <w:rPr>
          <w:rFonts w:ascii="Arial" w:hAnsi="Arial" w:cs="Arial"/>
          <w:b/>
        </w:rPr>
        <w:t>:</w:t>
      </w:r>
    </w:p>
    <w:p w:rsidR="004B59F2" w:rsidRPr="00F140C2" w:rsidRDefault="004B59F2" w:rsidP="00CD05A6">
      <w:pPr>
        <w:pStyle w:val="ListParagraph"/>
        <w:numPr>
          <w:ilvl w:val="0"/>
          <w:numId w:val="15"/>
        </w:numPr>
        <w:spacing w:line="240" w:lineRule="auto"/>
        <w:contextualSpacing w:val="0"/>
        <w:rPr>
          <w:rFonts w:ascii="Arial" w:hAnsi="Arial"/>
          <w:szCs w:val="20"/>
        </w:rPr>
      </w:pPr>
      <w:r w:rsidRPr="00F140C2">
        <w:rPr>
          <w:rFonts w:ascii="Arial" w:hAnsi="Arial"/>
          <w:szCs w:val="20"/>
        </w:rPr>
        <w:t>Total 22 cyclone a shelter has been targeted</w:t>
      </w:r>
      <w:r w:rsidR="00F140C2">
        <w:rPr>
          <w:rFonts w:ascii="Arial" w:hAnsi="Arial"/>
          <w:szCs w:val="20"/>
        </w:rPr>
        <w:t xml:space="preserve"> </w:t>
      </w:r>
      <w:r w:rsidRPr="00F140C2">
        <w:rPr>
          <w:rFonts w:ascii="Arial" w:hAnsi="Arial"/>
          <w:szCs w:val="20"/>
        </w:rPr>
        <w:t>for construction/ re-construction all of which has been done.</w:t>
      </w:r>
    </w:p>
    <w:p w:rsidR="004B59F2" w:rsidRPr="00F140C2" w:rsidRDefault="004B59F2" w:rsidP="00CD05A6">
      <w:pPr>
        <w:pStyle w:val="ListParagraph"/>
        <w:numPr>
          <w:ilvl w:val="0"/>
          <w:numId w:val="15"/>
        </w:numPr>
        <w:spacing w:line="240" w:lineRule="auto"/>
        <w:contextualSpacing w:val="0"/>
        <w:rPr>
          <w:rFonts w:ascii="Arial" w:hAnsi="Arial"/>
          <w:szCs w:val="20"/>
        </w:rPr>
      </w:pPr>
      <w:r w:rsidRPr="00F140C2">
        <w:rPr>
          <w:rFonts w:ascii="Arial" w:hAnsi="Arial"/>
          <w:szCs w:val="20"/>
        </w:rPr>
        <w:t>Total 15 km cyclone shelter connecting road has been constructed.</w:t>
      </w:r>
    </w:p>
    <w:p w:rsidR="004B59F2" w:rsidRPr="00F140C2" w:rsidRDefault="004B59F2" w:rsidP="00CD05A6">
      <w:pPr>
        <w:pStyle w:val="ListParagraph"/>
        <w:numPr>
          <w:ilvl w:val="0"/>
          <w:numId w:val="15"/>
        </w:numPr>
        <w:spacing w:line="240" w:lineRule="auto"/>
        <w:contextualSpacing w:val="0"/>
        <w:rPr>
          <w:rFonts w:ascii="Arial" w:hAnsi="Arial"/>
          <w:szCs w:val="20"/>
        </w:rPr>
      </w:pPr>
      <w:r w:rsidRPr="00F140C2">
        <w:rPr>
          <w:rFonts w:ascii="Arial" w:hAnsi="Arial"/>
          <w:szCs w:val="20"/>
        </w:rPr>
        <w:t xml:space="preserve">Total 5 </w:t>
      </w:r>
      <w:proofErr w:type="spellStart"/>
      <w:r w:rsidRPr="00F140C2">
        <w:rPr>
          <w:rFonts w:ascii="Arial" w:hAnsi="Arial"/>
          <w:i/>
          <w:szCs w:val="20"/>
        </w:rPr>
        <w:t>killa</w:t>
      </w:r>
      <w:proofErr w:type="spellEnd"/>
      <w:r w:rsidRPr="00F140C2">
        <w:rPr>
          <w:rFonts w:ascii="Arial" w:hAnsi="Arial"/>
          <w:szCs w:val="20"/>
        </w:rPr>
        <w:t xml:space="preserve"> </w:t>
      </w:r>
      <w:r w:rsidR="00F140C2">
        <w:rPr>
          <w:rFonts w:ascii="Arial" w:hAnsi="Arial"/>
          <w:szCs w:val="20"/>
        </w:rPr>
        <w:t>(Raised land</w:t>
      </w:r>
      <w:r w:rsidR="003F430B">
        <w:rPr>
          <w:rFonts w:ascii="Arial" w:hAnsi="Arial"/>
          <w:szCs w:val="20"/>
        </w:rPr>
        <w:t xml:space="preserve"> within the community for saving poultry and livestock during cyclone period</w:t>
      </w:r>
      <w:r w:rsidR="00F140C2">
        <w:rPr>
          <w:rFonts w:ascii="Arial" w:hAnsi="Arial"/>
          <w:szCs w:val="20"/>
        </w:rPr>
        <w:t xml:space="preserve">) </w:t>
      </w:r>
      <w:r w:rsidRPr="00F140C2">
        <w:rPr>
          <w:rFonts w:ascii="Arial" w:hAnsi="Arial"/>
          <w:szCs w:val="20"/>
        </w:rPr>
        <w:t>has been targeted for construction of which one has been constructed</w:t>
      </w:r>
      <w:r w:rsidR="00AE10BA">
        <w:rPr>
          <w:rFonts w:ascii="Arial" w:hAnsi="Arial"/>
          <w:szCs w:val="20"/>
        </w:rPr>
        <w:t>.</w:t>
      </w:r>
    </w:p>
    <w:p w:rsidR="00AE10BA" w:rsidRDefault="00AE10BA" w:rsidP="003D6338">
      <w:pPr>
        <w:rPr>
          <w:rFonts w:ascii="Arial" w:hAnsi="Arial" w:cs="Arial"/>
          <w:szCs w:val="20"/>
        </w:rPr>
      </w:pPr>
    </w:p>
    <w:p w:rsidR="004B59F2" w:rsidRPr="00F140C2" w:rsidRDefault="00F140C2" w:rsidP="003D6338">
      <w:pPr>
        <w:rPr>
          <w:rFonts w:ascii="Arial" w:hAnsi="Arial" w:cs="Arial"/>
          <w:szCs w:val="20"/>
        </w:rPr>
      </w:pPr>
      <w:r w:rsidRPr="00F140C2">
        <w:rPr>
          <w:rFonts w:ascii="Arial" w:hAnsi="Arial" w:cs="Arial"/>
          <w:szCs w:val="20"/>
        </w:rPr>
        <w:t>In addition the other status</w:t>
      </w:r>
      <w:r w:rsidR="003F430B">
        <w:rPr>
          <w:rFonts w:ascii="Arial" w:hAnsi="Arial" w:cs="Arial"/>
          <w:szCs w:val="20"/>
        </w:rPr>
        <w:t xml:space="preserve"> of the project</w:t>
      </w:r>
      <w:r w:rsidRPr="00F140C2">
        <w:rPr>
          <w:rFonts w:ascii="Arial" w:hAnsi="Arial" w:cs="Arial"/>
          <w:szCs w:val="20"/>
        </w:rPr>
        <w:t xml:space="preserve"> is as follows:</w:t>
      </w:r>
    </w:p>
    <w:p w:rsidR="00114D0A" w:rsidRPr="004B59F2" w:rsidRDefault="00114D0A" w:rsidP="00CD05A6">
      <w:pPr>
        <w:pStyle w:val="ListParagraph"/>
        <w:numPr>
          <w:ilvl w:val="0"/>
          <w:numId w:val="7"/>
        </w:numPr>
        <w:spacing w:line="240" w:lineRule="auto"/>
        <w:contextualSpacing w:val="0"/>
        <w:rPr>
          <w:rFonts w:ascii="Arial" w:hAnsi="Arial" w:cs="Arial"/>
          <w:szCs w:val="20"/>
        </w:rPr>
      </w:pPr>
      <w:r w:rsidRPr="004B59F2">
        <w:rPr>
          <w:rFonts w:ascii="Arial" w:hAnsi="Arial" w:cs="Arial"/>
          <w:color w:val="000000"/>
          <w:szCs w:val="20"/>
        </w:rPr>
        <w:t>2,140,000 people  supported by the CCRIP to cope with the effects of climate change</w:t>
      </w:r>
    </w:p>
    <w:p w:rsidR="00114D0A" w:rsidRPr="004B59F2" w:rsidRDefault="00114D0A" w:rsidP="00CD05A6">
      <w:pPr>
        <w:pStyle w:val="ListParagraph"/>
        <w:numPr>
          <w:ilvl w:val="0"/>
          <w:numId w:val="7"/>
        </w:numPr>
        <w:spacing w:line="240" w:lineRule="auto"/>
        <w:contextualSpacing w:val="0"/>
        <w:rPr>
          <w:rFonts w:ascii="Arial" w:hAnsi="Arial" w:cs="Arial"/>
          <w:szCs w:val="20"/>
        </w:rPr>
      </w:pPr>
      <w:r w:rsidRPr="004B59F2">
        <w:rPr>
          <w:rFonts w:ascii="Arial" w:hAnsi="Arial" w:cs="Arial"/>
          <w:color w:val="000000"/>
          <w:szCs w:val="20"/>
        </w:rPr>
        <w:t>1,244,000 people below the national pov</w:t>
      </w:r>
      <w:r w:rsidR="004A2E16" w:rsidRPr="004B59F2">
        <w:rPr>
          <w:rFonts w:ascii="Arial" w:hAnsi="Arial" w:cs="Arial"/>
          <w:color w:val="000000"/>
          <w:szCs w:val="20"/>
        </w:rPr>
        <w:t>erty line  supported by the CCRIP</w:t>
      </w:r>
      <w:r w:rsidRPr="004B59F2">
        <w:rPr>
          <w:rFonts w:ascii="Arial" w:hAnsi="Arial" w:cs="Arial"/>
          <w:color w:val="000000"/>
          <w:szCs w:val="20"/>
        </w:rPr>
        <w:t xml:space="preserve"> to cope with the effects of climate change</w:t>
      </w:r>
    </w:p>
    <w:p w:rsidR="004A2E16" w:rsidRPr="004B59F2" w:rsidRDefault="004A2E16" w:rsidP="00CD05A6">
      <w:pPr>
        <w:pStyle w:val="ListParagraph"/>
        <w:numPr>
          <w:ilvl w:val="0"/>
          <w:numId w:val="7"/>
        </w:numPr>
        <w:spacing w:line="240" w:lineRule="auto"/>
        <w:contextualSpacing w:val="0"/>
        <w:rPr>
          <w:rFonts w:ascii="Arial" w:hAnsi="Arial" w:cs="Arial"/>
          <w:szCs w:val="20"/>
        </w:rPr>
      </w:pPr>
      <w:r w:rsidRPr="004B59F2">
        <w:rPr>
          <w:rFonts w:ascii="Arial" w:hAnsi="Arial" w:cs="Arial"/>
          <w:color w:val="000000"/>
          <w:szCs w:val="20"/>
        </w:rPr>
        <w:t>997,000 females supported by the CCRIP to cope with the effects of climate change</w:t>
      </w:r>
    </w:p>
    <w:p w:rsidR="004A2E16" w:rsidRPr="004B59F2" w:rsidRDefault="004A2E16" w:rsidP="00CD05A6">
      <w:pPr>
        <w:pStyle w:val="ListParagraph"/>
        <w:numPr>
          <w:ilvl w:val="0"/>
          <w:numId w:val="7"/>
        </w:numPr>
        <w:spacing w:line="240" w:lineRule="auto"/>
        <w:contextualSpacing w:val="0"/>
        <w:rPr>
          <w:rFonts w:ascii="Arial" w:hAnsi="Arial" w:cs="Arial"/>
          <w:szCs w:val="20"/>
        </w:rPr>
      </w:pPr>
      <w:r w:rsidRPr="004B59F2">
        <w:rPr>
          <w:rFonts w:ascii="Arial" w:hAnsi="Arial" w:cs="Arial"/>
          <w:color w:val="000000"/>
          <w:szCs w:val="20"/>
        </w:rPr>
        <w:t xml:space="preserve">676,845 </w:t>
      </w:r>
      <w:proofErr w:type="spellStart"/>
      <w:r w:rsidRPr="004B59F2">
        <w:rPr>
          <w:rFonts w:ascii="Arial" w:hAnsi="Arial" w:cs="Arial"/>
          <w:color w:val="000000"/>
          <w:szCs w:val="20"/>
        </w:rPr>
        <w:t>hhs</w:t>
      </w:r>
      <w:proofErr w:type="spellEnd"/>
      <w:r w:rsidRPr="004B59F2">
        <w:rPr>
          <w:rFonts w:ascii="Arial" w:hAnsi="Arial" w:cs="Arial"/>
          <w:color w:val="000000"/>
          <w:szCs w:val="20"/>
        </w:rPr>
        <w:t xml:space="preserve"> benefited for upgrading the rural roads to climate resilient standards</w:t>
      </w:r>
    </w:p>
    <w:p w:rsidR="00E12387" w:rsidRPr="004B59F2" w:rsidRDefault="00E12387" w:rsidP="00CD05A6">
      <w:pPr>
        <w:pStyle w:val="ListParagraph"/>
        <w:numPr>
          <w:ilvl w:val="0"/>
          <w:numId w:val="7"/>
        </w:numPr>
        <w:spacing w:line="240" w:lineRule="auto"/>
        <w:contextualSpacing w:val="0"/>
        <w:rPr>
          <w:rFonts w:ascii="Arial" w:hAnsi="Arial" w:cs="Arial"/>
          <w:szCs w:val="20"/>
        </w:rPr>
      </w:pPr>
      <w:r w:rsidRPr="004B59F2">
        <w:rPr>
          <w:rFonts w:ascii="Arial" w:hAnsi="Arial" w:cs="Arial"/>
          <w:szCs w:val="20"/>
        </w:rPr>
        <w:t xml:space="preserve">550,588 </w:t>
      </w:r>
      <w:proofErr w:type="spellStart"/>
      <w:r w:rsidRPr="004B59F2">
        <w:rPr>
          <w:rFonts w:ascii="Arial" w:hAnsi="Arial" w:cs="Arial"/>
          <w:szCs w:val="20"/>
        </w:rPr>
        <w:t>hhs</w:t>
      </w:r>
      <w:proofErr w:type="spellEnd"/>
      <w:r w:rsidRPr="004B59F2">
        <w:rPr>
          <w:rFonts w:ascii="Arial" w:hAnsi="Arial" w:cs="Arial"/>
          <w:szCs w:val="20"/>
        </w:rPr>
        <w:t xml:space="preserve"> getting benefit for upgrading of rural market infrastructure</w:t>
      </w:r>
    </w:p>
    <w:p w:rsidR="00E12387" w:rsidRDefault="00E12387" w:rsidP="00CD05A6">
      <w:pPr>
        <w:pStyle w:val="ListParagraph"/>
        <w:numPr>
          <w:ilvl w:val="0"/>
          <w:numId w:val="7"/>
        </w:numPr>
        <w:spacing w:line="240" w:lineRule="auto"/>
        <w:contextualSpacing w:val="0"/>
        <w:rPr>
          <w:rFonts w:ascii="Arial" w:hAnsi="Arial" w:cs="Arial"/>
          <w:szCs w:val="20"/>
        </w:rPr>
      </w:pPr>
      <w:r w:rsidRPr="004B59F2">
        <w:rPr>
          <w:rFonts w:ascii="Arial" w:hAnsi="Arial" w:cs="Arial"/>
          <w:szCs w:val="20"/>
        </w:rPr>
        <w:t xml:space="preserve">9,000 </w:t>
      </w:r>
      <w:proofErr w:type="spellStart"/>
      <w:r w:rsidRPr="004B59F2">
        <w:rPr>
          <w:rFonts w:ascii="Arial" w:hAnsi="Arial" w:cs="Arial"/>
          <w:szCs w:val="20"/>
        </w:rPr>
        <w:t>hhs</w:t>
      </w:r>
      <w:proofErr w:type="spellEnd"/>
      <w:r w:rsidRPr="004B59F2">
        <w:rPr>
          <w:rFonts w:ascii="Arial" w:hAnsi="Arial" w:cs="Arial"/>
          <w:szCs w:val="20"/>
        </w:rPr>
        <w:t xml:space="preserve"> are using the enhanced and expanded climate disaster shelters</w:t>
      </w:r>
    </w:p>
    <w:p w:rsidR="00504C4E" w:rsidRDefault="00504C4E" w:rsidP="003F430B">
      <w:pPr>
        <w:spacing w:line="240" w:lineRule="auto"/>
        <w:rPr>
          <w:rFonts w:ascii="Arial" w:hAnsi="Arial" w:cs="Arial"/>
          <w:b/>
          <w:szCs w:val="20"/>
        </w:rPr>
      </w:pPr>
    </w:p>
    <w:p w:rsidR="003F430B" w:rsidRPr="00616EA1" w:rsidRDefault="003F430B" w:rsidP="003F430B">
      <w:pPr>
        <w:spacing w:line="240" w:lineRule="auto"/>
        <w:rPr>
          <w:rFonts w:ascii="Arial" w:hAnsi="Arial" w:cs="Arial"/>
          <w:b/>
          <w:szCs w:val="20"/>
        </w:rPr>
      </w:pPr>
      <w:r w:rsidRPr="00616EA1">
        <w:rPr>
          <w:rFonts w:ascii="Arial" w:hAnsi="Arial" w:cs="Arial"/>
          <w:b/>
          <w:szCs w:val="20"/>
        </w:rPr>
        <w:t>Transformation</w:t>
      </w:r>
      <w:r w:rsidR="00616EA1" w:rsidRPr="00616EA1">
        <w:rPr>
          <w:rFonts w:ascii="Arial" w:hAnsi="Arial" w:cs="Arial"/>
          <w:b/>
          <w:szCs w:val="20"/>
        </w:rPr>
        <w:t>al</w:t>
      </w:r>
      <w:r w:rsidRPr="00616EA1">
        <w:rPr>
          <w:rFonts w:ascii="Arial" w:hAnsi="Arial" w:cs="Arial"/>
          <w:b/>
          <w:szCs w:val="20"/>
        </w:rPr>
        <w:t xml:space="preserve"> change</w:t>
      </w:r>
    </w:p>
    <w:p w:rsidR="003F430B" w:rsidRPr="003F430B" w:rsidRDefault="003F430B" w:rsidP="003F430B">
      <w:pPr>
        <w:spacing w:line="240" w:lineRule="auto"/>
        <w:rPr>
          <w:rFonts w:ascii="Arial" w:hAnsi="Arial" w:cs="Arial"/>
          <w:szCs w:val="20"/>
        </w:rPr>
      </w:pPr>
      <w:r>
        <w:rPr>
          <w:rFonts w:ascii="Arial" w:hAnsi="Arial" w:cs="Arial"/>
          <w:szCs w:val="20"/>
        </w:rPr>
        <w:t xml:space="preserve">The tools i.e. climate resilient cyclone shelter, cyclone shelter connecting road, </w:t>
      </w:r>
      <w:proofErr w:type="spellStart"/>
      <w:r>
        <w:rPr>
          <w:rFonts w:ascii="Arial" w:hAnsi="Arial" w:cs="Arial"/>
          <w:szCs w:val="20"/>
        </w:rPr>
        <w:t>killa</w:t>
      </w:r>
      <w:proofErr w:type="spellEnd"/>
      <w:r>
        <w:rPr>
          <w:rFonts w:ascii="Arial" w:hAnsi="Arial" w:cs="Arial"/>
          <w:szCs w:val="20"/>
        </w:rPr>
        <w:t xml:space="preserve">, </w:t>
      </w:r>
      <w:r w:rsidR="00616EA1">
        <w:rPr>
          <w:rFonts w:ascii="Arial" w:hAnsi="Arial" w:cs="Arial"/>
          <w:szCs w:val="20"/>
        </w:rPr>
        <w:t xml:space="preserve">boat </w:t>
      </w:r>
      <w:r>
        <w:rPr>
          <w:rFonts w:ascii="Arial" w:hAnsi="Arial" w:cs="Arial"/>
          <w:szCs w:val="20"/>
        </w:rPr>
        <w:t xml:space="preserve">landing platforms, </w:t>
      </w:r>
      <w:r w:rsidR="00616EA1">
        <w:rPr>
          <w:rFonts w:ascii="Arial" w:hAnsi="Arial" w:cs="Arial"/>
          <w:szCs w:val="20"/>
        </w:rPr>
        <w:t>improved women market service</w:t>
      </w:r>
      <w:r>
        <w:rPr>
          <w:rFonts w:ascii="Arial" w:hAnsi="Arial" w:cs="Arial"/>
          <w:szCs w:val="20"/>
        </w:rPr>
        <w:t xml:space="preserve">  are developed under </w:t>
      </w:r>
      <w:r w:rsidR="00616EA1">
        <w:rPr>
          <w:rFonts w:ascii="Arial" w:hAnsi="Arial" w:cs="Arial"/>
          <w:szCs w:val="20"/>
        </w:rPr>
        <w:t xml:space="preserve">the </w:t>
      </w:r>
      <w:r>
        <w:rPr>
          <w:rFonts w:ascii="Arial" w:hAnsi="Arial" w:cs="Arial"/>
          <w:szCs w:val="20"/>
        </w:rPr>
        <w:t>project</w:t>
      </w:r>
      <w:r w:rsidR="00616EA1">
        <w:rPr>
          <w:rFonts w:ascii="Arial" w:hAnsi="Arial" w:cs="Arial"/>
          <w:szCs w:val="20"/>
        </w:rPr>
        <w:t xml:space="preserve">. Local people are using those tools in order to improve their livelihoods and it makes them climate resilient. </w:t>
      </w:r>
      <w:r w:rsidR="009C6328">
        <w:rPr>
          <w:rFonts w:ascii="Arial" w:hAnsi="Arial" w:cs="Arial"/>
          <w:szCs w:val="20"/>
        </w:rPr>
        <w:t>The developed tools can be replicated to other coastal areas.</w:t>
      </w:r>
    </w:p>
    <w:p w:rsidR="006B3F23" w:rsidRPr="007F2C27" w:rsidRDefault="006B3F23" w:rsidP="00241B0C">
      <w:pPr>
        <w:spacing w:before="240"/>
        <w:rPr>
          <w:rFonts w:ascii="Arial" w:hAnsi="Arial" w:cs="Arial"/>
          <w:b/>
          <w:bCs/>
        </w:rPr>
      </w:pPr>
      <w:r w:rsidRPr="007F2C27">
        <w:rPr>
          <w:rFonts w:ascii="Arial" w:hAnsi="Arial" w:cs="Arial"/>
          <w:b/>
          <w:bCs/>
        </w:rPr>
        <w:t>Project 2: Coastal Towns Environmental Infrastructure Project (CTEIP)</w:t>
      </w:r>
    </w:p>
    <w:p w:rsidR="00504C4E" w:rsidRDefault="00504C4E" w:rsidP="00D21757">
      <w:pPr>
        <w:autoSpaceDE w:val="0"/>
        <w:autoSpaceDN w:val="0"/>
        <w:adjustRightInd w:val="0"/>
        <w:spacing w:before="0" w:after="0" w:line="240" w:lineRule="auto"/>
        <w:rPr>
          <w:rFonts w:ascii="Arial" w:hAnsi="Arial" w:cs="Arial"/>
          <w:szCs w:val="20"/>
        </w:rPr>
      </w:pPr>
      <w:r w:rsidRPr="002C442B">
        <w:rPr>
          <w:rFonts w:ascii="Arial" w:hAnsi="Arial" w:cs="Arial"/>
          <w:szCs w:val="20"/>
        </w:rPr>
        <w:t xml:space="preserve">The Coastal Towns Environmental Infrastructure Project (CTEIP) is a key infrastructure initiative of the Government of Bangladesh. The intervention is planned to develop climate resilient structures, for the proposed sub-projects for construction and improvement of roads, drains, water supply and cyclone shelters. The sub-projects are located within urban and semi urban areas of the respective </w:t>
      </w:r>
      <w:proofErr w:type="spellStart"/>
      <w:r w:rsidRPr="002C442B">
        <w:rPr>
          <w:rFonts w:ascii="Arial" w:hAnsi="Arial" w:cs="Arial"/>
          <w:szCs w:val="20"/>
        </w:rPr>
        <w:t>Pourashavas</w:t>
      </w:r>
      <w:proofErr w:type="spellEnd"/>
      <w:r w:rsidRPr="002C442B">
        <w:rPr>
          <w:rFonts w:ascii="Arial" w:hAnsi="Arial" w:cs="Arial"/>
          <w:szCs w:val="20"/>
        </w:rPr>
        <w:t>.</w:t>
      </w:r>
    </w:p>
    <w:p w:rsidR="00504C4E" w:rsidRDefault="00504C4E" w:rsidP="00504C4E">
      <w:pPr>
        <w:autoSpaceDE w:val="0"/>
        <w:autoSpaceDN w:val="0"/>
        <w:adjustRightInd w:val="0"/>
        <w:spacing w:before="0" w:after="0" w:line="240" w:lineRule="auto"/>
        <w:jc w:val="left"/>
        <w:rPr>
          <w:rFonts w:ascii="Arial" w:hAnsi="Arial" w:cs="Arial"/>
          <w:szCs w:val="20"/>
        </w:rPr>
      </w:pPr>
    </w:p>
    <w:p w:rsidR="00504C4E" w:rsidRPr="00504C4E" w:rsidRDefault="00504C4E" w:rsidP="00504C4E">
      <w:pPr>
        <w:autoSpaceDE w:val="0"/>
        <w:autoSpaceDN w:val="0"/>
        <w:adjustRightInd w:val="0"/>
        <w:spacing w:before="0" w:after="0" w:line="240" w:lineRule="auto"/>
        <w:jc w:val="left"/>
        <w:rPr>
          <w:rFonts w:ascii="Arial" w:hAnsi="Arial" w:cs="Arial"/>
          <w:szCs w:val="20"/>
        </w:rPr>
      </w:pPr>
      <w:r w:rsidRPr="00504C4E">
        <w:rPr>
          <w:rFonts w:ascii="Arial" w:hAnsi="Arial" w:cs="Arial"/>
          <w:szCs w:val="20"/>
        </w:rPr>
        <w:t>Project objective</w:t>
      </w:r>
    </w:p>
    <w:p w:rsidR="00504C4E" w:rsidRDefault="00504C4E" w:rsidP="00D21757">
      <w:pPr>
        <w:rPr>
          <w:rFonts w:ascii="Arial" w:hAnsi="Arial" w:cs="Arial"/>
        </w:rPr>
      </w:pPr>
      <w:r w:rsidRPr="00504C4E">
        <w:rPr>
          <w:rFonts w:ascii="Arial" w:hAnsi="Arial" w:cs="Arial"/>
        </w:rPr>
        <w:t xml:space="preserve">The project will provide climate resilient water supply, sanitation, drainage, and other municipal infrastructure to vulnerable coastal towns that have limited access to basic urban services and are also at high risk to CC&amp;V. The project will strengthen climate resilience and disaster preparedness in selected vulnerable coastal </w:t>
      </w:r>
      <w:proofErr w:type="spellStart"/>
      <w:r w:rsidRPr="00504C4E">
        <w:rPr>
          <w:rFonts w:ascii="Arial" w:hAnsi="Arial" w:cs="Arial"/>
        </w:rPr>
        <w:t>Pouroshavas</w:t>
      </w:r>
      <w:proofErr w:type="spellEnd"/>
      <w:r w:rsidRPr="00504C4E">
        <w:rPr>
          <w:rFonts w:ascii="Arial" w:hAnsi="Arial" w:cs="Arial"/>
        </w:rPr>
        <w:t xml:space="preserve"> (secondary towns) of Bangladesh.</w:t>
      </w:r>
    </w:p>
    <w:p w:rsidR="00D21757" w:rsidRPr="00B144B1" w:rsidRDefault="00D21757" w:rsidP="00504C4E">
      <w:pPr>
        <w:jc w:val="left"/>
        <w:rPr>
          <w:rFonts w:ascii="Arial" w:hAnsi="Arial" w:cs="Arial"/>
          <w:bCs/>
          <w:color w:val="000000"/>
          <w:szCs w:val="20"/>
        </w:rPr>
      </w:pPr>
      <w:r w:rsidRPr="00B144B1">
        <w:rPr>
          <w:rFonts w:ascii="Arial" w:hAnsi="Arial" w:cs="Arial"/>
          <w:bCs/>
          <w:color w:val="000000"/>
          <w:szCs w:val="20"/>
        </w:rPr>
        <w:lastRenderedPageBreak/>
        <w:t>Project Components</w:t>
      </w:r>
    </w:p>
    <w:p w:rsidR="00D21757" w:rsidRPr="00B144B1" w:rsidRDefault="00D21757" w:rsidP="00CD05A6">
      <w:pPr>
        <w:pStyle w:val="ListParagraph"/>
        <w:numPr>
          <w:ilvl w:val="0"/>
          <w:numId w:val="22"/>
        </w:numPr>
        <w:spacing w:line="240" w:lineRule="auto"/>
        <w:contextualSpacing w:val="0"/>
        <w:rPr>
          <w:rFonts w:ascii="Arial" w:hAnsi="Arial" w:cs="Arial"/>
          <w:bCs/>
          <w:color w:val="000000"/>
          <w:szCs w:val="20"/>
        </w:rPr>
      </w:pPr>
      <w:r w:rsidRPr="00B144B1">
        <w:rPr>
          <w:rFonts w:ascii="Arial" w:hAnsi="Arial" w:cs="Arial"/>
          <w:bCs/>
          <w:color w:val="000000"/>
          <w:szCs w:val="20"/>
        </w:rPr>
        <w:t xml:space="preserve">Improved climate-resilient municipal infrastructure; </w:t>
      </w:r>
    </w:p>
    <w:p w:rsidR="00D21757" w:rsidRPr="00B144B1" w:rsidRDefault="00D21757" w:rsidP="00CD05A6">
      <w:pPr>
        <w:pStyle w:val="ListParagraph"/>
        <w:numPr>
          <w:ilvl w:val="0"/>
          <w:numId w:val="22"/>
        </w:numPr>
        <w:spacing w:line="240" w:lineRule="auto"/>
        <w:contextualSpacing w:val="0"/>
        <w:rPr>
          <w:rFonts w:ascii="Arial" w:hAnsi="Arial" w:cs="Arial"/>
          <w:bCs/>
          <w:color w:val="000000"/>
          <w:szCs w:val="20"/>
        </w:rPr>
      </w:pPr>
      <w:r w:rsidRPr="00B144B1">
        <w:rPr>
          <w:rFonts w:ascii="Arial" w:hAnsi="Arial" w:cs="Arial"/>
          <w:bCs/>
          <w:color w:val="000000"/>
          <w:szCs w:val="20"/>
        </w:rPr>
        <w:t xml:space="preserve">Strengthening of institutional capacity, municipal governance, and community development; and </w:t>
      </w:r>
    </w:p>
    <w:p w:rsidR="00D21757" w:rsidRPr="00B144B1" w:rsidRDefault="00D21757" w:rsidP="00CD05A6">
      <w:pPr>
        <w:pStyle w:val="ListParagraph"/>
        <w:numPr>
          <w:ilvl w:val="0"/>
          <w:numId w:val="22"/>
        </w:numPr>
        <w:spacing w:line="240" w:lineRule="auto"/>
        <w:contextualSpacing w:val="0"/>
        <w:rPr>
          <w:rFonts w:ascii="Arial" w:hAnsi="Arial" w:cs="Arial"/>
          <w:bCs/>
          <w:color w:val="000000"/>
          <w:szCs w:val="20"/>
        </w:rPr>
      </w:pPr>
      <w:r w:rsidRPr="00B144B1">
        <w:rPr>
          <w:rFonts w:ascii="Arial" w:hAnsi="Arial" w:cs="Arial"/>
          <w:bCs/>
          <w:color w:val="000000"/>
          <w:szCs w:val="20"/>
        </w:rPr>
        <w:t>Project management and administration support</w:t>
      </w:r>
    </w:p>
    <w:p w:rsidR="00C75D8B" w:rsidRDefault="00C75D8B" w:rsidP="00C75D8B">
      <w:pPr>
        <w:tabs>
          <w:tab w:val="left" w:pos="2880"/>
          <w:tab w:val="left" w:pos="3960"/>
        </w:tabs>
        <w:spacing w:before="0" w:after="0"/>
        <w:rPr>
          <w:rFonts w:ascii="Arial" w:hAnsi="Arial" w:cs="Arial"/>
          <w:bCs/>
          <w:color w:val="000000"/>
          <w:szCs w:val="20"/>
        </w:rPr>
      </w:pPr>
    </w:p>
    <w:p w:rsidR="00E94E4D" w:rsidRPr="00504C4E" w:rsidRDefault="00E94E4D" w:rsidP="00E94E4D">
      <w:pPr>
        <w:jc w:val="left"/>
        <w:rPr>
          <w:rFonts w:ascii="Arial" w:hAnsi="Arial"/>
          <w:bCs/>
          <w:szCs w:val="20"/>
        </w:rPr>
      </w:pPr>
      <w:r w:rsidRPr="00504C4E">
        <w:rPr>
          <w:rFonts w:ascii="Arial" w:hAnsi="Arial"/>
          <w:bCs/>
          <w:szCs w:val="20"/>
        </w:rPr>
        <w:t>Component wise</w:t>
      </w:r>
      <w:r>
        <w:rPr>
          <w:rFonts w:ascii="Arial" w:hAnsi="Arial"/>
          <w:bCs/>
          <w:szCs w:val="20"/>
        </w:rPr>
        <w:t xml:space="preserve"> project progress is as follows:</w:t>
      </w:r>
    </w:p>
    <w:p w:rsidR="00E94E4D" w:rsidRPr="00B144B1" w:rsidRDefault="00E94E4D" w:rsidP="00C75D8B">
      <w:pPr>
        <w:tabs>
          <w:tab w:val="left" w:pos="2880"/>
          <w:tab w:val="left" w:pos="3960"/>
        </w:tabs>
        <w:spacing w:before="0" w:after="0"/>
        <w:rPr>
          <w:rFonts w:ascii="Arial" w:hAnsi="Arial" w:cs="Arial"/>
          <w:bCs/>
          <w:color w:val="000000"/>
          <w:szCs w:val="20"/>
        </w:rPr>
      </w:pPr>
    </w:p>
    <w:p w:rsidR="00C75D8B" w:rsidRPr="00B144B1" w:rsidRDefault="00C75D8B" w:rsidP="00CD05A6">
      <w:pPr>
        <w:pStyle w:val="ListParagraph"/>
        <w:numPr>
          <w:ilvl w:val="0"/>
          <w:numId w:val="23"/>
        </w:numPr>
        <w:tabs>
          <w:tab w:val="left" w:pos="2880"/>
          <w:tab w:val="left" w:pos="3960"/>
        </w:tabs>
        <w:spacing w:before="0" w:after="0"/>
        <w:rPr>
          <w:rFonts w:ascii="Arial Narrow" w:hAnsi="Arial Narrow"/>
          <w:bCs/>
          <w:color w:val="000000"/>
          <w:sz w:val="22"/>
        </w:rPr>
      </w:pPr>
      <w:r w:rsidRPr="00B144B1">
        <w:rPr>
          <w:rFonts w:ascii="Arial Narrow" w:hAnsi="Arial Narrow"/>
          <w:bCs/>
          <w:color w:val="000000"/>
          <w:sz w:val="22"/>
        </w:rPr>
        <w:t xml:space="preserve">Improved climate-resilient municipal infrastructure </w:t>
      </w:r>
    </w:p>
    <w:p w:rsidR="00C75D8B" w:rsidRDefault="00D21757" w:rsidP="00D21757">
      <w:pPr>
        <w:tabs>
          <w:tab w:val="left" w:pos="2880"/>
          <w:tab w:val="left" w:pos="3960"/>
        </w:tabs>
        <w:spacing w:after="0"/>
        <w:rPr>
          <w:rFonts w:ascii="Arial Narrow" w:hAnsi="Arial Narrow"/>
          <w:bCs/>
          <w:color w:val="000000"/>
          <w:sz w:val="22"/>
        </w:rPr>
      </w:pPr>
      <w:r w:rsidRPr="00D21757">
        <w:rPr>
          <w:rFonts w:ascii="Arial Narrow" w:hAnsi="Arial Narrow"/>
          <w:bCs/>
          <w:color w:val="000000"/>
          <w:sz w:val="22"/>
        </w:rPr>
        <w:t>The output of this component is improved climate-resilient municipal infrastructure.  This component includes improvement of: (i) climate and disaster risk reducing infrastructure and (ii) local economic infrastructure.</w:t>
      </w:r>
    </w:p>
    <w:p w:rsidR="00D21757" w:rsidRPr="00D21757" w:rsidRDefault="00D21757" w:rsidP="00D21757">
      <w:pPr>
        <w:tabs>
          <w:tab w:val="left" w:pos="2880"/>
          <w:tab w:val="left" w:pos="3960"/>
        </w:tabs>
        <w:spacing w:after="0"/>
        <w:rPr>
          <w:rFonts w:ascii="Arial Narrow" w:hAnsi="Arial Narrow"/>
          <w:bCs/>
          <w:color w:val="000000"/>
          <w:sz w:val="22"/>
        </w:rPr>
      </w:pPr>
      <w:r w:rsidRPr="00D21757">
        <w:rPr>
          <w:rFonts w:ascii="Arial Narrow" w:hAnsi="Arial Narrow"/>
          <w:bCs/>
          <w:color w:val="000000"/>
          <w:sz w:val="22"/>
        </w:rPr>
        <w:t xml:space="preserve">  </w:t>
      </w:r>
    </w:p>
    <w:p w:rsidR="00D21757" w:rsidRPr="00B144B1" w:rsidRDefault="00D21757" w:rsidP="00CD05A6">
      <w:pPr>
        <w:pStyle w:val="BlockText"/>
        <w:numPr>
          <w:ilvl w:val="0"/>
          <w:numId w:val="18"/>
        </w:numPr>
        <w:rPr>
          <w:rFonts w:ascii="Arial Narrow" w:eastAsiaTheme="minorEastAsia" w:hAnsi="Arial Narrow" w:cstheme="minorBidi"/>
          <w:bCs/>
          <w:snapToGrid/>
          <w:color w:val="000000"/>
        </w:rPr>
      </w:pPr>
      <w:r w:rsidRPr="00B144B1">
        <w:rPr>
          <w:rFonts w:ascii="Arial Narrow" w:eastAsiaTheme="minorEastAsia" w:hAnsi="Arial Narrow" w:cstheme="minorBidi"/>
          <w:bCs/>
          <w:snapToGrid/>
          <w:color w:val="000000"/>
        </w:rPr>
        <w:t xml:space="preserve">Climate and disaster risk reducing infrastructure: </w:t>
      </w:r>
    </w:p>
    <w:p w:rsidR="00D21757" w:rsidRDefault="00D21757" w:rsidP="00504C4E">
      <w:pPr>
        <w:jc w:val="left"/>
        <w:rPr>
          <w:rFonts w:ascii="Arial Narrow" w:hAnsi="Arial Narrow"/>
          <w:bCs/>
          <w:color w:val="000000"/>
          <w:sz w:val="22"/>
        </w:rPr>
      </w:pPr>
      <w:r w:rsidRPr="00DD2A10">
        <w:rPr>
          <w:rFonts w:ascii="Arial Narrow" w:hAnsi="Arial Narrow"/>
          <w:bCs/>
          <w:color w:val="000000"/>
          <w:sz w:val="22"/>
        </w:rPr>
        <w:t>Each project town is entitled to two stages of investments (Stage 1 and Stage 2). Stage 1 investments will develop priority infrastructure to fill critical infrastructure deficits and strengthen climate resilience. Stage 1 infrastructure includes (i) drainage, (ii) cyclone she</w:t>
      </w:r>
      <w:r w:rsidR="00B532C2">
        <w:rPr>
          <w:rFonts w:ascii="Arial Narrow" w:hAnsi="Arial Narrow"/>
          <w:bCs/>
          <w:color w:val="000000"/>
          <w:sz w:val="22"/>
        </w:rPr>
        <w:t xml:space="preserve">lters, (iii) water supply, </w:t>
      </w:r>
      <w:proofErr w:type="gramStart"/>
      <w:r w:rsidR="00B532C2">
        <w:rPr>
          <w:rFonts w:ascii="Arial Narrow" w:hAnsi="Arial Narrow"/>
          <w:bCs/>
          <w:color w:val="000000"/>
          <w:sz w:val="22"/>
        </w:rPr>
        <w:t xml:space="preserve">(iv) </w:t>
      </w:r>
      <w:r w:rsidRPr="00DD2A10">
        <w:rPr>
          <w:rFonts w:ascii="Arial Narrow" w:hAnsi="Arial Narrow"/>
          <w:bCs/>
          <w:color w:val="000000"/>
          <w:sz w:val="22"/>
        </w:rPr>
        <w:t>sanitation</w:t>
      </w:r>
      <w:proofErr w:type="gramEnd"/>
      <w:r w:rsidRPr="00DD2A10">
        <w:rPr>
          <w:rFonts w:ascii="Arial Narrow" w:hAnsi="Arial Narrow"/>
          <w:bCs/>
          <w:color w:val="000000"/>
          <w:sz w:val="22"/>
        </w:rPr>
        <w:t>, (v) emergency access roads, bridges, and culverts, and (vi) solid waste management.</w:t>
      </w:r>
    </w:p>
    <w:p w:rsidR="00C75D8B" w:rsidRPr="00B144B1" w:rsidRDefault="00D21757" w:rsidP="00CD05A6">
      <w:pPr>
        <w:pStyle w:val="ListParagraph"/>
        <w:numPr>
          <w:ilvl w:val="0"/>
          <w:numId w:val="18"/>
        </w:numPr>
        <w:tabs>
          <w:tab w:val="left" w:pos="2880"/>
          <w:tab w:val="left" w:pos="3960"/>
        </w:tabs>
        <w:spacing w:before="0" w:after="0"/>
        <w:rPr>
          <w:rFonts w:ascii="Arial Narrow" w:hAnsi="Arial Narrow"/>
          <w:bCs/>
          <w:color w:val="000000"/>
          <w:sz w:val="22"/>
        </w:rPr>
      </w:pPr>
      <w:r w:rsidRPr="00B144B1">
        <w:rPr>
          <w:rFonts w:ascii="Arial Narrow" w:hAnsi="Arial Narrow"/>
          <w:bCs/>
          <w:color w:val="000000"/>
          <w:sz w:val="22"/>
        </w:rPr>
        <w:t xml:space="preserve">Local economic infrastructure: </w:t>
      </w:r>
    </w:p>
    <w:p w:rsidR="00C75D8B" w:rsidRDefault="00C75D8B" w:rsidP="00C75D8B">
      <w:pPr>
        <w:tabs>
          <w:tab w:val="left" w:pos="2880"/>
          <w:tab w:val="left" w:pos="3960"/>
        </w:tabs>
        <w:spacing w:before="0" w:after="0"/>
        <w:rPr>
          <w:rFonts w:ascii="Arial Narrow" w:hAnsi="Arial Narrow"/>
          <w:bCs/>
          <w:color w:val="000000"/>
          <w:sz w:val="22"/>
        </w:rPr>
      </w:pPr>
    </w:p>
    <w:p w:rsidR="00D21757" w:rsidRPr="00C75D8B" w:rsidRDefault="00D21757" w:rsidP="00C75D8B">
      <w:pPr>
        <w:tabs>
          <w:tab w:val="left" w:pos="2880"/>
          <w:tab w:val="left" w:pos="3960"/>
        </w:tabs>
        <w:spacing w:before="0" w:after="0"/>
        <w:rPr>
          <w:rFonts w:ascii="Arial Narrow" w:hAnsi="Arial Narrow"/>
          <w:bCs/>
          <w:color w:val="000000"/>
          <w:sz w:val="22"/>
        </w:rPr>
      </w:pPr>
      <w:r w:rsidRPr="00C75D8B">
        <w:rPr>
          <w:rFonts w:ascii="Arial Narrow" w:hAnsi="Arial Narrow"/>
          <w:bCs/>
          <w:color w:val="000000"/>
          <w:sz w:val="22"/>
        </w:rPr>
        <w:t xml:space="preserve">Stage 2 investments will develop infrastructure to support local economic development including (i) markets, (ii) bus terminals, (iii) boat landings, </w:t>
      </w:r>
      <w:proofErr w:type="gramStart"/>
      <w:r w:rsidRPr="00C75D8B">
        <w:rPr>
          <w:rFonts w:ascii="Arial Narrow" w:hAnsi="Arial Narrow"/>
          <w:bCs/>
          <w:color w:val="000000"/>
          <w:sz w:val="22"/>
        </w:rPr>
        <w:t>(iv) commercially</w:t>
      </w:r>
      <w:proofErr w:type="gramEnd"/>
      <w:r w:rsidRPr="00C75D8B">
        <w:rPr>
          <w:rFonts w:ascii="Arial Narrow" w:hAnsi="Arial Narrow"/>
          <w:bCs/>
          <w:color w:val="000000"/>
          <w:sz w:val="22"/>
        </w:rPr>
        <w:t xml:space="preserve"> important roads and v) Green area development. These investments will also consider climate resilience in the planning and design stage.</w:t>
      </w:r>
    </w:p>
    <w:p w:rsidR="00D21757" w:rsidRPr="00D21757" w:rsidRDefault="00D21757" w:rsidP="00D21757">
      <w:pPr>
        <w:tabs>
          <w:tab w:val="left" w:pos="2880"/>
          <w:tab w:val="left" w:pos="3960"/>
        </w:tabs>
        <w:spacing w:before="0" w:after="0"/>
        <w:rPr>
          <w:rFonts w:ascii="Arial Narrow" w:hAnsi="Arial Narrow"/>
          <w:bCs/>
          <w:color w:val="000000"/>
          <w:sz w:val="22"/>
        </w:rPr>
      </w:pPr>
    </w:p>
    <w:p w:rsidR="00D21757" w:rsidRPr="00B144B1" w:rsidRDefault="00D21757" w:rsidP="00CD05A6">
      <w:pPr>
        <w:pStyle w:val="ListParagraph"/>
        <w:numPr>
          <w:ilvl w:val="0"/>
          <w:numId w:val="23"/>
        </w:numPr>
        <w:tabs>
          <w:tab w:val="left" w:pos="2880"/>
          <w:tab w:val="left" w:pos="3960"/>
        </w:tabs>
        <w:spacing w:before="0" w:after="0"/>
        <w:rPr>
          <w:rFonts w:ascii="Arial Narrow" w:hAnsi="Arial Narrow"/>
          <w:bCs/>
          <w:color w:val="000000"/>
          <w:sz w:val="22"/>
        </w:rPr>
      </w:pPr>
      <w:r w:rsidRPr="00B144B1">
        <w:rPr>
          <w:rFonts w:ascii="Arial Narrow" w:hAnsi="Arial Narrow"/>
          <w:bCs/>
          <w:color w:val="000000"/>
          <w:sz w:val="22"/>
        </w:rPr>
        <w:t>Strengthening of institutional capacity, municipal governa</w:t>
      </w:r>
      <w:r w:rsidR="00C75D8B" w:rsidRPr="00B144B1">
        <w:rPr>
          <w:rFonts w:ascii="Arial Narrow" w:hAnsi="Arial Narrow"/>
          <w:bCs/>
          <w:color w:val="000000"/>
          <w:sz w:val="22"/>
        </w:rPr>
        <w:t>nce, and community development</w:t>
      </w:r>
    </w:p>
    <w:p w:rsidR="00D21757" w:rsidRPr="00DD2A10" w:rsidRDefault="00D21757" w:rsidP="00D21757">
      <w:pPr>
        <w:pStyle w:val="ListParagraph"/>
        <w:numPr>
          <w:ilvl w:val="0"/>
          <w:numId w:val="0"/>
        </w:numPr>
        <w:tabs>
          <w:tab w:val="left" w:pos="2880"/>
          <w:tab w:val="left" w:pos="3960"/>
        </w:tabs>
        <w:spacing w:before="0" w:after="0"/>
        <w:ind w:left="803" w:hanging="360"/>
        <w:rPr>
          <w:rFonts w:ascii="Arial Narrow" w:hAnsi="Arial Narrow"/>
          <w:bCs/>
          <w:color w:val="000000"/>
          <w:sz w:val="22"/>
        </w:rPr>
      </w:pPr>
    </w:p>
    <w:p w:rsidR="00C75D8B" w:rsidRDefault="00D21757" w:rsidP="00D21757">
      <w:pPr>
        <w:tabs>
          <w:tab w:val="left" w:pos="2880"/>
          <w:tab w:val="left" w:pos="3960"/>
        </w:tabs>
        <w:spacing w:before="0" w:after="0"/>
        <w:rPr>
          <w:rFonts w:ascii="Arial Narrow" w:hAnsi="Arial Narrow"/>
          <w:bCs/>
          <w:color w:val="000000"/>
          <w:sz w:val="22"/>
        </w:rPr>
      </w:pPr>
      <w:r w:rsidRPr="00D21757">
        <w:rPr>
          <w:rFonts w:ascii="Arial Narrow" w:hAnsi="Arial Narrow"/>
          <w:bCs/>
          <w:color w:val="000000"/>
          <w:sz w:val="22"/>
        </w:rPr>
        <w:t>The output of this component is strengthened institutional capacity, governa</w:t>
      </w:r>
      <w:r>
        <w:rPr>
          <w:rFonts w:ascii="Arial Narrow" w:hAnsi="Arial Narrow"/>
          <w:bCs/>
          <w:color w:val="000000"/>
          <w:sz w:val="22"/>
        </w:rPr>
        <w:t xml:space="preserve">nce, and community development. </w:t>
      </w:r>
      <w:r w:rsidRPr="00D21757">
        <w:rPr>
          <w:rFonts w:ascii="Arial Narrow" w:hAnsi="Arial Narrow"/>
          <w:bCs/>
          <w:color w:val="000000"/>
          <w:sz w:val="22"/>
        </w:rPr>
        <w:t>This component comprises:</w:t>
      </w:r>
    </w:p>
    <w:p w:rsidR="00D21757" w:rsidRDefault="00D21757" w:rsidP="00D21757">
      <w:pPr>
        <w:tabs>
          <w:tab w:val="left" w:pos="2880"/>
          <w:tab w:val="left" w:pos="3960"/>
        </w:tabs>
        <w:spacing w:before="0" w:after="0"/>
        <w:rPr>
          <w:rFonts w:ascii="Arial Narrow" w:hAnsi="Arial Narrow"/>
          <w:bCs/>
          <w:color w:val="000000"/>
          <w:sz w:val="22"/>
        </w:rPr>
      </w:pPr>
      <w:r w:rsidRPr="00D21757">
        <w:rPr>
          <w:rFonts w:ascii="Arial Narrow" w:hAnsi="Arial Narrow"/>
          <w:bCs/>
          <w:color w:val="000000"/>
          <w:sz w:val="22"/>
        </w:rPr>
        <w:t xml:space="preserve"> </w:t>
      </w:r>
    </w:p>
    <w:p w:rsidR="00D21757" w:rsidRPr="00C75D8B" w:rsidRDefault="00D21757" w:rsidP="00CD05A6">
      <w:pPr>
        <w:pStyle w:val="ListParagraph"/>
        <w:numPr>
          <w:ilvl w:val="0"/>
          <w:numId w:val="19"/>
        </w:numPr>
        <w:spacing w:before="0" w:after="0"/>
        <w:rPr>
          <w:rFonts w:ascii="Arial Narrow" w:hAnsi="Arial Narrow"/>
          <w:bCs/>
          <w:color w:val="000000"/>
          <w:sz w:val="22"/>
        </w:rPr>
      </w:pPr>
      <w:r w:rsidRPr="00C75D8B">
        <w:rPr>
          <w:rFonts w:ascii="Arial Narrow" w:hAnsi="Arial Narrow"/>
          <w:bCs/>
          <w:color w:val="000000"/>
          <w:sz w:val="22"/>
        </w:rPr>
        <w:t xml:space="preserve">Non-structural measures to reduce climate and disaster risk, </w:t>
      </w:r>
    </w:p>
    <w:p w:rsidR="00D21757" w:rsidRPr="00CC264F" w:rsidRDefault="00D21757" w:rsidP="00CD05A6">
      <w:pPr>
        <w:pStyle w:val="ListParagraph"/>
        <w:numPr>
          <w:ilvl w:val="0"/>
          <w:numId w:val="19"/>
        </w:numPr>
        <w:tabs>
          <w:tab w:val="left" w:pos="2880"/>
          <w:tab w:val="left" w:pos="3960"/>
        </w:tabs>
        <w:spacing w:before="0" w:after="0"/>
        <w:rPr>
          <w:rFonts w:ascii="Arial Narrow" w:hAnsi="Arial Narrow"/>
          <w:bCs/>
          <w:color w:val="000000"/>
          <w:sz w:val="22"/>
        </w:rPr>
      </w:pPr>
      <w:r w:rsidRPr="00CC264F">
        <w:rPr>
          <w:rFonts w:ascii="Arial Narrow" w:hAnsi="Arial Narrow"/>
          <w:bCs/>
          <w:color w:val="000000"/>
          <w:sz w:val="22"/>
        </w:rPr>
        <w:t xml:space="preserve">Improvement of municipal governance and service delivery system, and </w:t>
      </w:r>
    </w:p>
    <w:p w:rsidR="00C75D8B" w:rsidRDefault="00D21757" w:rsidP="00CD05A6">
      <w:pPr>
        <w:pStyle w:val="ListParagraph"/>
        <w:numPr>
          <w:ilvl w:val="0"/>
          <w:numId w:val="19"/>
        </w:numPr>
        <w:tabs>
          <w:tab w:val="left" w:pos="2880"/>
          <w:tab w:val="left" w:pos="3960"/>
        </w:tabs>
        <w:spacing w:before="0" w:after="0"/>
        <w:rPr>
          <w:rFonts w:ascii="Arial Narrow" w:hAnsi="Arial Narrow"/>
          <w:bCs/>
          <w:color w:val="000000"/>
          <w:sz w:val="22"/>
        </w:rPr>
      </w:pPr>
      <w:r w:rsidRPr="00CC264F">
        <w:rPr>
          <w:rFonts w:ascii="Arial Narrow" w:hAnsi="Arial Narrow"/>
          <w:bCs/>
          <w:color w:val="000000"/>
          <w:sz w:val="22"/>
        </w:rPr>
        <w:t xml:space="preserve">Public awareness, behavior change, and community mobilization. </w:t>
      </w:r>
    </w:p>
    <w:p w:rsidR="00C75D8B" w:rsidRDefault="00C75D8B" w:rsidP="00C75D8B">
      <w:pPr>
        <w:tabs>
          <w:tab w:val="left" w:pos="2880"/>
          <w:tab w:val="left" w:pos="3960"/>
        </w:tabs>
        <w:spacing w:before="0" w:after="0"/>
        <w:rPr>
          <w:rFonts w:ascii="Arial Narrow" w:hAnsi="Arial Narrow"/>
          <w:bCs/>
          <w:color w:val="000000"/>
          <w:sz w:val="22"/>
        </w:rPr>
      </w:pPr>
    </w:p>
    <w:p w:rsidR="00D21757" w:rsidRPr="00B144B1" w:rsidRDefault="00D21757" w:rsidP="00CD05A6">
      <w:pPr>
        <w:pStyle w:val="ListParagraph"/>
        <w:numPr>
          <w:ilvl w:val="0"/>
          <w:numId w:val="23"/>
        </w:numPr>
        <w:tabs>
          <w:tab w:val="left" w:pos="2880"/>
          <w:tab w:val="left" w:pos="3960"/>
        </w:tabs>
        <w:spacing w:before="0" w:after="0"/>
        <w:rPr>
          <w:rFonts w:ascii="Arial Narrow" w:hAnsi="Arial Narrow"/>
          <w:bCs/>
          <w:color w:val="000000"/>
          <w:sz w:val="22"/>
        </w:rPr>
      </w:pPr>
      <w:r w:rsidRPr="00B144B1">
        <w:rPr>
          <w:rFonts w:ascii="Arial Narrow" w:hAnsi="Arial Narrow"/>
          <w:bCs/>
          <w:color w:val="000000"/>
          <w:sz w:val="22"/>
        </w:rPr>
        <w:t>Project management and administration support:</w:t>
      </w:r>
    </w:p>
    <w:p w:rsidR="00E81818" w:rsidRDefault="00D21757" w:rsidP="00C75D8B">
      <w:pPr>
        <w:tabs>
          <w:tab w:val="left" w:pos="2880"/>
          <w:tab w:val="left" w:pos="3960"/>
        </w:tabs>
        <w:spacing w:after="0"/>
        <w:rPr>
          <w:rFonts w:ascii="Arial Narrow" w:hAnsi="Arial Narrow"/>
          <w:bCs/>
          <w:color w:val="000000"/>
          <w:sz w:val="22"/>
        </w:rPr>
      </w:pPr>
      <w:r w:rsidRPr="00D21757">
        <w:rPr>
          <w:rFonts w:ascii="Arial Narrow" w:hAnsi="Arial Narrow"/>
          <w:bCs/>
          <w:color w:val="000000"/>
          <w:sz w:val="22"/>
        </w:rPr>
        <w:t>This component is designed to support (i) overall project management, perform</w:t>
      </w:r>
      <w:r>
        <w:rPr>
          <w:rFonts w:ascii="Arial Narrow" w:hAnsi="Arial Narrow"/>
          <w:bCs/>
          <w:color w:val="000000"/>
          <w:sz w:val="22"/>
        </w:rPr>
        <w:t xml:space="preserve">ance monitoring, and reporting, </w:t>
      </w:r>
      <w:r w:rsidRPr="00D21757">
        <w:rPr>
          <w:rFonts w:ascii="Arial Narrow" w:hAnsi="Arial Narrow"/>
          <w:bCs/>
          <w:color w:val="000000"/>
          <w:sz w:val="22"/>
        </w:rPr>
        <w:t xml:space="preserve">(ii) contract management including capacity development in e-procurement, (iii) quality control of engineering designs and construction supervision, and </w:t>
      </w:r>
      <w:proofErr w:type="gramStart"/>
      <w:r w:rsidRPr="00D21757">
        <w:rPr>
          <w:rFonts w:ascii="Arial Narrow" w:hAnsi="Arial Narrow"/>
          <w:bCs/>
          <w:color w:val="000000"/>
          <w:sz w:val="22"/>
        </w:rPr>
        <w:t>(iv) compliance</w:t>
      </w:r>
      <w:proofErr w:type="gramEnd"/>
      <w:r w:rsidRPr="00D21757">
        <w:rPr>
          <w:rFonts w:ascii="Arial Narrow" w:hAnsi="Arial Narrow"/>
          <w:bCs/>
          <w:color w:val="000000"/>
          <w:sz w:val="22"/>
        </w:rPr>
        <w:t xml:space="preserve"> with ADB safeguard policies. A project management and supervision consultant firm already recruited to provide these supports the project, specifically to the Project Management Unit.  </w:t>
      </w:r>
    </w:p>
    <w:p w:rsidR="003D6338" w:rsidRPr="00E81818" w:rsidRDefault="003D6338" w:rsidP="00E81818">
      <w:pPr>
        <w:tabs>
          <w:tab w:val="left" w:pos="2880"/>
          <w:tab w:val="left" w:pos="3960"/>
        </w:tabs>
        <w:spacing w:after="0"/>
        <w:ind w:left="-90"/>
        <w:rPr>
          <w:rFonts w:ascii="Arial Narrow" w:hAnsi="Arial Narrow"/>
          <w:bCs/>
          <w:color w:val="000000"/>
          <w:sz w:val="22"/>
        </w:rPr>
      </w:pPr>
      <w:r w:rsidRPr="007F2C27">
        <w:rPr>
          <w:rFonts w:ascii="Arial" w:hAnsi="Arial" w:cs="Arial"/>
          <w:b/>
        </w:rPr>
        <w:t>Status:</w:t>
      </w:r>
    </w:p>
    <w:p w:rsidR="00E12387" w:rsidRPr="004042C5" w:rsidRDefault="00E12387"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Completed 46% drainage to date of the ongoing contracts</w:t>
      </w:r>
    </w:p>
    <w:p w:rsidR="00E12387" w:rsidRPr="004042C5" w:rsidRDefault="00E12387"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Completed  21%  water supply to date of the ongoing contracts</w:t>
      </w:r>
    </w:p>
    <w:p w:rsidR="00471707" w:rsidRPr="004042C5" w:rsidRDefault="00471707"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Integrated Landfill and Resource Recovery Facility: Contracts yet to be awarded</w:t>
      </w:r>
    </w:p>
    <w:p w:rsidR="00471707" w:rsidRPr="004042C5" w:rsidRDefault="009A0325"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C</w:t>
      </w:r>
      <w:r w:rsidR="00471707" w:rsidRPr="004042C5">
        <w:rPr>
          <w:rFonts w:ascii="Arial" w:hAnsi="Arial" w:cs="Arial"/>
          <w:szCs w:val="20"/>
        </w:rPr>
        <w:t xml:space="preserve">ompleted 18% </w:t>
      </w:r>
      <w:r w:rsidRPr="004042C5">
        <w:rPr>
          <w:rFonts w:ascii="Arial" w:hAnsi="Arial" w:cs="Arial"/>
          <w:szCs w:val="20"/>
        </w:rPr>
        <w:t>sanitation i.e. public/ community toilets</w:t>
      </w:r>
      <w:r w:rsidR="00471707" w:rsidRPr="004042C5">
        <w:rPr>
          <w:rFonts w:ascii="Arial" w:hAnsi="Arial" w:cs="Arial"/>
          <w:szCs w:val="20"/>
        </w:rPr>
        <w:t xml:space="preserve"> to date of the ongoing contracts</w:t>
      </w:r>
    </w:p>
    <w:p w:rsidR="009A0325" w:rsidRPr="004042C5" w:rsidRDefault="009A0325"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lastRenderedPageBreak/>
        <w:t>Contracts yet to be awarded for Integrated Landfill and Resource Recovery Facility</w:t>
      </w:r>
    </w:p>
    <w:p w:rsidR="009E52EF" w:rsidRPr="004042C5" w:rsidRDefault="009A0325"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 xml:space="preserve">Completed 94% Cyclone Shelters to date of the ongoing contracts </w:t>
      </w:r>
    </w:p>
    <w:p w:rsidR="004042C5" w:rsidRPr="004042C5" w:rsidRDefault="00F140C2" w:rsidP="00CD05A6">
      <w:pPr>
        <w:pStyle w:val="ListParagraph"/>
        <w:numPr>
          <w:ilvl w:val="0"/>
          <w:numId w:val="8"/>
        </w:numPr>
        <w:spacing w:line="240" w:lineRule="auto"/>
        <w:contextualSpacing w:val="0"/>
        <w:rPr>
          <w:rFonts w:ascii="Arial" w:hAnsi="Arial" w:cs="Arial"/>
          <w:szCs w:val="20"/>
        </w:rPr>
      </w:pPr>
      <w:r w:rsidRPr="004042C5">
        <w:rPr>
          <w:rFonts w:ascii="Arial" w:eastAsia="Times New Roman" w:hAnsi="Arial" w:cs="Arial"/>
          <w:bCs/>
          <w:color w:val="000000"/>
          <w:szCs w:val="20"/>
          <w:lang w:val="en-GB"/>
        </w:rPr>
        <w:t>A project management and supervision consultant firm already recruited to provide these supports the project, specifically to the Project Management Unit.</w:t>
      </w:r>
    </w:p>
    <w:p w:rsidR="004042C5" w:rsidRPr="004042C5" w:rsidRDefault="004042C5" w:rsidP="00CD05A6">
      <w:pPr>
        <w:pStyle w:val="BlockText"/>
        <w:numPr>
          <w:ilvl w:val="0"/>
          <w:numId w:val="8"/>
        </w:numPr>
        <w:spacing w:before="120" w:after="120"/>
        <w:rPr>
          <w:rFonts w:cs="Arial"/>
          <w:bCs/>
          <w:snapToGrid/>
          <w:color w:val="000000"/>
          <w:sz w:val="20"/>
          <w:szCs w:val="20"/>
          <w:lang w:val="en-GB"/>
        </w:rPr>
      </w:pPr>
      <w:r w:rsidRPr="004042C5">
        <w:rPr>
          <w:rFonts w:cs="Arial"/>
          <w:bCs/>
          <w:snapToGrid/>
          <w:color w:val="000000"/>
          <w:sz w:val="20"/>
          <w:szCs w:val="20"/>
          <w:lang w:val="en-GB"/>
        </w:rPr>
        <w:t>So far the physical progress of the project is 30.29%</w:t>
      </w:r>
    </w:p>
    <w:p w:rsidR="004042C5" w:rsidRPr="004042C5" w:rsidRDefault="004042C5" w:rsidP="00CD05A6">
      <w:pPr>
        <w:pStyle w:val="BlockText"/>
        <w:numPr>
          <w:ilvl w:val="0"/>
          <w:numId w:val="8"/>
        </w:numPr>
        <w:spacing w:before="120" w:after="120"/>
        <w:rPr>
          <w:rFonts w:cs="Arial"/>
          <w:bCs/>
          <w:snapToGrid/>
          <w:color w:val="000000"/>
          <w:sz w:val="20"/>
          <w:szCs w:val="20"/>
          <w:lang w:val="en-GB"/>
        </w:rPr>
      </w:pPr>
      <w:r w:rsidRPr="004042C5">
        <w:rPr>
          <w:rFonts w:cs="Arial"/>
          <w:bCs/>
          <w:snapToGrid/>
          <w:color w:val="000000"/>
          <w:sz w:val="20"/>
          <w:szCs w:val="20"/>
          <w:lang w:val="en-GB"/>
        </w:rPr>
        <w:t>Financial progress  of the project is 27.50%</w:t>
      </w:r>
    </w:p>
    <w:p w:rsidR="009C6328" w:rsidRDefault="009C6328" w:rsidP="009C6328">
      <w:pPr>
        <w:spacing w:line="240" w:lineRule="auto"/>
        <w:rPr>
          <w:rFonts w:ascii="Arial" w:hAnsi="Arial" w:cs="Arial"/>
          <w:b/>
          <w:szCs w:val="20"/>
        </w:rPr>
      </w:pPr>
    </w:p>
    <w:p w:rsidR="009C6328" w:rsidRPr="009C6328" w:rsidRDefault="009C6328" w:rsidP="009C6328">
      <w:pPr>
        <w:spacing w:line="240" w:lineRule="auto"/>
        <w:rPr>
          <w:rFonts w:ascii="Arial" w:hAnsi="Arial" w:cs="Arial"/>
          <w:b/>
          <w:szCs w:val="20"/>
        </w:rPr>
      </w:pPr>
      <w:r w:rsidRPr="009C6328">
        <w:rPr>
          <w:rFonts w:ascii="Arial" w:hAnsi="Arial" w:cs="Arial"/>
          <w:b/>
          <w:szCs w:val="20"/>
        </w:rPr>
        <w:t>Transformational change</w:t>
      </w:r>
    </w:p>
    <w:p w:rsidR="00F140C2" w:rsidRPr="004042C5" w:rsidRDefault="009C6328" w:rsidP="00E81818">
      <w:pPr>
        <w:spacing w:line="240" w:lineRule="auto"/>
        <w:rPr>
          <w:rFonts w:ascii="Arial" w:hAnsi="Arial" w:cs="Arial"/>
          <w:szCs w:val="20"/>
        </w:rPr>
      </w:pPr>
      <w:r>
        <w:rPr>
          <w:rFonts w:ascii="Arial" w:hAnsi="Arial" w:cs="Arial"/>
          <w:szCs w:val="20"/>
        </w:rPr>
        <w:t>Under this project</w:t>
      </w:r>
      <w:r w:rsidR="00B963A0">
        <w:rPr>
          <w:rFonts w:ascii="Arial" w:hAnsi="Arial" w:cs="Arial"/>
          <w:szCs w:val="20"/>
        </w:rPr>
        <w:t>, so far one of the tool i.e.</w:t>
      </w:r>
      <w:r>
        <w:rPr>
          <w:rFonts w:ascii="Arial" w:hAnsi="Arial" w:cs="Arial"/>
          <w:szCs w:val="20"/>
        </w:rPr>
        <w:t xml:space="preserve"> the community toilets</w:t>
      </w:r>
      <w:r w:rsidR="00B963A0">
        <w:rPr>
          <w:rFonts w:ascii="Arial" w:hAnsi="Arial" w:cs="Arial"/>
          <w:szCs w:val="20"/>
        </w:rPr>
        <w:t xml:space="preserve"> has been found very useful. The local people are very happy and using this tool. It improves the hygiene and sanitation situation within the community. The community toilet approach can be replicated to other areas in order to improve the sanitation situation.</w:t>
      </w:r>
    </w:p>
    <w:p w:rsidR="00CC4D9F" w:rsidRPr="007F2C27" w:rsidRDefault="00CC4D9F" w:rsidP="003D6338">
      <w:pPr>
        <w:spacing w:before="240"/>
        <w:rPr>
          <w:rFonts w:ascii="Arial" w:hAnsi="Arial" w:cs="Arial"/>
          <w:b/>
          <w:bCs/>
        </w:rPr>
      </w:pPr>
      <w:r w:rsidRPr="007F2C27">
        <w:rPr>
          <w:rFonts w:ascii="Arial" w:hAnsi="Arial" w:cs="Arial"/>
          <w:b/>
          <w:bCs/>
        </w:rPr>
        <w:t>Project 3: Climate Change Capacity Building and Knowledge Management (Technical Assistance)</w:t>
      </w:r>
    </w:p>
    <w:p w:rsidR="003F70B8" w:rsidRPr="00AE1147" w:rsidRDefault="003F70B8" w:rsidP="003F70B8">
      <w:pPr>
        <w:spacing w:before="240"/>
        <w:rPr>
          <w:rFonts w:ascii="Arial" w:hAnsi="Arial" w:cs="Arial"/>
          <w:b/>
          <w:bCs/>
        </w:rPr>
      </w:pPr>
      <w:r>
        <w:rPr>
          <w:rFonts w:ascii="Arial" w:hAnsi="Arial" w:cs="Arial"/>
          <w:b/>
          <w:bCs/>
        </w:rPr>
        <w:t>Project Objectives:</w:t>
      </w:r>
    </w:p>
    <w:p w:rsidR="003F70B8" w:rsidRPr="006D44D7" w:rsidRDefault="003F70B8" w:rsidP="003F70B8">
      <w:pPr>
        <w:spacing w:before="240"/>
        <w:rPr>
          <w:rFonts w:ascii="Arial" w:hAnsi="Arial" w:cs="Arial"/>
          <w:szCs w:val="20"/>
        </w:rPr>
      </w:pPr>
      <w:r w:rsidRPr="006D44D7">
        <w:rPr>
          <w:rFonts w:ascii="Arial" w:hAnsi="Arial" w:cs="Arial"/>
          <w:szCs w:val="20"/>
        </w:rPr>
        <w:t xml:space="preserve">The TA </w:t>
      </w:r>
      <w:r w:rsidR="00E94E4D">
        <w:rPr>
          <w:rFonts w:ascii="Arial" w:hAnsi="Arial" w:cs="Arial"/>
          <w:szCs w:val="20"/>
        </w:rPr>
        <w:t xml:space="preserve">was aimed at </w:t>
      </w:r>
      <w:r w:rsidRPr="006D44D7">
        <w:rPr>
          <w:rFonts w:ascii="Arial" w:hAnsi="Arial" w:cs="Arial"/>
          <w:szCs w:val="20"/>
        </w:rPr>
        <w:t>institutionaliz</w:t>
      </w:r>
      <w:r w:rsidR="00E94E4D">
        <w:rPr>
          <w:rFonts w:ascii="Arial" w:hAnsi="Arial" w:cs="Arial"/>
          <w:szCs w:val="20"/>
        </w:rPr>
        <w:t>ation</w:t>
      </w:r>
      <w:r w:rsidRPr="006D44D7">
        <w:rPr>
          <w:rFonts w:ascii="Arial" w:hAnsi="Arial" w:cs="Arial"/>
          <w:szCs w:val="20"/>
        </w:rPr>
        <w:t xml:space="preserve"> </w:t>
      </w:r>
      <w:r w:rsidR="00E94E4D">
        <w:rPr>
          <w:rFonts w:ascii="Arial" w:hAnsi="Arial" w:cs="Arial"/>
          <w:szCs w:val="20"/>
        </w:rPr>
        <w:t xml:space="preserve">of </w:t>
      </w:r>
      <w:r w:rsidRPr="006D44D7">
        <w:rPr>
          <w:rFonts w:ascii="Arial" w:hAnsi="Arial" w:cs="Arial"/>
          <w:szCs w:val="20"/>
        </w:rPr>
        <w:t xml:space="preserve">‘climate change information and knowledge management’ (CCIKM) and enhance government capacity. </w:t>
      </w:r>
    </w:p>
    <w:p w:rsidR="003F70B8" w:rsidRPr="00AE1147" w:rsidRDefault="003F70B8" w:rsidP="003F70B8">
      <w:pPr>
        <w:spacing w:before="240"/>
        <w:rPr>
          <w:rFonts w:ascii="Arial" w:hAnsi="Arial" w:cs="Arial"/>
          <w:b/>
          <w:bCs/>
        </w:rPr>
      </w:pPr>
      <w:r w:rsidRPr="006D44D7">
        <w:rPr>
          <w:rFonts w:ascii="Arial" w:hAnsi="Arial" w:cs="Arial"/>
          <w:szCs w:val="20"/>
        </w:rPr>
        <w:t>Expected outputs: (i) a web based climate change Information and Knowledge Management (CCIKM) network, (ii) enhanced institutional capacity with respect to climate change adaptation and IKM, and (iii) climate change adaptation information and knowledge products generated and disseminated</w:t>
      </w:r>
      <w:r w:rsidRPr="00AE1147">
        <w:rPr>
          <w:rFonts w:ascii="Arial" w:hAnsi="Arial" w:cs="Arial"/>
          <w:b/>
          <w:bCs/>
        </w:rPr>
        <w:t xml:space="preserve">. </w:t>
      </w:r>
    </w:p>
    <w:p w:rsidR="003D6338" w:rsidRDefault="003D6338" w:rsidP="003D6338">
      <w:pPr>
        <w:rPr>
          <w:rFonts w:ascii="Arial" w:hAnsi="Arial" w:cs="Arial"/>
        </w:rPr>
      </w:pPr>
      <w:r w:rsidRPr="007F2C27">
        <w:rPr>
          <w:rFonts w:ascii="Arial" w:hAnsi="Arial" w:cs="Arial"/>
          <w:b/>
          <w:bCs/>
        </w:rPr>
        <w:t xml:space="preserve">Status: </w:t>
      </w:r>
    </w:p>
    <w:p w:rsidR="003D6338" w:rsidRPr="003F70B8" w:rsidRDefault="003D6338" w:rsidP="00CD05A6">
      <w:pPr>
        <w:pStyle w:val="ListParagraph"/>
        <w:numPr>
          <w:ilvl w:val="0"/>
          <w:numId w:val="9"/>
        </w:numPr>
        <w:spacing w:line="240" w:lineRule="auto"/>
        <w:contextualSpacing w:val="0"/>
        <w:rPr>
          <w:rFonts w:ascii="Arial" w:hAnsi="Arial" w:cs="Arial"/>
          <w:szCs w:val="20"/>
        </w:rPr>
      </w:pPr>
      <w:r w:rsidRPr="003F70B8">
        <w:rPr>
          <w:rFonts w:ascii="Arial" w:hAnsi="Arial" w:cs="Arial"/>
          <w:szCs w:val="20"/>
        </w:rPr>
        <w:t xml:space="preserve">The CCIKM network has been established at the </w:t>
      </w:r>
      <w:proofErr w:type="spellStart"/>
      <w:r w:rsidRPr="003F70B8">
        <w:rPr>
          <w:rFonts w:ascii="Arial" w:hAnsi="Arial" w:cs="Arial"/>
          <w:szCs w:val="20"/>
        </w:rPr>
        <w:t>MoEF</w:t>
      </w:r>
      <w:proofErr w:type="spellEnd"/>
      <w:r w:rsidRPr="003F70B8">
        <w:rPr>
          <w:rFonts w:ascii="Arial" w:hAnsi="Arial" w:cs="Arial"/>
          <w:szCs w:val="20"/>
        </w:rPr>
        <w:t xml:space="preserve">. </w:t>
      </w:r>
    </w:p>
    <w:p w:rsidR="003D6338" w:rsidRPr="003F70B8" w:rsidRDefault="003D6338" w:rsidP="00CD05A6">
      <w:pPr>
        <w:pStyle w:val="ListParagraph"/>
        <w:numPr>
          <w:ilvl w:val="0"/>
          <w:numId w:val="9"/>
        </w:numPr>
        <w:spacing w:line="240" w:lineRule="auto"/>
        <w:contextualSpacing w:val="0"/>
        <w:rPr>
          <w:rFonts w:ascii="Arial" w:hAnsi="Arial" w:cs="Arial"/>
          <w:szCs w:val="20"/>
        </w:rPr>
      </w:pPr>
      <w:r w:rsidRPr="003F70B8">
        <w:rPr>
          <w:rFonts w:ascii="Arial" w:hAnsi="Arial" w:cs="Arial"/>
          <w:szCs w:val="20"/>
        </w:rPr>
        <w:t xml:space="preserve">It is already launched and hosted to </w:t>
      </w:r>
      <w:proofErr w:type="spellStart"/>
      <w:r w:rsidRPr="003F70B8">
        <w:rPr>
          <w:rFonts w:ascii="Arial" w:hAnsi="Arial" w:cs="Arial"/>
          <w:szCs w:val="20"/>
        </w:rPr>
        <w:t>MoEF</w:t>
      </w:r>
      <w:proofErr w:type="spellEnd"/>
      <w:r w:rsidRPr="003F70B8">
        <w:rPr>
          <w:rFonts w:ascii="Arial" w:hAnsi="Arial" w:cs="Arial"/>
          <w:szCs w:val="20"/>
        </w:rPr>
        <w:t xml:space="preserve"> and has been in operation.</w:t>
      </w:r>
    </w:p>
    <w:p w:rsidR="003D6338" w:rsidRPr="003F70B8" w:rsidRDefault="003D6338" w:rsidP="00CD05A6">
      <w:pPr>
        <w:pStyle w:val="ListParagraph"/>
        <w:numPr>
          <w:ilvl w:val="0"/>
          <w:numId w:val="9"/>
        </w:numPr>
        <w:spacing w:line="240" w:lineRule="auto"/>
        <w:contextualSpacing w:val="0"/>
        <w:rPr>
          <w:rFonts w:ascii="Arial" w:hAnsi="Arial" w:cs="Arial"/>
          <w:szCs w:val="20"/>
        </w:rPr>
      </w:pPr>
      <w:proofErr w:type="spellStart"/>
      <w:r w:rsidRPr="003F70B8">
        <w:rPr>
          <w:rFonts w:ascii="Arial" w:hAnsi="Arial" w:cs="Arial"/>
          <w:szCs w:val="20"/>
        </w:rPr>
        <w:t>MoEF</w:t>
      </w:r>
      <w:proofErr w:type="spellEnd"/>
      <w:r w:rsidR="006637C9" w:rsidRPr="003F70B8">
        <w:rPr>
          <w:rFonts w:ascii="Arial" w:hAnsi="Arial" w:cs="Arial"/>
          <w:szCs w:val="20"/>
        </w:rPr>
        <w:t xml:space="preserve"> </w:t>
      </w:r>
      <w:r w:rsidRPr="003F70B8">
        <w:rPr>
          <w:rFonts w:ascii="Arial" w:hAnsi="Arial" w:cs="Arial"/>
          <w:szCs w:val="20"/>
        </w:rPr>
        <w:t>has been</w:t>
      </w:r>
      <w:r w:rsidR="006637C9" w:rsidRPr="003F70B8">
        <w:rPr>
          <w:rFonts w:ascii="Arial" w:hAnsi="Arial" w:cs="Arial"/>
          <w:szCs w:val="20"/>
        </w:rPr>
        <w:t xml:space="preserve"> </w:t>
      </w:r>
      <w:r w:rsidRPr="003F70B8">
        <w:rPr>
          <w:rFonts w:ascii="Arial" w:hAnsi="Arial" w:cs="Arial"/>
          <w:szCs w:val="20"/>
        </w:rPr>
        <w:t xml:space="preserve">regularly uploading the contents. </w:t>
      </w:r>
    </w:p>
    <w:p w:rsidR="003D6338" w:rsidRPr="003F70B8" w:rsidRDefault="003D6338" w:rsidP="00CD05A6">
      <w:pPr>
        <w:pStyle w:val="ListParagraph"/>
        <w:numPr>
          <w:ilvl w:val="0"/>
          <w:numId w:val="9"/>
        </w:numPr>
        <w:spacing w:line="240" w:lineRule="auto"/>
        <w:contextualSpacing w:val="0"/>
        <w:rPr>
          <w:rFonts w:ascii="Arial" w:hAnsi="Arial" w:cs="Arial"/>
          <w:szCs w:val="20"/>
        </w:rPr>
      </w:pPr>
      <w:proofErr w:type="spellStart"/>
      <w:r w:rsidRPr="003F70B8">
        <w:rPr>
          <w:rFonts w:ascii="Arial" w:hAnsi="Arial" w:cs="Arial"/>
          <w:szCs w:val="20"/>
        </w:rPr>
        <w:t>MoEF</w:t>
      </w:r>
      <w:proofErr w:type="spellEnd"/>
      <w:r w:rsidRPr="003F70B8">
        <w:rPr>
          <w:rFonts w:ascii="Arial" w:hAnsi="Arial" w:cs="Arial"/>
          <w:szCs w:val="20"/>
        </w:rPr>
        <w:t xml:space="preserve"> already formed an ICT team and focal point for maintaining the network on a sustainable basis.</w:t>
      </w:r>
    </w:p>
    <w:p w:rsidR="003D6338" w:rsidRPr="003F70B8" w:rsidRDefault="003D6338" w:rsidP="00CD05A6">
      <w:pPr>
        <w:pStyle w:val="ListParagraph"/>
        <w:numPr>
          <w:ilvl w:val="0"/>
          <w:numId w:val="9"/>
        </w:numPr>
        <w:spacing w:line="240" w:lineRule="auto"/>
        <w:contextualSpacing w:val="0"/>
        <w:rPr>
          <w:rFonts w:ascii="Arial" w:hAnsi="Arial" w:cs="Arial"/>
          <w:szCs w:val="20"/>
        </w:rPr>
      </w:pPr>
      <w:r w:rsidRPr="003F70B8">
        <w:rPr>
          <w:rFonts w:ascii="Arial" w:hAnsi="Arial" w:cs="Arial"/>
          <w:szCs w:val="20"/>
        </w:rPr>
        <w:t>200 government officials trained on CCA aspects of which 30% were women</w:t>
      </w:r>
    </w:p>
    <w:p w:rsidR="00757194" w:rsidRPr="003F70B8" w:rsidRDefault="003D6338" w:rsidP="00CD05A6">
      <w:pPr>
        <w:pStyle w:val="ListParagraph"/>
        <w:numPr>
          <w:ilvl w:val="0"/>
          <w:numId w:val="9"/>
        </w:numPr>
        <w:spacing w:line="240" w:lineRule="auto"/>
        <w:contextualSpacing w:val="0"/>
        <w:rPr>
          <w:rFonts w:ascii="Arial" w:hAnsi="Arial" w:cs="Arial"/>
          <w:szCs w:val="20"/>
        </w:rPr>
      </w:pPr>
      <w:r w:rsidRPr="003F70B8">
        <w:rPr>
          <w:rFonts w:ascii="Arial" w:hAnsi="Arial" w:cs="Arial"/>
          <w:szCs w:val="20"/>
        </w:rPr>
        <w:t>Five training manual were developed and uploaded in the CCIKM</w:t>
      </w:r>
    </w:p>
    <w:p w:rsidR="006637C9" w:rsidRDefault="006637C9" w:rsidP="006637C9">
      <w:pPr>
        <w:spacing w:line="240" w:lineRule="auto"/>
        <w:rPr>
          <w:rFonts w:ascii="Arial" w:hAnsi="Arial" w:cs="Arial"/>
          <w:b/>
          <w:szCs w:val="20"/>
        </w:rPr>
      </w:pPr>
    </w:p>
    <w:p w:rsidR="006637C9" w:rsidRPr="006637C9" w:rsidRDefault="006637C9" w:rsidP="006637C9">
      <w:pPr>
        <w:spacing w:line="240" w:lineRule="auto"/>
        <w:rPr>
          <w:rFonts w:ascii="Arial" w:hAnsi="Arial" w:cs="Arial"/>
          <w:b/>
          <w:szCs w:val="20"/>
        </w:rPr>
      </w:pPr>
      <w:r w:rsidRPr="006637C9">
        <w:rPr>
          <w:rFonts w:ascii="Arial" w:hAnsi="Arial" w:cs="Arial"/>
          <w:b/>
          <w:szCs w:val="20"/>
        </w:rPr>
        <w:t>Transformational change</w:t>
      </w:r>
    </w:p>
    <w:p w:rsidR="006637C9" w:rsidRPr="006637C9" w:rsidRDefault="006637C9" w:rsidP="006637C9">
      <w:pPr>
        <w:spacing w:line="240" w:lineRule="auto"/>
        <w:rPr>
          <w:rFonts w:ascii="Arial" w:hAnsi="Arial" w:cs="Arial"/>
          <w:szCs w:val="20"/>
        </w:rPr>
      </w:pPr>
      <w:r>
        <w:rPr>
          <w:rFonts w:ascii="Arial" w:hAnsi="Arial" w:cs="Arial"/>
          <w:szCs w:val="20"/>
        </w:rPr>
        <w:t xml:space="preserve">The project has developed a number of tools that has been widely using by the users community i.e. professionals, academicians, researchers, including all sorts of users those who are working on the issue of climate change. </w:t>
      </w:r>
    </w:p>
    <w:p w:rsidR="00033B90" w:rsidRPr="007F2C27" w:rsidRDefault="00033B90" w:rsidP="00241B0C">
      <w:pPr>
        <w:spacing w:before="240"/>
        <w:rPr>
          <w:rFonts w:ascii="Arial" w:hAnsi="Arial" w:cs="Arial"/>
          <w:b/>
          <w:bCs/>
        </w:rPr>
      </w:pPr>
      <w:r w:rsidRPr="007F2C27">
        <w:rPr>
          <w:rFonts w:ascii="Arial" w:hAnsi="Arial" w:cs="Arial"/>
          <w:b/>
          <w:bCs/>
        </w:rPr>
        <w:t>Project 4: Coastal Embankment Improvement Project (Phase 1) (CEIP)</w:t>
      </w:r>
    </w:p>
    <w:p w:rsidR="003F70B8" w:rsidRDefault="003F70B8" w:rsidP="003F70B8">
      <w:pPr>
        <w:spacing w:before="240"/>
        <w:rPr>
          <w:rFonts w:ascii="Arial" w:hAnsi="Arial" w:cs="Arial"/>
          <w:b/>
          <w:bCs/>
        </w:rPr>
      </w:pPr>
      <w:r>
        <w:rPr>
          <w:rFonts w:ascii="Arial" w:hAnsi="Arial" w:cs="Arial"/>
          <w:b/>
          <w:bCs/>
        </w:rPr>
        <w:t>Project Objective:</w:t>
      </w:r>
    </w:p>
    <w:p w:rsidR="003F70B8" w:rsidRPr="003F70B8" w:rsidRDefault="003F70B8" w:rsidP="003F70B8">
      <w:pPr>
        <w:autoSpaceDE w:val="0"/>
        <w:autoSpaceDN w:val="0"/>
        <w:adjustRightInd w:val="0"/>
        <w:spacing w:before="0" w:after="0" w:line="240" w:lineRule="auto"/>
        <w:rPr>
          <w:rFonts w:ascii="Arial" w:hAnsi="Arial" w:cs="Arial"/>
          <w:color w:val="262626"/>
          <w:szCs w:val="20"/>
        </w:rPr>
      </w:pPr>
      <w:r w:rsidRPr="003F70B8">
        <w:rPr>
          <w:rFonts w:ascii="Arial" w:hAnsi="Arial" w:cs="Arial"/>
          <w:color w:val="262626"/>
          <w:szCs w:val="20"/>
        </w:rPr>
        <w:t>The project development objectives are to (a) increase the area protected in selected polders from tidal flooding and frequent storm surges, which are expected to worsen due to climate change; (b) improve agricultural production by reducing saline water intrusion in selected polders; and (c) improve the Government of Bangladesh's capacity to respond promptly and effectively to an eligible crisis or emergency.</w:t>
      </w:r>
    </w:p>
    <w:p w:rsidR="003F70B8" w:rsidRDefault="003F70B8" w:rsidP="003D6338">
      <w:pPr>
        <w:spacing w:before="0" w:line="240" w:lineRule="auto"/>
        <w:rPr>
          <w:rFonts w:ascii="Arial" w:hAnsi="Arial" w:cs="Arial"/>
          <w:b/>
        </w:rPr>
      </w:pPr>
    </w:p>
    <w:p w:rsidR="003F70B8" w:rsidRDefault="003F70B8" w:rsidP="003F70B8">
      <w:pPr>
        <w:spacing w:before="0" w:after="160" w:line="259" w:lineRule="auto"/>
        <w:ind w:left="360" w:hanging="360"/>
        <w:jc w:val="left"/>
        <w:rPr>
          <w:rFonts w:cstheme="minorHAnsi"/>
          <w:b/>
          <w:bCs/>
        </w:rPr>
      </w:pPr>
      <w:r w:rsidRPr="00BC6F8B">
        <w:rPr>
          <w:rFonts w:cstheme="minorHAnsi"/>
          <w:b/>
          <w:bCs/>
        </w:rPr>
        <w:t>Key components of the Project:</w:t>
      </w:r>
    </w:p>
    <w:p w:rsidR="003F70B8" w:rsidRPr="003F70B8" w:rsidRDefault="003F70B8" w:rsidP="003F70B8">
      <w:pPr>
        <w:spacing w:before="0" w:after="160" w:line="259" w:lineRule="auto"/>
        <w:ind w:left="360" w:hanging="360"/>
        <w:jc w:val="left"/>
        <w:rPr>
          <w:rFonts w:ascii="Arial" w:hAnsi="Arial" w:cs="Arial"/>
          <w:b/>
          <w:bCs/>
        </w:rPr>
      </w:pPr>
      <w:r w:rsidRPr="003F70B8">
        <w:rPr>
          <w:rFonts w:ascii="Arial" w:hAnsi="Arial" w:cs="Arial"/>
          <w:lang w:bidi="bn-BD"/>
        </w:rPr>
        <w:lastRenderedPageBreak/>
        <w:t>The Project has five components:</w:t>
      </w:r>
    </w:p>
    <w:p w:rsidR="003F70B8" w:rsidRPr="003F70B8" w:rsidRDefault="003F70B8" w:rsidP="00CD05A6">
      <w:pPr>
        <w:pStyle w:val="ListParagraph"/>
        <w:numPr>
          <w:ilvl w:val="0"/>
          <w:numId w:val="20"/>
        </w:numPr>
        <w:spacing w:after="0" w:line="240" w:lineRule="auto"/>
        <w:rPr>
          <w:rFonts w:ascii="Arial" w:hAnsi="Arial" w:cs="Arial"/>
          <w:lang w:bidi="bn-BD"/>
        </w:rPr>
      </w:pPr>
      <w:r w:rsidRPr="003F70B8">
        <w:rPr>
          <w:rFonts w:ascii="Arial" w:hAnsi="Arial" w:cs="Arial"/>
          <w:lang w:bidi="bn-BD"/>
        </w:rPr>
        <w:t>Rehabilitation and Improvement of Polders</w:t>
      </w:r>
    </w:p>
    <w:p w:rsidR="003F70B8" w:rsidRPr="003F70B8" w:rsidRDefault="003F70B8" w:rsidP="00CD05A6">
      <w:pPr>
        <w:pStyle w:val="ListParagraph"/>
        <w:numPr>
          <w:ilvl w:val="0"/>
          <w:numId w:val="20"/>
        </w:numPr>
        <w:spacing w:after="0" w:line="240" w:lineRule="auto"/>
        <w:rPr>
          <w:rFonts w:ascii="Arial" w:hAnsi="Arial" w:cs="Arial"/>
          <w:lang w:bidi="bn-BD"/>
        </w:rPr>
      </w:pPr>
      <w:r w:rsidRPr="003F70B8">
        <w:rPr>
          <w:rFonts w:ascii="Arial" w:hAnsi="Arial" w:cs="Arial"/>
          <w:lang w:bidi="bn-BD"/>
        </w:rPr>
        <w:t>Implementation of Social Action and Environment Management Plan</w:t>
      </w:r>
    </w:p>
    <w:p w:rsidR="003F70B8" w:rsidRPr="003F70B8" w:rsidRDefault="003F70B8" w:rsidP="00CD05A6">
      <w:pPr>
        <w:pStyle w:val="ListParagraph"/>
        <w:numPr>
          <w:ilvl w:val="0"/>
          <w:numId w:val="20"/>
        </w:numPr>
        <w:spacing w:after="0" w:line="240" w:lineRule="auto"/>
        <w:rPr>
          <w:rFonts w:ascii="Arial" w:hAnsi="Arial" w:cs="Arial"/>
          <w:lang w:bidi="bn-BD"/>
        </w:rPr>
      </w:pPr>
      <w:r w:rsidRPr="003F70B8">
        <w:rPr>
          <w:rFonts w:ascii="Arial" w:hAnsi="Arial" w:cs="Arial"/>
          <w:lang w:bidi="bn-BD"/>
        </w:rPr>
        <w:t>Construction, Supervision, Monitoring &amp; Evaluation of Project Impact; Supervision of     Social and Environment Plans, and Delta monitoring;</w:t>
      </w:r>
    </w:p>
    <w:p w:rsidR="003F70B8" w:rsidRPr="003F70B8" w:rsidRDefault="003F70B8" w:rsidP="00CD05A6">
      <w:pPr>
        <w:pStyle w:val="ListParagraph"/>
        <w:numPr>
          <w:ilvl w:val="0"/>
          <w:numId w:val="20"/>
        </w:numPr>
        <w:spacing w:after="0" w:line="240" w:lineRule="auto"/>
        <w:rPr>
          <w:rFonts w:ascii="Arial" w:hAnsi="Arial" w:cs="Arial"/>
          <w:lang w:bidi="bn-BD"/>
        </w:rPr>
      </w:pPr>
      <w:r w:rsidRPr="003F70B8">
        <w:rPr>
          <w:rFonts w:ascii="Arial" w:hAnsi="Arial" w:cs="Arial"/>
          <w:lang w:bidi="bn-BD"/>
        </w:rPr>
        <w:t xml:space="preserve">Project Management, Technical Assistance, Training and Strategic Studies and </w:t>
      </w:r>
    </w:p>
    <w:p w:rsidR="003F70B8" w:rsidRPr="003F70B8" w:rsidRDefault="003F70B8" w:rsidP="00CD05A6">
      <w:pPr>
        <w:pStyle w:val="ListParagraph"/>
        <w:numPr>
          <w:ilvl w:val="0"/>
          <w:numId w:val="20"/>
        </w:numPr>
        <w:spacing w:after="0" w:line="240" w:lineRule="auto"/>
        <w:rPr>
          <w:rFonts w:ascii="Arial" w:hAnsi="Arial" w:cs="Arial"/>
          <w:lang w:bidi="bn-BD"/>
        </w:rPr>
      </w:pPr>
      <w:r w:rsidRPr="003F70B8">
        <w:rPr>
          <w:rFonts w:ascii="Arial" w:hAnsi="Arial" w:cs="Arial"/>
          <w:lang w:bidi="bn-BD"/>
        </w:rPr>
        <w:t>Contingent Emergency Response</w:t>
      </w:r>
      <w:r>
        <w:rPr>
          <w:rFonts w:ascii="Arial" w:hAnsi="Arial" w:cs="Arial"/>
          <w:lang w:bidi="bn-BD"/>
        </w:rPr>
        <w:t>.</w:t>
      </w:r>
    </w:p>
    <w:p w:rsidR="003F70B8" w:rsidRDefault="003F70B8" w:rsidP="003F70B8">
      <w:pPr>
        <w:spacing w:before="0" w:after="0" w:line="240" w:lineRule="auto"/>
        <w:ind w:left="360" w:hanging="360"/>
        <w:jc w:val="left"/>
        <w:rPr>
          <w:rFonts w:cstheme="minorHAnsi"/>
          <w:b/>
          <w:bCs/>
          <w:lang w:bidi="bn-BD"/>
        </w:rPr>
      </w:pPr>
    </w:p>
    <w:p w:rsidR="003F70B8" w:rsidRPr="00E64617" w:rsidRDefault="003F70B8" w:rsidP="003F70B8">
      <w:pPr>
        <w:spacing w:before="0" w:after="0" w:line="240" w:lineRule="auto"/>
        <w:ind w:left="360" w:hanging="360"/>
        <w:jc w:val="left"/>
        <w:rPr>
          <w:rFonts w:cstheme="minorHAnsi"/>
          <w:b/>
          <w:bCs/>
          <w:lang w:bidi="bn-BD"/>
        </w:rPr>
      </w:pPr>
      <w:r w:rsidRPr="00E64617">
        <w:rPr>
          <w:rFonts w:cstheme="minorHAnsi"/>
          <w:b/>
          <w:bCs/>
          <w:lang w:bidi="bn-BD"/>
        </w:rPr>
        <w:t>Key Physical Works:</w:t>
      </w:r>
    </w:p>
    <w:p w:rsidR="003F70B8" w:rsidRPr="003F70B8" w:rsidRDefault="003F70B8" w:rsidP="00CD05A6">
      <w:pPr>
        <w:pStyle w:val="ListParagraph"/>
        <w:numPr>
          <w:ilvl w:val="0"/>
          <w:numId w:val="21"/>
        </w:numPr>
        <w:spacing w:after="0" w:line="240" w:lineRule="auto"/>
        <w:rPr>
          <w:rFonts w:ascii="Arial" w:hAnsi="Arial" w:cs="Arial"/>
          <w:lang w:bidi="bn-BD"/>
        </w:rPr>
      </w:pPr>
      <w:r w:rsidRPr="003F70B8">
        <w:rPr>
          <w:rFonts w:ascii="Arial" w:hAnsi="Arial" w:cs="Arial"/>
          <w:lang w:bidi="bn-BD"/>
        </w:rPr>
        <w:t xml:space="preserve">Construction/ Reconstruction of Embankment: 624.8 km, Excavation/ Re-excavation of Drainage </w:t>
      </w:r>
    </w:p>
    <w:p w:rsidR="003F70B8" w:rsidRPr="003F70B8" w:rsidRDefault="003F70B8" w:rsidP="00CD05A6">
      <w:pPr>
        <w:pStyle w:val="ListParagraph"/>
        <w:numPr>
          <w:ilvl w:val="0"/>
          <w:numId w:val="21"/>
        </w:numPr>
        <w:spacing w:after="0" w:line="240" w:lineRule="auto"/>
        <w:rPr>
          <w:rFonts w:ascii="Arial" w:hAnsi="Arial" w:cs="Arial"/>
          <w:lang w:bidi="bn-BD"/>
        </w:rPr>
      </w:pPr>
      <w:r w:rsidRPr="003F70B8">
        <w:rPr>
          <w:rFonts w:ascii="Arial" w:hAnsi="Arial" w:cs="Arial"/>
          <w:lang w:bidi="bn-BD"/>
        </w:rPr>
        <w:t xml:space="preserve">Channel: 485.29km, Hydraulic Structures construction: 282 </w:t>
      </w:r>
      <w:proofErr w:type="spellStart"/>
      <w:r w:rsidRPr="003F70B8">
        <w:rPr>
          <w:rFonts w:ascii="Arial" w:hAnsi="Arial" w:cs="Arial"/>
          <w:lang w:bidi="bn-BD"/>
        </w:rPr>
        <w:t>nos</w:t>
      </w:r>
      <w:proofErr w:type="spellEnd"/>
      <w:r w:rsidRPr="003F70B8">
        <w:rPr>
          <w:rFonts w:ascii="Arial" w:hAnsi="Arial" w:cs="Arial"/>
          <w:lang w:bidi="bn-BD"/>
        </w:rPr>
        <w:t>, River Bank Protection Work: 22.05 km.</w:t>
      </w:r>
    </w:p>
    <w:p w:rsidR="003F70B8" w:rsidRDefault="003F70B8" w:rsidP="003D6338">
      <w:pPr>
        <w:spacing w:before="0" w:line="240" w:lineRule="auto"/>
        <w:rPr>
          <w:rFonts w:ascii="Arial" w:hAnsi="Arial" w:cs="Arial"/>
          <w:b/>
        </w:rPr>
      </w:pPr>
    </w:p>
    <w:p w:rsidR="003D6338" w:rsidRPr="00073485" w:rsidRDefault="003D6338" w:rsidP="003D6338">
      <w:pPr>
        <w:spacing w:before="0" w:line="240" w:lineRule="auto"/>
        <w:rPr>
          <w:rFonts w:ascii="Arial" w:hAnsi="Arial" w:cs="Arial"/>
          <w:b/>
        </w:rPr>
      </w:pPr>
      <w:r w:rsidRPr="00073485">
        <w:rPr>
          <w:rFonts w:ascii="Arial" w:hAnsi="Arial" w:cs="Arial"/>
          <w:b/>
        </w:rPr>
        <w:t>Status</w:t>
      </w:r>
    </w:p>
    <w:p w:rsidR="007F1EDD" w:rsidRPr="003F70B8" w:rsidRDefault="007F1EDD"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 xml:space="preserve">Protected 46000 </w:t>
      </w:r>
      <w:proofErr w:type="spellStart"/>
      <w:r w:rsidRPr="003F70B8">
        <w:rPr>
          <w:rFonts w:ascii="Arial" w:hAnsi="Arial" w:cs="Arial"/>
          <w:szCs w:val="20"/>
        </w:rPr>
        <w:t>hhs</w:t>
      </w:r>
      <w:proofErr w:type="spellEnd"/>
      <w:r w:rsidRPr="003F70B8">
        <w:rPr>
          <w:rFonts w:ascii="Arial" w:hAnsi="Arial" w:cs="Arial"/>
          <w:szCs w:val="20"/>
        </w:rPr>
        <w:t xml:space="preserve"> consisted of  230,000 population under package-1of the project</w:t>
      </w:r>
    </w:p>
    <w:p w:rsidR="007F1EDD" w:rsidRPr="003F70B8" w:rsidRDefault="007F1EDD"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11,265 population benefitted in package-1below the national poverty line  supported by the CEIP project to cope with the effects of climate change</w:t>
      </w:r>
    </w:p>
    <w:p w:rsidR="00067D98" w:rsidRPr="003F70B8" w:rsidRDefault="00067D98"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 xml:space="preserve">Around </w:t>
      </w:r>
      <w:r w:rsidR="005115DA" w:rsidRPr="003F70B8">
        <w:rPr>
          <w:rFonts w:ascii="Arial" w:hAnsi="Arial" w:cs="Arial"/>
          <w:szCs w:val="20"/>
        </w:rPr>
        <w:t>1395 females supported by the C</w:t>
      </w:r>
      <w:r w:rsidRPr="003F70B8">
        <w:rPr>
          <w:rFonts w:ascii="Arial" w:hAnsi="Arial" w:cs="Arial"/>
          <w:szCs w:val="20"/>
        </w:rPr>
        <w:t>EIP</w:t>
      </w:r>
      <w:r w:rsidR="007F1EDD" w:rsidRPr="003F70B8">
        <w:rPr>
          <w:rFonts w:ascii="Arial" w:hAnsi="Arial" w:cs="Arial"/>
          <w:szCs w:val="20"/>
        </w:rPr>
        <w:t xml:space="preserve"> to cope with the effects of climate change</w:t>
      </w:r>
    </w:p>
    <w:p w:rsidR="00067D98" w:rsidRPr="003F70B8" w:rsidRDefault="00067D98"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 xml:space="preserve">Received complaints from 134 </w:t>
      </w:r>
      <w:proofErr w:type="spellStart"/>
      <w:r w:rsidRPr="003F70B8">
        <w:rPr>
          <w:rFonts w:ascii="Arial" w:hAnsi="Arial" w:cs="Arial"/>
          <w:szCs w:val="20"/>
        </w:rPr>
        <w:t>hhs</w:t>
      </w:r>
      <w:proofErr w:type="spellEnd"/>
      <w:r w:rsidRPr="003F70B8">
        <w:rPr>
          <w:rFonts w:ascii="Arial" w:hAnsi="Arial" w:cs="Arial"/>
          <w:szCs w:val="20"/>
        </w:rPr>
        <w:t xml:space="preserve"> in the Grievance Redress Mechanism</w:t>
      </w:r>
    </w:p>
    <w:p w:rsidR="007F1EDD" w:rsidRPr="003F70B8" w:rsidRDefault="007F1EDD"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 xml:space="preserve"> </w:t>
      </w:r>
      <w:r w:rsidR="00460126" w:rsidRPr="003F70B8">
        <w:rPr>
          <w:rFonts w:ascii="Arial" w:hAnsi="Arial" w:cs="Arial"/>
          <w:szCs w:val="20"/>
        </w:rPr>
        <w:t>Formed 227 Foc</w:t>
      </w:r>
      <w:r w:rsidR="00067D98" w:rsidRPr="003F70B8">
        <w:rPr>
          <w:rFonts w:ascii="Arial" w:hAnsi="Arial" w:cs="Arial"/>
          <w:szCs w:val="20"/>
        </w:rPr>
        <w:t>us Group in Package 2 and 237 in Package 1</w:t>
      </w:r>
    </w:p>
    <w:p w:rsidR="00067D98" w:rsidRPr="003F70B8" w:rsidRDefault="00067D98"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Identified spots for relocation</w:t>
      </w:r>
      <w:r w:rsidR="000C4598" w:rsidRPr="003F70B8">
        <w:rPr>
          <w:rFonts w:ascii="Arial" w:hAnsi="Arial" w:cs="Arial"/>
          <w:szCs w:val="20"/>
        </w:rPr>
        <w:t xml:space="preserve"> under the project</w:t>
      </w:r>
    </w:p>
    <w:p w:rsidR="000C4598" w:rsidRPr="003F70B8" w:rsidRDefault="000C4598"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 xml:space="preserve">3781 </w:t>
      </w:r>
      <w:proofErr w:type="spellStart"/>
      <w:r w:rsidRPr="003F70B8">
        <w:rPr>
          <w:rFonts w:ascii="Arial" w:hAnsi="Arial" w:cs="Arial"/>
          <w:szCs w:val="20"/>
        </w:rPr>
        <w:t>hhs</w:t>
      </w:r>
      <w:proofErr w:type="spellEnd"/>
      <w:r w:rsidRPr="003F70B8">
        <w:rPr>
          <w:rFonts w:ascii="Arial" w:hAnsi="Arial" w:cs="Arial"/>
          <w:szCs w:val="20"/>
        </w:rPr>
        <w:t xml:space="preserve"> relocated du</w:t>
      </w:r>
      <w:r w:rsidR="00EA6E6E" w:rsidRPr="003F70B8">
        <w:rPr>
          <w:rFonts w:ascii="Arial" w:hAnsi="Arial" w:cs="Arial"/>
          <w:szCs w:val="20"/>
        </w:rPr>
        <w:t>e</w:t>
      </w:r>
      <w:r w:rsidRPr="003F70B8">
        <w:rPr>
          <w:rFonts w:ascii="Arial" w:hAnsi="Arial" w:cs="Arial"/>
          <w:szCs w:val="20"/>
        </w:rPr>
        <w:t xml:space="preserve"> to impact of climate change</w:t>
      </w:r>
    </w:p>
    <w:p w:rsidR="005115DA" w:rsidRPr="003F70B8" w:rsidRDefault="005115DA"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 xml:space="preserve">3781 </w:t>
      </w:r>
      <w:proofErr w:type="spellStart"/>
      <w:r w:rsidRPr="003F70B8">
        <w:rPr>
          <w:rFonts w:ascii="Arial" w:hAnsi="Arial" w:cs="Arial"/>
          <w:szCs w:val="20"/>
        </w:rPr>
        <w:t>hhs</w:t>
      </w:r>
      <w:proofErr w:type="spellEnd"/>
      <w:r w:rsidRPr="003F70B8">
        <w:rPr>
          <w:rFonts w:ascii="Arial" w:hAnsi="Arial" w:cs="Arial"/>
          <w:szCs w:val="20"/>
        </w:rPr>
        <w:t xml:space="preserve"> received compensation in Package-1</w:t>
      </w:r>
    </w:p>
    <w:p w:rsidR="005115DA" w:rsidRPr="003F70B8" w:rsidRDefault="005115DA"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2253 EP identified as vulnerable in package 1</w:t>
      </w:r>
    </w:p>
    <w:p w:rsidR="005115DA" w:rsidRPr="003F70B8" w:rsidRDefault="005115DA"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 xml:space="preserve">279 </w:t>
      </w:r>
      <w:r w:rsidR="00460126" w:rsidRPr="003F70B8">
        <w:rPr>
          <w:rFonts w:ascii="Arial" w:hAnsi="Arial" w:cs="Arial"/>
          <w:szCs w:val="20"/>
        </w:rPr>
        <w:t>Female</w:t>
      </w:r>
      <w:r w:rsidRPr="003F70B8">
        <w:rPr>
          <w:rFonts w:ascii="Arial" w:hAnsi="Arial" w:cs="Arial"/>
          <w:szCs w:val="20"/>
        </w:rPr>
        <w:t xml:space="preserve"> headed </w:t>
      </w:r>
      <w:proofErr w:type="spellStart"/>
      <w:r w:rsidRPr="003F70B8">
        <w:rPr>
          <w:rFonts w:ascii="Arial" w:hAnsi="Arial" w:cs="Arial"/>
          <w:szCs w:val="20"/>
        </w:rPr>
        <w:t>hhs</w:t>
      </w:r>
      <w:proofErr w:type="spellEnd"/>
      <w:r w:rsidRPr="003F70B8">
        <w:rPr>
          <w:rFonts w:ascii="Arial" w:hAnsi="Arial" w:cs="Arial"/>
          <w:szCs w:val="20"/>
        </w:rPr>
        <w:t xml:space="preserve"> received compensation in package 1</w:t>
      </w:r>
    </w:p>
    <w:p w:rsidR="00B40845" w:rsidRPr="003F70B8" w:rsidRDefault="00B40845"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Project provided benefit to vulnerable people</w:t>
      </w:r>
    </w:p>
    <w:p w:rsidR="00B40845" w:rsidRPr="003F70B8" w:rsidRDefault="00B40845"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Gender empowered</w:t>
      </w:r>
    </w:p>
    <w:p w:rsidR="00B40845" w:rsidRPr="003F70B8" w:rsidRDefault="00B40845" w:rsidP="00CD05A6">
      <w:pPr>
        <w:pStyle w:val="ListParagraph"/>
        <w:numPr>
          <w:ilvl w:val="0"/>
          <w:numId w:val="10"/>
        </w:numPr>
        <w:spacing w:line="240" w:lineRule="auto"/>
        <w:contextualSpacing w:val="0"/>
        <w:rPr>
          <w:rFonts w:ascii="Arial" w:hAnsi="Arial" w:cs="Arial"/>
          <w:szCs w:val="20"/>
        </w:rPr>
      </w:pPr>
      <w:r w:rsidRPr="003F70B8">
        <w:rPr>
          <w:rFonts w:ascii="Arial" w:hAnsi="Arial" w:cs="Arial"/>
          <w:szCs w:val="20"/>
        </w:rPr>
        <w:t>Project provided benefit to vulnerable people</w:t>
      </w:r>
    </w:p>
    <w:p w:rsidR="00460126" w:rsidRDefault="00460126" w:rsidP="00460126">
      <w:pPr>
        <w:spacing w:line="240" w:lineRule="auto"/>
        <w:rPr>
          <w:rFonts w:ascii="Arial" w:hAnsi="Arial" w:cs="Arial"/>
          <w:b/>
          <w:szCs w:val="20"/>
        </w:rPr>
      </w:pPr>
    </w:p>
    <w:p w:rsidR="00460126" w:rsidRPr="00460126" w:rsidRDefault="00460126" w:rsidP="00460126">
      <w:pPr>
        <w:spacing w:line="240" w:lineRule="auto"/>
        <w:rPr>
          <w:rFonts w:ascii="Arial" w:hAnsi="Arial" w:cs="Arial"/>
          <w:b/>
          <w:szCs w:val="20"/>
        </w:rPr>
      </w:pPr>
      <w:r w:rsidRPr="00460126">
        <w:rPr>
          <w:rFonts w:ascii="Arial" w:hAnsi="Arial" w:cs="Arial"/>
          <w:b/>
          <w:szCs w:val="20"/>
        </w:rPr>
        <w:t>Transformational change</w:t>
      </w:r>
    </w:p>
    <w:p w:rsidR="00460126" w:rsidRDefault="00460126" w:rsidP="00460126">
      <w:pPr>
        <w:spacing w:line="240" w:lineRule="auto"/>
        <w:rPr>
          <w:rFonts w:ascii="Arial" w:hAnsi="Arial" w:cs="Arial"/>
          <w:szCs w:val="20"/>
        </w:rPr>
      </w:pPr>
      <w:r>
        <w:rPr>
          <w:rFonts w:ascii="Arial" w:hAnsi="Arial" w:cs="Arial"/>
          <w:szCs w:val="20"/>
        </w:rPr>
        <w:t>The project already developed a number of tools</w:t>
      </w:r>
      <w:r w:rsidRPr="00460126">
        <w:rPr>
          <w:rFonts w:ascii="Arial" w:hAnsi="Arial" w:cs="Arial"/>
          <w:szCs w:val="20"/>
        </w:rPr>
        <w:t xml:space="preserve"> i.e. </w:t>
      </w:r>
      <w:r>
        <w:rPr>
          <w:rFonts w:ascii="Arial" w:hAnsi="Arial" w:cs="Arial"/>
          <w:szCs w:val="20"/>
        </w:rPr>
        <w:t>Spot for Relocation</w:t>
      </w:r>
      <w:r w:rsidRPr="00460126">
        <w:rPr>
          <w:rFonts w:ascii="Arial" w:hAnsi="Arial" w:cs="Arial"/>
          <w:szCs w:val="20"/>
        </w:rPr>
        <w:t xml:space="preserve">, </w:t>
      </w:r>
      <w:r>
        <w:rPr>
          <w:rFonts w:ascii="Arial" w:hAnsi="Arial" w:cs="Arial"/>
          <w:szCs w:val="20"/>
        </w:rPr>
        <w:t>Grievance Redress mechanism, Compensation Mechanism for providing financial support for the most vulnerable people etc. It is fact that due to impact of climate change</w:t>
      </w:r>
      <w:r w:rsidR="0072468E">
        <w:rPr>
          <w:rFonts w:ascii="Arial" w:hAnsi="Arial" w:cs="Arial"/>
          <w:szCs w:val="20"/>
        </w:rPr>
        <w:t>,</w:t>
      </w:r>
      <w:r>
        <w:rPr>
          <w:rFonts w:ascii="Arial" w:hAnsi="Arial" w:cs="Arial"/>
          <w:szCs w:val="20"/>
        </w:rPr>
        <w:t xml:space="preserve"> a number of </w:t>
      </w:r>
      <w:r w:rsidR="0072468E">
        <w:rPr>
          <w:rFonts w:ascii="Arial" w:hAnsi="Arial" w:cs="Arial"/>
          <w:szCs w:val="20"/>
        </w:rPr>
        <w:t xml:space="preserve">poor </w:t>
      </w:r>
      <w:r>
        <w:rPr>
          <w:rFonts w:ascii="Arial" w:hAnsi="Arial" w:cs="Arial"/>
          <w:szCs w:val="20"/>
        </w:rPr>
        <w:t>people are being displacing from their habitat</w:t>
      </w:r>
      <w:r w:rsidR="0072468E">
        <w:rPr>
          <w:rFonts w:ascii="Arial" w:hAnsi="Arial" w:cs="Arial"/>
          <w:szCs w:val="20"/>
        </w:rPr>
        <w:t xml:space="preserve"> and </w:t>
      </w:r>
      <w:r w:rsidR="0099466D">
        <w:rPr>
          <w:rFonts w:ascii="Arial" w:hAnsi="Arial" w:cs="Arial"/>
          <w:szCs w:val="20"/>
        </w:rPr>
        <w:t>losing</w:t>
      </w:r>
      <w:r w:rsidR="0072468E">
        <w:rPr>
          <w:rFonts w:ascii="Arial" w:hAnsi="Arial" w:cs="Arial"/>
          <w:szCs w:val="20"/>
        </w:rPr>
        <w:t xml:space="preserve"> their livelihood option which makes more vulnerable. So, this project is supporting those people by providing relocation including other livelihood </w:t>
      </w:r>
      <w:bookmarkStart w:id="0" w:name="_GoBack"/>
      <w:bookmarkEnd w:id="0"/>
      <w:proofErr w:type="spellStart"/>
      <w:r w:rsidR="00ED3BBC">
        <w:rPr>
          <w:rFonts w:ascii="Arial" w:hAnsi="Arial" w:cs="Arial"/>
          <w:szCs w:val="20"/>
        </w:rPr>
        <w:t>to</w:t>
      </w:r>
      <w:r w:rsidR="0099466D">
        <w:rPr>
          <w:rFonts w:ascii="Arial" w:hAnsi="Arial" w:cs="Arial"/>
          <w:szCs w:val="20"/>
        </w:rPr>
        <w:t>make</w:t>
      </w:r>
      <w:proofErr w:type="spellEnd"/>
      <w:r w:rsidR="0099466D">
        <w:rPr>
          <w:rFonts w:ascii="Arial" w:hAnsi="Arial" w:cs="Arial"/>
          <w:szCs w:val="20"/>
        </w:rPr>
        <w:t xml:space="preserve"> </w:t>
      </w:r>
      <w:r w:rsidR="0072468E">
        <w:rPr>
          <w:rFonts w:ascii="Arial" w:hAnsi="Arial" w:cs="Arial"/>
          <w:szCs w:val="20"/>
        </w:rPr>
        <w:t xml:space="preserve">them </w:t>
      </w:r>
      <w:r w:rsidR="0099466D">
        <w:rPr>
          <w:rFonts w:ascii="Arial" w:hAnsi="Arial" w:cs="Arial"/>
          <w:szCs w:val="20"/>
        </w:rPr>
        <w:t>resilient to</w:t>
      </w:r>
      <w:r w:rsidR="0072468E">
        <w:rPr>
          <w:rFonts w:ascii="Arial" w:hAnsi="Arial" w:cs="Arial"/>
          <w:szCs w:val="20"/>
        </w:rPr>
        <w:t xml:space="preserve"> climate change.</w:t>
      </w:r>
    </w:p>
    <w:p w:rsidR="0099466D" w:rsidRPr="00BF0313" w:rsidRDefault="002B66EB" w:rsidP="003D6338">
      <w:pPr>
        <w:rPr>
          <w:rFonts w:ascii="Arial" w:hAnsi="Arial" w:cs="Arial"/>
          <w:szCs w:val="20"/>
        </w:rPr>
      </w:pPr>
      <w:r w:rsidRPr="007F2C27">
        <w:rPr>
          <w:rFonts w:ascii="Arial" w:hAnsi="Arial" w:cs="Arial"/>
          <w:b/>
          <w:bCs/>
        </w:rPr>
        <w:t xml:space="preserve">Project 5: Climate Resilient Agriculture and Food </w:t>
      </w:r>
      <w:proofErr w:type="spellStart"/>
      <w:r w:rsidRPr="007F2C27">
        <w:rPr>
          <w:rFonts w:ascii="Arial" w:hAnsi="Arial" w:cs="Arial"/>
          <w:b/>
          <w:bCs/>
        </w:rPr>
        <w:t>Security</w:t>
      </w:r>
      <w:r w:rsidR="0099466D" w:rsidRPr="007F2C27">
        <w:rPr>
          <w:rFonts w:ascii="Arial" w:hAnsi="Arial" w:cs="Arial"/>
          <w:b/>
          <w:bCs/>
        </w:rPr>
        <w:t>Expected</w:t>
      </w:r>
      <w:proofErr w:type="spellEnd"/>
      <w:r w:rsidR="0099466D" w:rsidRPr="007F2C27">
        <w:rPr>
          <w:rFonts w:ascii="Arial" w:hAnsi="Arial" w:cs="Arial"/>
          <w:b/>
          <w:bCs/>
        </w:rPr>
        <w:t xml:space="preserve"> Outcomes</w:t>
      </w:r>
      <w:r w:rsidR="0099466D" w:rsidRPr="007F2C27">
        <w:rPr>
          <w:rFonts w:ascii="Arial" w:hAnsi="Arial" w:cs="Arial"/>
        </w:rPr>
        <w:t>: (i</w:t>
      </w:r>
      <w:r w:rsidR="0099466D" w:rsidRPr="00A0203C">
        <w:rPr>
          <w:rFonts w:ascii="Arial" w:hAnsi="Arial" w:cs="Arial"/>
          <w:szCs w:val="20"/>
        </w:rPr>
        <w:t>) Increase farmer and agribusiness firm revenues through adoption of sustainable climate-smart agriculture tech</w:t>
      </w:r>
      <w:r w:rsidR="0099466D" w:rsidRPr="00ED3BBC">
        <w:rPr>
          <w:rFonts w:ascii="Arial" w:hAnsi="Arial" w:cs="Arial"/>
          <w:szCs w:val="20"/>
        </w:rPr>
        <w:t>nologies and practices; (ii) Demonstrate business model for climate-smart agriculture technologies, products and services that can improve productivity of farmers and offer incentives for private sector to invest in climate-smart agriculture related produc</w:t>
      </w:r>
      <w:r w:rsidR="0099466D" w:rsidRPr="00BF0313">
        <w:rPr>
          <w:rFonts w:ascii="Arial" w:hAnsi="Arial" w:cs="Arial"/>
          <w:szCs w:val="20"/>
        </w:rPr>
        <w:t>ts and services to ensure sustainable sourcing.</w:t>
      </w:r>
      <w:r w:rsidR="00A71051" w:rsidRPr="00BF0313">
        <w:rPr>
          <w:rFonts w:ascii="Arial" w:hAnsi="Arial" w:cs="Arial"/>
          <w:szCs w:val="20"/>
        </w:rPr>
        <w:t xml:space="preserve"> </w:t>
      </w:r>
      <w:r w:rsidR="0099466D" w:rsidRPr="00BF0313">
        <w:rPr>
          <w:rFonts w:ascii="Arial" w:hAnsi="Arial" w:cs="Arial"/>
          <w:szCs w:val="20"/>
        </w:rPr>
        <w:t xml:space="preserve">Project implementation intended in some of the12 polders identified in SPCR. </w:t>
      </w:r>
    </w:p>
    <w:p w:rsidR="003D6338" w:rsidRPr="007F2C27" w:rsidRDefault="003D6338" w:rsidP="003D6338">
      <w:pPr>
        <w:rPr>
          <w:rFonts w:ascii="Arial" w:hAnsi="Arial" w:cs="Arial"/>
        </w:rPr>
      </w:pPr>
      <w:r w:rsidRPr="007F2C27">
        <w:rPr>
          <w:rFonts w:ascii="Arial" w:hAnsi="Arial" w:cs="Arial"/>
          <w:b/>
          <w:bCs/>
        </w:rPr>
        <w:t>Status:</w:t>
      </w:r>
    </w:p>
    <w:p w:rsidR="003D6338" w:rsidRPr="00000B7B" w:rsidRDefault="003D6338" w:rsidP="00CD05A6">
      <w:pPr>
        <w:pStyle w:val="ListParagraph"/>
        <w:numPr>
          <w:ilvl w:val="0"/>
          <w:numId w:val="11"/>
        </w:numPr>
        <w:spacing w:line="240" w:lineRule="auto"/>
        <w:contextualSpacing w:val="0"/>
        <w:rPr>
          <w:rFonts w:ascii="Arial" w:hAnsi="Arial" w:cs="Arial"/>
          <w:szCs w:val="20"/>
        </w:rPr>
      </w:pPr>
      <w:r w:rsidRPr="00000B7B">
        <w:rPr>
          <w:rFonts w:ascii="Arial" w:hAnsi="Arial" w:cs="Arial"/>
          <w:szCs w:val="20"/>
        </w:rPr>
        <w:t>12 Climate smart agriculture instruments/methods have been selected and the model to promote those in the south polder areas is in progress.</w:t>
      </w:r>
    </w:p>
    <w:p w:rsidR="004F541A" w:rsidRPr="00000B7B" w:rsidRDefault="004F541A" w:rsidP="00CD05A6">
      <w:pPr>
        <w:numPr>
          <w:ilvl w:val="0"/>
          <w:numId w:val="11"/>
        </w:numPr>
        <w:shd w:val="clear" w:color="auto" w:fill="FFFFFF"/>
        <w:spacing w:line="240" w:lineRule="auto"/>
        <w:jc w:val="left"/>
        <w:rPr>
          <w:rFonts w:ascii="Arial" w:hAnsi="Arial" w:cs="Arial"/>
          <w:color w:val="000000"/>
          <w:szCs w:val="20"/>
          <w:lang w:val="en-GB" w:eastAsia="en-GB"/>
        </w:rPr>
      </w:pPr>
      <w:r w:rsidRPr="00000B7B">
        <w:rPr>
          <w:rFonts w:ascii="Arial" w:hAnsi="Arial" w:cs="Arial"/>
          <w:color w:val="000000"/>
          <w:szCs w:val="20"/>
          <w:lang w:val="en-GB" w:eastAsia="en-GB"/>
        </w:rPr>
        <w:lastRenderedPageBreak/>
        <w:t>A web-based weather data grid has been developed, which provides spatially smooth source of interpolated weather data (rainfall and temperature) for every 5kmX5km of Bangladesh for last 30 years.</w:t>
      </w:r>
    </w:p>
    <w:p w:rsidR="003D6338" w:rsidRPr="00000B7B" w:rsidRDefault="003D6338" w:rsidP="00CD05A6">
      <w:pPr>
        <w:pStyle w:val="ListParagraph"/>
        <w:numPr>
          <w:ilvl w:val="0"/>
          <w:numId w:val="11"/>
        </w:numPr>
        <w:spacing w:line="240" w:lineRule="auto"/>
        <w:contextualSpacing w:val="0"/>
        <w:rPr>
          <w:rFonts w:ascii="Arial" w:hAnsi="Arial" w:cs="Arial"/>
          <w:szCs w:val="20"/>
        </w:rPr>
      </w:pPr>
      <w:r w:rsidRPr="00000B7B">
        <w:rPr>
          <w:rFonts w:ascii="Arial" w:hAnsi="Arial" w:cs="Arial"/>
          <w:szCs w:val="20"/>
        </w:rPr>
        <w:t>Designed for agribusiness with supply chains extending to the south polder areas</w:t>
      </w:r>
      <w:r w:rsidR="00024E37" w:rsidRPr="00000B7B">
        <w:rPr>
          <w:rFonts w:ascii="Arial" w:hAnsi="Arial" w:cs="Arial"/>
          <w:szCs w:val="20"/>
        </w:rPr>
        <w:t>.</w:t>
      </w:r>
    </w:p>
    <w:p w:rsidR="00086071" w:rsidRPr="00000B7B" w:rsidRDefault="00086071" w:rsidP="00CD05A6">
      <w:pPr>
        <w:pStyle w:val="ListParagraph"/>
        <w:numPr>
          <w:ilvl w:val="0"/>
          <w:numId w:val="12"/>
        </w:numPr>
        <w:spacing w:line="240" w:lineRule="auto"/>
        <w:contextualSpacing w:val="0"/>
        <w:rPr>
          <w:rFonts w:ascii="Arial" w:hAnsi="Arial" w:cs="Arial"/>
          <w:bCs/>
          <w:color w:val="000000" w:themeColor="text1"/>
          <w:szCs w:val="20"/>
          <w:lang w:val="en-GB"/>
        </w:rPr>
      </w:pPr>
      <w:r w:rsidRPr="00000B7B">
        <w:rPr>
          <w:rFonts w:ascii="Arial" w:hAnsi="Arial" w:cs="Arial"/>
          <w:bCs/>
          <w:color w:val="000000" w:themeColor="text1"/>
          <w:szCs w:val="20"/>
        </w:rPr>
        <w:t>756 farmers’ capacity was built by Supreme seed through farmers meeting cum training.</w:t>
      </w:r>
    </w:p>
    <w:p w:rsidR="00086071" w:rsidRPr="00000B7B" w:rsidRDefault="00086071" w:rsidP="00CD05A6">
      <w:pPr>
        <w:pStyle w:val="ListParagraph"/>
        <w:numPr>
          <w:ilvl w:val="0"/>
          <w:numId w:val="12"/>
        </w:numPr>
        <w:spacing w:line="240" w:lineRule="auto"/>
        <w:contextualSpacing w:val="0"/>
        <w:rPr>
          <w:rFonts w:ascii="Arial" w:hAnsi="Arial" w:cs="Arial"/>
          <w:bCs/>
          <w:color w:val="000000" w:themeColor="text1"/>
          <w:szCs w:val="20"/>
          <w:lang w:val="en-GB"/>
        </w:rPr>
      </w:pPr>
      <w:r w:rsidRPr="00000B7B">
        <w:rPr>
          <w:rFonts w:ascii="Arial" w:hAnsi="Arial" w:cs="Arial"/>
          <w:bCs/>
          <w:color w:val="000000" w:themeColor="text1"/>
          <w:szCs w:val="20"/>
        </w:rPr>
        <w:t xml:space="preserve">Supreme seed set up 60 demonstrations plots (Hybrid rice-15, vegetables and </w:t>
      </w:r>
      <w:r w:rsidR="00165167" w:rsidRPr="00000B7B">
        <w:rPr>
          <w:rFonts w:ascii="Arial" w:hAnsi="Arial" w:cs="Arial"/>
          <w:bCs/>
          <w:color w:val="000000" w:themeColor="text1"/>
          <w:szCs w:val="20"/>
        </w:rPr>
        <w:t xml:space="preserve">watermelon- </w:t>
      </w:r>
      <w:r w:rsidRPr="00000B7B">
        <w:rPr>
          <w:rFonts w:ascii="Arial" w:hAnsi="Arial" w:cs="Arial"/>
          <w:bCs/>
          <w:color w:val="000000" w:themeColor="text1"/>
          <w:szCs w:val="20"/>
        </w:rPr>
        <w:t>35, potato- 5 and Soybean-5) out of targeted 100.</w:t>
      </w:r>
    </w:p>
    <w:p w:rsidR="00086071" w:rsidRPr="00000B7B" w:rsidRDefault="00086071" w:rsidP="00CD05A6">
      <w:pPr>
        <w:pStyle w:val="ListParagraph"/>
        <w:numPr>
          <w:ilvl w:val="0"/>
          <w:numId w:val="12"/>
        </w:numPr>
        <w:spacing w:line="240" w:lineRule="auto"/>
        <w:contextualSpacing w:val="0"/>
        <w:rPr>
          <w:rFonts w:ascii="Arial" w:hAnsi="Arial" w:cs="Arial"/>
          <w:bCs/>
          <w:color w:val="000000" w:themeColor="text1"/>
          <w:szCs w:val="20"/>
          <w:lang w:val="en-GB"/>
        </w:rPr>
      </w:pPr>
      <w:r w:rsidRPr="00000B7B">
        <w:rPr>
          <w:rFonts w:ascii="Arial" w:hAnsi="Arial" w:cs="Arial"/>
          <w:bCs/>
          <w:color w:val="000000" w:themeColor="text1"/>
          <w:szCs w:val="20"/>
        </w:rPr>
        <w:t xml:space="preserve">Supreme seed organized 23 Field Days for 16 water melon, 01 for potato and 06 for hybrid rice. A total of 3,650 participants (Male: 3078 Female: 572) were reached.  </w:t>
      </w:r>
    </w:p>
    <w:p w:rsidR="00086071" w:rsidRPr="00000B7B" w:rsidRDefault="00086071" w:rsidP="00CD05A6">
      <w:pPr>
        <w:pStyle w:val="ListParagraph"/>
        <w:numPr>
          <w:ilvl w:val="0"/>
          <w:numId w:val="12"/>
        </w:numPr>
        <w:spacing w:line="240" w:lineRule="auto"/>
        <w:contextualSpacing w:val="0"/>
        <w:rPr>
          <w:rFonts w:ascii="Arial" w:hAnsi="Arial" w:cs="Arial"/>
          <w:bCs/>
          <w:color w:val="000000" w:themeColor="text1"/>
          <w:szCs w:val="20"/>
          <w:lang w:val="en-GB"/>
        </w:rPr>
      </w:pPr>
      <w:r w:rsidRPr="00000B7B">
        <w:rPr>
          <w:rFonts w:ascii="Arial" w:hAnsi="Arial" w:cs="Arial"/>
          <w:bCs/>
          <w:color w:val="000000" w:themeColor="text1"/>
          <w:szCs w:val="20"/>
        </w:rPr>
        <w:t>ACI ltd established demonstration plot of 624 on vegetables, 576 on field crops and 120 on home gardening.</w:t>
      </w:r>
    </w:p>
    <w:p w:rsidR="003D6338" w:rsidRPr="00000B7B" w:rsidRDefault="003D6338" w:rsidP="00CD05A6">
      <w:pPr>
        <w:pStyle w:val="ListParagraph"/>
        <w:numPr>
          <w:ilvl w:val="0"/>
          <w:numId w:val="11"/>
        </w:numPr>
        <w:spacing w:line="240" w:lineRule="auto"/>
        <w:contextualSpacing w:val="0"/>
        <w:rPr>
          <w:rFonts w:ascii="Arial" w:hAnsi="Arial" w:cs="Arial"/>
          <w:szCs w:val="20"/>
        </w:rPr>
      </w:pPr>
      <w:r w:rsidRPr="00000B7B">
        <w:rPr>
          <w:rFonts w:ascii="Arial" w:hAnsi="Arial" w:cs="Arial"/>
          <w:szCs w:val="20"/>
        </w:rPr>
        <w:t xml:space="preserve">2 insurance products </w:t>
      </w:r>
      <w:r w:rsidR="00000B7B" w:rsidRPr="00000B7B">
        <w:rPr>
          <w:rFonts w:ascii="Arial" w:hAnsi="Arial" w:cs="Arial"/>
          <w:szCs w:val="20"/>
        </w:rPr>
        <w:t>have</w:t>
      </w:r>
      <w:r w:rsidRPr="00000B7B">
        <w:rPr>
          <w:rFonts w:ascii="Arial" w:hAnsi="Arial" w:cs="Arial"/>
          <w:szCs w:val="20"/>
        </w:rPr>
        <w:t xml:space="preserve"> been developed by Green Delta Insurance</w:t>
      </w:r>
      <w:r w:rsidR="00024E37" w:rsidRPr="00000B7B">
        <w:rPr>
          <w:rFonts w:ascii="Arial" w:hAnsi="Arial" w:cs="Arial"/>
          <w:szCs w:val="20"/>
        </w:rPr>
        <w:t>.</w:t>
      </w:r>
    </w:p>
    <w:p w:rsidR="003D6338" w:rsidRPr="00000B7B" w:rsidRDefault="003D6338" w:rsidP="00CD05A6">
      <w:pPr>
        <w:pStyle w:val="ListParagraph"/>
        <w:numPr>
          <w:ilvl w:val="0"/>
          <w:numId w:val="11"/>
        </w:numPr>
        <w:spacing w:line="240" w:lineRule="auto"/>
        <w:contextualSpacing w:val="0"/>
        <w:rPr>
          <w:rFonts w:ascii="Arial" w:hAnsi="Arial" w:cs="Arial"/>
          <w:szCs w:val="20"/>
        </w:rPr>
      </w:pPr>
      <w:r w:rsidRPr="00000B7B">
        <w:rPr>
          <w:rFonts w:ascii="Arial" w:hAnsi="Arial" w:cs="Arial"/>
          <w:szCs w:val="20"/>
        </w:rPr>
        <w:t>This has been kept in high consideration while designing the products. Small/marginal farmers in Bangladesh are vulnerable and this product will benefit them directly and indirectly.</w:t>
      </w:r>
    </w:p>
    <w:p w:rsidR="00000B7B" w:rsidRDefault="00000B7B" w:rsidP="00000B7B">
      <w:pPr>
        <w:spacing w:line="240" w:lineRule="auto"/>
        <w:rPr>
          <w:rFonts w:ascii="Arial" w:hAnsi="Arial" w:cs="Arial"/>
          <w:b/>
          <w:szCs w:val="20"/>
        </w:rPr>
      </w:pPr>
    </w:p>
    <w:p w:rsidR="00000B7B" w:rsidRPr="00000B7B" w:rsidRDefault="00000B7B" w:rsidP="00000B7B">
      <w:pPr>
        <w:spacing w:line="240" w:lineRule="auto"/>
        <w:rPr>
          <w:rFonts w:ascii="Arial" w:hAnsi="Arial" w:cs="Arial"/>
          <w:b/>
          <w:szCs w:val="20"/>
        </w:rPr>
      </w:pPr>
      <w:r w:rsidRPr="00000B7B">
        <w:rPr>
          <w:rFonts w:ascii="Arial" w:hAnsi="Arial" w:cs="Arial"/>
          <w:b/>
          <w:szCs w:val="20"/>
        </w:rPr>
        <w:t>Transformational change</w:t>
      </w:r>
    </w:p>
    <w:p w:rsidR="00000B7B" w:rsidRPr="00000B7B" w:rsidRDefault="00000B7B" w:rsidP="00000B7B">
      <w:pPr>
        <w:spacing w:line="240" w:lineRule="auto"/>
        <w:rPr>
          <w:rFonts w:ascii="Arial" w:hAnsi="Arial" w:cs="Arial"/>
          <w:szCs w:val="20"/>
        </w:rPr>
      </w:pPr>
      <w:r w:rsidRPr="00000B7B">
        <w:rPr>
          <w:rFonts w:ascii="Arial" w:hAnsi="Arial" w:cs="Arial"/>
          <w:szCs w:val="20"/>
        </w:rPr>
        <w:t xml:space="preserve">The tools </w:t>
      </w:r>
      <w:r>
        <w:rPr>
          <w:rFonts w:ascii="Arial" w:hAnsi="Arial" w:cs="Arial"/>
          <w:szCs w:val="20"/>
        </w:rPr>
        <w:t xml:space="preserve">have been developed by the project are being using by the large number of users community. One tool i.e. Weather Index Based Insurance </w:t>
      </w:r>
      <w:r w:rsidR="00301655">
        <w:rPr>
          <w:rFonts w:ascii="Arial" w:hAnsi="Arial" w:cs="Arial"/>
          <w:szCs w:val="20"/>
        </w:rPr>
        <w:t>is</w:t>
      </w:r>
      <w:r>
        <w:rPr>
          <w:rFonts w:ascii="Arial" w:hAnsi="Arial" w:cs="Arial"/>
          <w:szCs w:val="20"/>
        </w:rPr>
        <w:t xml:space="preserve"> using by the Business community and it can be mainstreamed </w:t>
      </w:r>
      <w:r w:rsidR="00301655">
        <w:rPr>
          <w:rFonts w:ascii="Arial" w:hAnsi="Arial" w:cs="Arial"/>
          <w:szCs w:val="20"/>
        </w:rPr>
        <w:t xml:space="preserve">subject to successful implementation. Another tool i.e. model of </w:t>
      </w:r>
      <w:proofErr w:type="spellStart"/>
      <w:r w:rsidR="00301655">
        <w:rPr>
          <w:rFonts w:ascii="Arial" w:hAnsi="Arial" w:cs="Arial"/>
          <w:szCs w:val="20"/>
        </w:rPr>
        <w:t>Agri</w:t>
      </w:r>
      <w:proofErr w:type="spellEnd"/>
      <w:r w:rsidR="00301655">
        <w:rPr>
          <w:rFonts w:ascii="Arial" w:hAnsi="Arial" w:cs="Arial"/>
          <w:szCs w:val="20"/>
        </w:rPr>
        <w:t xml:space="preserve"> Business has been proved another successful tool and a number of Seed Business Communities i.e. ACI Ltd, Supreme Seed Company Ltd etc. are involved with the tool in order to widely expansion within the farmers community. </w:t>
      </w:r>
      <w:r>
        <w:rPr>
          <w:rFonts w:ascii="Arial" w:hAnsi="Arial" w:cs="Arial"/>
          <w:szCs w:val="20"/>
        </w:rPr>
        <w:t xml:space="preserve"> </w:t>
      </w:r>
    </w:p>
    <w:p w:rsidR="00556E80" w:rsidRPr="00271919" w:rsidRDefault="00556E80" w:rsidP="00241B0C">
      <w:pPr>
        <w:spacing w:before="240"/>
        <w:rPr>
          <w:rFonts w:ascii="Arial" w:hAnsi="Arial" w:cs="Arial"/>
          <w:b/>
          <w:bCs/>
          <w:sz w:val="24"/>
          <w:szCs w:val="24"/>
        </w:rPr>
      </w:pPr>
      <w:r w:rsidRPr="009D1DE9">
        <w:rPr>
          <w:rFonts w:ascii="Arial" w:hAnsi="Arial" w:cs="Arial"/>
          <w:b/>
          <w:bCs/>
          <w:sz w:val="24"/>
          <w:szCs w:val="24"/>
        </w:rPr>
        <w:t xml:space="preserve">Project 6: Feasibility Study on Climate Resilient Housing for Low-Income </w:t>
      </w:r>
      <w:r w:rsidRPr="00271919">
        <w:rPr>
          <w:rFonts w:ascii="Arial" w:hAnsi="Arial" w:cs="Arial"/>
          <w:b/>
          <w:bCs/>
          <w:sz w:val="24"/>
          <w:szCs w:val="24"/>
        </w:rPr>
        <w:t>Communities (Technical Assistance)</w:t>
      </w:r>
    </w:p>
    <w:p w:rsidR="00A71051" w:rsidRPr="00BF0313" w:rsidRDefault="00EA4791" w:rsidP="00BF0313">
      <w:pPr>
        <w:autoSpaceDE w:val="0"/>
        <w:autoSpaceDN w:val="0"/>
        <w:adjustRightInd w:val="0"/>
        <w:spacing w:before="0" w:after="0" w:line="240" w:lineRule="auto"/>
        <w:jc w:val="left"/>
        <w:rPr>
          <w:rFonts w:ascii="Arial" w:hAnsi="Arial" w:cs="Arial"/>
          <w:szCs w:val="20"/>
        </w:rPr>
      </w:pPr>
      <w:proofErr w:type="gramStart"/>
      <w:r w:rsidRPr="00BF0313">
        <w:rPr>
          <w:rFonts w:ascii="Arial" w:hAnsi="Arial" w:cs="Arial"/>
          <w:szCs w:val="20"/>
        </w:rPr>
        <w:t xml:space="preserve">This </w:t>
      </w:r>
      <w:r w:rsidR="00A71051" w:rsidRPr="00BF0313">
        <w:rPr>
          <w:rFonts w:ascii="Arial" w:hAnsi="Arial" w:cs="Arial"/>
          <w:szCs w:val="20"/>
        </w:rPr>
        <w:t xml:space="preserve"> pilot</w:t>
      </w:r>
      <w:proofErr w:type="gramEnd"/>
      <w:r w:rsidR="00A71051" w:rsidRPr="00BF0313">
        <w:rPr>
          <w:rFonts w:ascii="Arial" w:hAnsi="Arial" w:cs="Arial"/>
          <w:szCs w:val="20"/>
        </w:rPr>
        <w:t xml:space="preserve"> </w:t>
      </w:r>
      <w:r w:rsidRPr="00BF0313">
        <w:rPr>
          <w:rFonts w:ascii="Arial" w:hAnsi="Arial" w:cs="Arial"/>
          <w:szCs w:val="20"/>
        </w:rPr>
        <w:t xml:space="preserve">is </w:t>
      </w:r>
      <w:r w:rsidR="00A71051" w:rsidRPr="00BF0313">
        <w:rPr>
          <w:rFonts w:ascii="Arial" w:hAnsi="Arial" w:cs="Arial"/>
          <w:szCs w:val="20"/>
        </w:rPr>
        <w:t>a new</w:t>
      </w:r>
      <w:r w:rsidRPr="00BF0313">
        <w:rPr>
          <w:rFonts w:ascii="Arial" w:hAnsi="Arial" w:cs="Arial"/>
          <w:szCs w:val="20"/>
        </w:rPr>
        <w:t xml:space="preserve"> approach for providing shelter </w:t>
      </w:r>
      <w:r w:rsidR="00A71051" w:rsidRPr="00BF0313">
        <w:rPr>
          <w:rFonts w:ascii="Arial" w:hAnsi="Arial" w:cs="Arial"/>
          <w:szCs w:val="20"/>
        </w:rPr>
        <w:t>to people and livestock during cyclones and storm surges. The in</w:t>
      </w:r>
      <w:r w:rsidRPr="00BF0313">
        <w:rPr>
          <w:rFonts w:ascii="Arial" w:hAnsi="Arial" w:cs="Arial"/>
          <w:szCs w:val="20"/>
        </w:rPr>
        <w:t xml:space="preserve">tention is to provide low cost </w:t>
      </w:r>
      <w:r w:rsidR="00A71051" w:rsidRPr="00BF0313">
        <w:rPr>
          <w:rFonts w:ascii="Arial" w:hAnsi="Arial" w:cs="Arial"/>
          <w:szCs w:val="20"/>
        </w:rPr>
        <w:t>storm and cyclone proof individual housing through a home building finance program.</w:t>
      </w:r>
    </w:p>
    <w:p w:rsidR="00EA4791" w:rsidRPr="00BF0313" w:rsidRDefault="00EA4791" w:rsidP="00EA4791">
      <w:pPr>
        <w:rPr>
          <w:rFonts w:ascii="Arial" w:hAnsi="Arial" w:cs="Arial"/>
          <w:b/>
          <w:bCs/>
          <w:sz w:val="24"/>
          <w:szCs w:val="24"/>
        </w:rPr>
      </w:pPr>
      <w:r w:rsidRPr="00BF0313">
        <w:rPr>
          <w:rFonts w:ascii="Arial" w:hAnsi="Arial" w:cs="Arial"/>
          <w:b/>
          <w:bCs/>
          <w:sz w:val="24"/>
          <w:szCs w:val="24"/>
        </w:rPr>
        <w:t xml:space="preserve">Project Objective: </w:t>
      </w:r>
    </w:p>
    <w:p w:rsidR="00EA4791" w:rsidRPr="00BF0313" w:rsidRDefault="00EA4791" w:rsidP="00EA4791">
      <w:pPr>
        <w:rPr>
          <w:rFonts w:ascii="Arial" w:hAnsi="Arial" w:cs="Arial"/>
          <w:szCs w:val="20"/>
        </w:rPr>
      </w:pPr>
      <w:r w:rsidRPr="00BF0313">
        <w:rPr>
          <w:rFonts w:ascii="Arial" w:hAnsi="Arial" w:cs="Arial"/>
          <w:szCs w:val="20"/>
        </w:rPr>
        <w:t>The objective of the pilot is to disburse 200 Housing Microfinance Loans in the 8 selected polder regions of Bangladesh to build climate resilient houses. The project will also study the loan disbursement outcomes and the potential for Climate resilient housing microfinance in these polder regions based on the outcomes of the individual loan disbursements during the pilot.</w:t>
      </w:r>
    </w:p>
    <w:p w:rsidR="00EA4791" w:rsidRPr="00BF0313" w:rsidRDefault="00EA4791" w:rsidP="0099466D">
      <w:pPr>
        <w:rPr>
          <w:rFonts w:ascii="Arial" w:hAnsi="Arial" w:cs="Arial"/>
          <w:szCs w:val="20"/>
        </w:rPr>
      </w:pPr>
    </w:p>
    <w:p w:rsidR="00EA4791" w:rsidRPr="00BF0313" w:rsidRDefault="00EA4791" w:rsidP="0099466D">
      <w:pPr>
        <w:rPr>
          <w:rFonts w:ascii="Arial" w:hAnsi="Arial" w:cs="Arial"/>
          <w:szCs w:val="20"/>
        </w:rPr>
      </w:pPr>
    </w:p>
    <w:p w:rsidR="0099466D" w:rsidRPr="00BF0313" w:rsidRDefault="0099466D" w:rsidP="0099466D">
      <w:pPr>
        <w:rPr>
          <w:rFonts w:ascii="Arial" w:hAnsi="Arial" w:cs="Arial"/>
          <w:szCs w:val="20"/>
        </w:rPr>
      </w:pPr>
      <w:r w:rsidRPr="00BF0313">
        <w:rPr>
          <w:rFonts w:ascii="Arial" w:hAnsi="Arial" w:cs="Arial"/>
          <w:b/>
          <w:bCs/>
          <w:sz w:val="24"/>
          <w:szCs w:val="24"/>
        </w:rPr>
        <w:t>Expected Outcomes:</w:t>
      </w:r>
      <w:r w:rsidRPr="007F2C27">
        <w:rPr>
          <w:rFonts w:ascii="Arial" w:hAnsi="Arial" w:cs="Arial"/>
        </w:rPr>
        <w:t xml:space="preserve"> (i</w:t>
      </w:r>
      <w:r w:rsidRPr="00271919">
        <w:rPr>
          <w:rFonts w:ascii="Arial" w:hAnsi="Arial" w:cs="Arial"/>
          <w:szCs w:val="20"/>
        </w:rPr>
        <w:t xml:space="preserve">) Develop a pilot program for building climate resilient and individually owned houses to supplement traditional cyclone shelters; (ii) Establish a viable business model to induce private sector </w:t>
      </w:r>
      <w:r w:rsidRPr="00BF0313">
        <w:rPr>
          <w:rFonts w:ascii="Arial" w:hAnsi="Arial" w:cs="Arial"/>
          <w:szCs w:val="20"/>
        </w:rPr>
        <w:t>involvement in the lower income housing market; and (iii) Safe, yet affordable, shelter that can reduce pressure on existing cyclone shelters. Outcomes include a study and training for selected financial institutions and real estate developers.</w:t>
      </w:r>
    </w:p>
    <w:p w:rsidR="0099466D" w:rsidRPr="00BF0313" w:rsidRDefault="0099466D" w:rsidP="003D6338">
      <w:pPr>
        <w:tabs>
          <w:tab w:val="num" w:pos="720"/>
        </w:tabs>
        <w:rPr>
          <w:rFonts w:ascii="Arial" w:hAnsi="Arial" w:cs="Arial"/>
          <w:szCs w:val="20"/>
        </w:rPr>
      </w:pPr>
    </w:p>
    <w:p w:rsidR="003D6338" w:rsidRPr="00B532C2" w:rsidRDefault="003D6338" w:rsidP="003D6338">
      <w:pPr>
        <w:tabs>
          <w:tab w:val="num" w:pos="720"/>
        </w:tabs>
        <w:rPr>
          <w:rFonts w:ascii="Arial" w:hAnsi="Arial" w:cs="Arial"/>
          <w:szCs w:val="20"/>
        </w:rPr>
      </w:pPr>
      <w:r w:rsidRPr="00B532C2">
        <w:rPr>
          <w:rFonts w:ascii="Arial" w:hAnsi="Arial" w:cs="Arial"/>
          <w:b/>
          <w:bCs/>
          <w:szCs w:val="20"/>
        </w:rPr>
        <w:t>Status:</w:t>
      </w:r>
    </w:p>
    <w:p w:rsidR="00C51C5A" w:rsidRPr="00B532C2" w:rsidRDefault="00535248" w:rsidP="00CD05A6">
      <w:pPr>
        <w:pStyle w:val="ListParagraph"/>
        <w:numPr>
          <w:ilvl w:val="0"/>
          <w:numId w:val="4"/>
        </w:numPr>
        <w:spacing w:line="240" w:lineRule="auto"/>
        <w:contextualSpacing w:val="0"/>
        <w:rPr>
          <w:rFonts w:ascii="Arial" w:hAnsi="Arial" w:cs="Arial"/>
          <w:szCs w:val="20"/>
        </w:rPr>
      </w:pPr>
      <w:r w:rsidRPr="00B532C2">
        <w:rPr>
          <w:rFonts w:ascii="Arial" w:hAnsi="Arial" w:cs="Arial"/>
          <w:szCs w:val="20"/>
        </w:rPr>
        <w:t xml:space="preserve">The pilot design had been finalized by December 2016 and initial discussion with BRAC as an implementing MFI had been completed. </w:t>
      </w:r>
    </w:p>
    <w:p w:rsidR="00535248" w:rsidRPr="00B532C2" w:rsidRDefault="00535248" w:rsidP="00CD05A6">
      <w:pPr>
        <w:pStyle w:val="ListParagraph"/>
        <w:numPr>
          <w:ilvl w:val="0"/>
          <w:numId w:val="4"/>
        </w:numPr>
        <w:spacing w:line="240" w:lineRule="auto"/>
        <w:contextualSpacing w:val="0"/>
        <w:rPr>
          <w:rFonts w:ascii="Arial" w:hAnsi="Arial" w:cs="Arial"/>
          <w:szCs w:val="20"/>
        </w:rPr>
      </w:pPr>
      <w:r w:rsidRPr="00B532C2">
        <w:rPr>
          <w:rFonts w:ascii="Arial" w:hAnsi="Arial" w:cs="Arial"/>
          <w:szCs w:val="20"/>
        </w:rPr>
        <w:t xml:space="preserve">The cooperation agreement (CA) was discussed between BRAC and IFC and was being drafted. Internal fund securing process was also going on during 2016 for securing the PPCR </w:t>
      </w:r>
      <w:r w:rsidRPr="00B532C2">
        <w:rPr>
          <w:rFonts w:ascii="Arial" w:hAnsi="Arial" w:cs="Arial"/>
          <w:szCs w:val="20"/>
        </w:rPr>
        <w:lastRenderedPageBreak/>
        <w:t>fund necessary for the pilot. However, the budgeted USD 250,000 was not secured by end of December 2016 and the pilot could not receive a kick-off.</w:t>
      </w:r>
    </w:p>
    <w:p w:rsidR="00C51C5A" w:rsidRPr="00B532C2" w:rsidRDefault="003D6338" w:rsidP="00CD05A6">
      <w:pPr>
        <w:pStyle w:val="ListParagraph"/>
        <w:numPr>
          <w:ilvl w:val="0"/>
          <w:numId w:val="4"/>
        </w:numPr>
        <w:spacing w:line="240" w:lineRule="auto"/>
        <w:contextualSpacing w:val="0"/>
        <w:rPr>
          <w:rFonts w:ascii="Arial" w:hAnsi="Arial" w:cs="Arial"/>
          <w:szCs w:val="20"/>
        </w:rPr>
      </w:pPr>
      <w:r w:rsidRPr="00B532C2">
        <w:rPr>
          <w:rFonts w:ascii="Arial" w:hAnsi="Arial" w:cs="Arial"/>
          <w:szCs w:val="20"/>
        </w:rPr>
        <w:t>The Business Model has been developed based on the needs of the climate vulnerable coastal populations of Bangladesh. A survey of 500 households in the southern coastal regions was undertaken to obtain data on their needs.</w:t>
      </w:r>
    </w:p>
    <w:p w:rsidR="00C51C5A" w:rsidRPr="00C51C5A" w:rsidRDefault="00C51C5A" w:rsidP="00C51C5A">
      <w:pPr>
        <w:ind w:left="360"/>
        <w:rPr>
          <w:rFonts w:ascii="Arial" w:hAnsi="Arial" w:cs="Arial"/>
          <w:sz w:val="24"/>
          <w:szCs w:val="24"/>
        </w:rPr>
      </w:pPr>
    </w:p>
    <w:p w:rsidR="00076E2A" w:rsidRPr="00076E2A" w:rsidRDefault="00076E2A" w:rsidP="00076E2A">
      <w:pPr>
        <w:spacing w:line="240" w:lineRule="auto"/>
        <w:rPr>
          <w:rFonts w:ascii="Arial" w:hAnsi="Arial" w:cs="Arial"/>
          <w:b/>
          <w:sz w:val="22"/>
        </w:rPr>
      </w:pPr>
      <w:r w:rsidRPr="00076E2A">
        <w:rPr>
          <w:rFonts w:ascii="Arial" w:hAnsi="Arial" w:cs="Arial"/>
          <w:b/>
          <w:sz w:val="22"/>
        </w:rPr>
        <w:t>Transformational change</w:t>
      </w:r>
    </w:p>
    <w:p w:rsidR="00076E2A" w:rsidRPr="00076E2A" w:rsidRDefault="00076E2A" w:rsidP="00076E2A">
      <w:pPr>
        <w:spacing w:line="240" w:lineRule="auto"/>
        <w:rPr>
          <w:rFonts w:ascii="Arial" w:hAnsi="Arial" w:cs="Arial"/>
          <w:sz w:val="22"/>
        </w:rPr>
      </w:pPr>
      <w:r w:rsidRPr="00076E2A">
        <w:rPr>
          <w:rFonts w:ascii="Arial" w:hAnsi="Arial" w:cs="Arial"/>
          <w:sz w:val="22"/>
        </w:rPr>
        <w:t xml:space="preserve">The </w:t>
      </w:r>
      <w:r>
        <w:rPr>
          <w:rFonts w:ascii="Arial" w:hAnsi="Arial" w:cs="Arial"/>
          <w:sz w:val="22"/>
        </w:rPr>
        <w:t>Business Model i.e. housing support for the vulnerable people due to impact of climate change has been developed under this project has been successfully completed and it will be under operation.</w:t>
      </w:r>
    </w:p>
    <w:p w:rsidR="005E39B6" w:rsidRPr="00D14830" w:rsidRDefault="005E39B6" w:rsidP="00700A38">
      <w:pPr>
        <w:pStyle w:val="Heading4"/>
        <w:rPr>
          <w:rFonts w:ascii="Arial" w:hAnsi="Arial" w:cs="Arial"/>
          <w:color w:val="auto"/>
        </w:rPr>
      </w:pPr>
      <w:r w:rsidRPr="00D14830">
        <w:rPr>
          <w:rFonts w:ascii="Arial" w:hAnsi="Arial" w:cs="Arial"/>
          <w:color w:val="auto"/>
        </w:rPr>
        <w:t>Overall Issues Identified in Relation to Project Implementation:</w:t>
      </w:r>
    </w:p>
    <w:p w:rsidR="00062F54" w:rsidRPr="00926FF2" w:rsidRDefault="00062F54" w:rsidP="00CD05A6">
      <w:pPr>
        <w:numPr>
          <w:ilvl w:val="0"/>
          <w:numId w:val="5"/>
        </w:numPr>
        <w:rPr>
          <w:rFonts w:ascii="Arial" w:hAnsi="Arial" w:cs="Arial"/>
          <w:sz w:val="22"/>
        </w:rPr>
      </w:pPr>
      <w:r w:rsidRPr="00926FF2">
        <w:rPr>
          <w:rFonts w:ascii="Arial" w:hAnsi="Arial" w:cs="Arial"/>
          <w:sz w:val="22"/>
        </w:rPr>
        <w:t>Appointing a reporting entity up to the project period</w:t>
      </w:r>
    </w:p>
    <w:p w:rsidR="005E39B6" w:rsidRPr="00926FF2" w:rsidRDefault="002D0D69" w:rsidP="00CD05A6">
      <w:pPr>
        <w:numPr>
          <w:ilvl w:val="0"/>
          <w:numId w:val="5"/>
        </w:numPr>
        <w:rPr>
          <w:rFonts w:ascii="Arial" w:hAnsi="Arial" w:cs="Arial"/>
          <w:sz w:val="22"/>
        </w:rPr>
      </w:pPr>
      <w:r w:rsidRPr="00926FF2">
        <w:rPr>
          <w:rFonts w:ascii="Arial" w:hAnsi="Arial" w:cs="Arial"/>
          <w:sz w:val="22"/>
        </w:rPr>
        <w:t>Initially the project implementation was delay</w:t>
      </w:r>
      <w:r w:rsidR="00F262A0" w:rsidRPr="00926FF2">
        <w:rPr>
          <w:rFonts w:ascii="Arial" w:hAnsi="Arial" w:cs="Arial"/>
          <w:sz w:val="22"/>
        </w:rPr>
        <w:t>ed due</w:t>
      </w:r>
      <w:r w:rsidRPr="00926FF2">
        <w:rPr>
          <w:rFonts w:ascii="Arial" w:hAnsi="Arial" w:cs="Arial"/>
          <w:sz w:val="22"/>
        </w:rPr>
        <w:t xml:space="preserve"> to p</w:t>
      </w:r>
      <w:r w:rsidR="005E39B6" w:rsidRPr="00926FF2">
        <w:rPr>
          <w:rFonts w:ascii="Arial" w:hAnsi="Arial" w:cs="Arial"/>
          <w:sz w:val="22"/>
        </w:rPr>
        <w:t xml:space="preserve">roject readiness and delay in TPP/DPP </w:t>
      </w:r>
      <w:proofErr w:type="gramStart"/>
      <w:r w:rsidR="005E39B6" w:rsidRPr="00926FF2">
        <w:rPr>
          <w:rFonts w:ascii="Arial" w:hAnsi="Arial" w:cs="Arial"/>
          <w:sz w:val="22"/>
        </w:rPr>
        <w:t>approval</w:t>
      </w:r>
      <w:r w:rsidRPr="00926FF2">
        <w:rPr>
          <w:rFonts w:ascii="Arial" w:hAnsi="Arial" w:cs="Arial"/>
          <w:sz w:val="22"/>
        </w:rPr>
        <w:t>,</w:t>
      </w:r>
      <w:proofErr w:type="gramEnd"/>
      <w:r w:rsidRPr="00926FF2">
        <w:rPr>
          <w:rFonts w:ascii="Arial" w:hAnsi="Arial" w:cs="Arial"/>
          <w:sz w:val="22"/>
        </w:rPr>
        <w:t xml:space="preserve"> however most of the project have been progressing well</w:t>
      </w:r>
      <w:r w:rsidR="005E39B6" w:rsidRPr="00926FF2">
        <w:rPr>
          <w:rFonts w:ascii="Arial" w:hAnsi="Arial" w:cs="Arial"/>
          <w:sz w:val="22"/>
        </w:rPr>
        <w:t>.</w:t>
      </w:r>
    </w:p>
    <w:p w:rsidR="005E39B6" w:rsidRPr="00926FF2" w:rsidRDefault="005E39B6" w:rsidP="00CD05A6">
      <w:pPr>
        <w:numPr>
          <w:ilvl w:val="0"/>
          <w:numId w:val="5"/>
        </w:numPr>
        <w:rPr>
          <w:rFonts w:ascii="Arial" w:hAnsi="Arial" w:cs="Arial"/>
          <w:sz w:val="22"/>
        </w:rPr>
      </w:pPr>
      <w:r w:rsidRPr="00926FF2">
        <w:rPr>
          <w:rFonts w:ascii="Arial" w:hAnsi="Arial" w:cs="Arial"/>
          <w:sz w:val="22"/>
        </w:rPr>
        <w:t xml:space="preserve">Performance and need based allocation could be ideal for channeling funds to </w:t>
      </w:r>
      <w:proofErr w:type="spellStart"/>
      <w:r w:rsidRPr="00926FF2">
        <w:rPr>
          <w:rFonts w:ascii="Arial" w:hAnsi="Arial" w:cs="Arial"/>
          <w:sz w:val="22"/>
        </w:rPr>
        <w:t>Pouroshova</w:t>
      </w:r>
      <w:proofErr w:type="spellEnd"/>
      <w:r w:rsidRPr="00926FF2">
        <w:rPr>
          <w:rFonts w:ascii="Arial" w:hAnsi="Arial" w:cs="Arial"/>
          <w:sz w:val="22"/>
        </w:rPr>
        <w:t>/LGIs.</w:t>
      </w:r>
    </w:p>
    <w:p w:rsidR="00610115" w:rsidRPr="00926FF2" w:rsidRDefault="005E39B6" w:rsidP="00CD05A6">
      <w:pPr>
        <w:numPr>
          <w:ilvl w:val="0"/>
          <w:numId w:val="5"/>
        </w:numPr>
        <w:rPr>
          <w:rFonts w:ascii="Arial" w:hAnsi="Arial" w:cs="Arial"/>
          <w:sz w:val="22"/>
        </w:rPr>
      </w:pPr>
      <w:r w:rsidRPr="00926FF2">
        <w:rPr>
          <w:rFonts w:ascii="Arial" w:hAnsi="Arial" w:cs="Arial"/>
          <w:sz w:val="22"/>
        </w:rPr>
        <w:t>Private sector engagement in adaptation is still challenging. Innovative approaches are required to incentivize private sector to pro-actively and profitably engage in the adaptation initiatives.</w:t>
      </w:r>
    </w:p>
    <w:p w:rsidR="00CE74F9" w:rsidRPr="00926FF2" w:rsidRDefault="00CE74F9" w:rsidP="00CD05A6">
      <w:pPr>
        <w:numPr>
          <w:ilvl w:val="0"/>
          <w:numId w:val="5"/>
        </w:numPr>
        <w:rPr>
          <w:rFonts w:ascii="Arial" w:hAnsi="Arial" w:cs="Arial"/>
          <w:sz w:val="22"/>
        </w:rPr>
      </w:pPr>
      <w:r w:rsidRPr="00926FF2">
        <w:rPr>
          <w:rFonts w:ascii="Arial" w:hAnsi="Arial" w:cs="Arial"/>
          <w:sz w:val="22"/>
        </w:rPr>
        <w:t>Building more capacity of the project management team.</w:t>
      </w:r>
    </w:p>
    <w:p w:rsidR="00EA6C28" w:rsidRPr="00D14830" w:rsidRDefault="002B38DE" w:rsidP="00CD05A6">
      <w:pPr>
        <w:pStyle w:val="Heading3"/>
        <w:numPr>
          <w:ilvl w:val="0"/>
          <w:numId w:val="2"/>
        </w:numPr>
        <w:rPr>
          <w:rFonts w:ascii="Arial" w:hAnsi="Arial" w:cs="Arial"/>
          <w:color w:val="auto"/>
          <w:lang w:val="en-CA"/>
        </w:rPr>
      </w:pPr>
      <w:r w:rsidRPr="00D14830">
        <w:rPr>
          <w:rFonts w:ascii="Arial" w:hAnsi="Arial" w:cs="Arial"/>
          <w:color w:val="auto"/>
          <w:lang w:val="en-CA"/>
        </w:rPr>
        <w:t>Summary Reporting on Core Indicators 1-5</w:t>
      </w:r>
    </w:p>
    <w:p w:rsidR="001C7B71" w:rsidRPr="00062F54" w:rsidRDefault="001C7B71" w:rsidP="00427B12">
      <w:pPr>
        <w:rPr>
          <w:rFonts w:ascii="Arial" w:hAnsi="Arial" w:cs="Arial"/>
          <w:sz w:val="24"/>
          <w:szCs w:val="24"/>
          <w:lang w:val="en-CA"/>
        </w:rPr>
      </w:pPr>
      <w:r w:rsidRPr="00062F54">
        <w:rPr>
          <w:rFonts w:ascii="Arial" w:hAnsi="Arial" w:cs="Arial"/>
          <w:sz w:val="24"/>
          <w:szCs w:val="24"/>
          <w:lang w:val="en-CA"/>
        </w:rPr>
        <w:t xml:space="preserve">The PPCR annual reporting process requires reporting on five “core” indicators: </w:t>
      </w:r>
    </w:p>
    <w:p w:rsidR="001C7B71" w:rsidRPr="00062F54" w:rsidRDefault="006F5BF5" w:rsidP="001C7B71">
      <w:pPr>
        <w:rPr>
          <w:rFonts w:ascii="Arial" w:hAnsi="Arial" w:cs="Arial"/>
          <w:iCs/>
          <w:sz w:val="24"/>
          <w:szCs w:val="24"/>
          <w:lang w:val="en-CA"/>
        </w:rPr>
      </w:pPr>
      <w:r w:rsidRPr="00062F54">
        <w:rPr>
          <w:rFonts w:ascii="Arial" w:hAnsi="Arial" w:cs="Arial"/>
          <w:iCs/>
          <w:sz w:val="24"/>
          <w:szCs w:val="24"/>
          <w:u w:val="single"/>
          <w:lang w:val="en-CA"/>
        </w:rPr>
        <w:t>Indicator 1:</w:t>
      </w:r>
      <w:r w:rsidR="00062F54" w:rsidRPr="00062F54">
        <w:rPr>
          <w:rFonts w:ascii="Arial" w:hAnsi="Arial" w:cs="Arial"/>
          <w:iCs/>
          <w:sz w:val="24"/>
          <w:szCs w:val="24"/>
          <w:u w:val="single"/>
          <w:lang w:val="en-CA"/>
        </w:rPr>
        <w:t xml:space="preserve"> </w:t>
      </w:r>
      <w:r w:rsidR="001C7B71" w:rsidRPr="00062F54">
        <w:rPr>
          <w:rFonts w:ascii="Arial" w:hAnsi="Arial" w:cs="Arial"/>
          <w:iCs/>
          <w:sz w:val="24"/>
          <w:szCs w:val="24"/>
          <w:lang w:val="en-CA"/>
        </w:rPr>
        <w:t xml:space="preserve">Degree of integration of climate change in national, including sector, </w:t>
      </w:r>
      <w:proofErr w:type="gramStart"/>
      <w:r w:rsidR="001C7B71" w:rsidRPr="00062F54">
        <w:rPr>
          <w:rFonts w:ascii="Arial" w:hAnsi="Arial" w:cs="Arial"/>
          <w:iCs/>
          <w:sz w:val="24"/>
          <w:szCs w:val="24"/>
          <w:lang w:val="en-CA"/>
        </w:rPr>
        <w:t>planning</w:t>
      </w:r>
      <w:r w:rsidR="00AA3C0E" w:rsidRPr="00062F54">
        <w:rPr>
          <w:rFonts w:ascii="Arial" w:hAnsi="Arial" w:cs="Arial"/>
          <w:iCs/>
          <w:sz w:val="24"/>
          <w:szCs w:val="24"/>
          <w:lang w:val="en-CA"/>
        </w:rPr>
        <w:t>.</w:t>
      </w:r>
      <w:proofErr w:type="gramEnd"/>
    </w:p>
    <w:p w:rsidR="001C7B71" w:rsidRPr="00062F54" w:rsidRDefault="00024E37" w:rsidP="001C7B71">
      <w:pPr>
        <w:rPr>
          <w:rFonts w:ascii="Arial" w:hAnsi="Arial" w:cs="Arial"/>
          <w:iCs/>
          <w:sz w:val="24"/>
          <w:szCs w:val="24"/>
          <w:lang w:val="en-CA"/>
        </w:rPr>
      </w:pPr>
      <w:r w:rsidRPr="00062F54">
        <w:rPr>
          <w:rFonts w:ascii="Arial" w:hAnsi="Arial" w:cs="Arial"/>
          <w:iCs/>
          <w:sz w:val="24"/>
          <w:szCs w:val="24"/>
          <w:u w:val="single"/>
          <w:lang w:val="en-CA"/>
        </w:rPr>
        <w:t xml:space="preserve">Indicator </w:t>
      </w:r>
      <w:r w:rsidR="001C7B71" w:rsidRPr="00062F54">
        <w:rPr>
          <w:rFonts w:ascii="Arial" w:hAnsi="Arial" w:cs="Arial"/>
          <w:iCs/>
          <w:sz w:val="24"/>
          <w:szCs w:val="24"/>
          <w:u w:val="single"/>
          <w:lang w:val="en-CA"/>
        </w:rPr>
        <w:t>2:</w:t>
      </w:r>
      <w:r w:rsidR="00062F54" w:rsidRPr="00062F54">
        <w:rPr>
          <w:rFonts w:ascii="Arial" w:hAnsi="Arial" w:cs="Arial"/>
          <w:iCs/>
          <w:sz w:val="24"/>
          <w:szCs w:val="24"/>
          <w:u w:val="single"/>
          <w:lang w:val="en-CA"/>
        </w:rPr>
        <w:t xml:space="preserve"> </w:t>
      </w:r>
      <w:r w:rsidR="001C7B71" w:rsidRPr="00062F54">
        <w:rPr>
          <w:rFonts w:ascii="Arial" w:hAnsi="Arial" w:cs="Arial"/>
          <w:iCs/>
          <w:sz w:val="24"/>
          <w:szCs w:val="24"/>
          <w:lang w:val="en-CA"/>
        </w:rPr>
        <w:t>Evidence of strengthened government capacity and coordination mechanism to mainstream climate resilience</w:t>
      </w:r>
      <w:r w:rsidR="00AA3C0E" w:rsidRPr="00062F54">
        <w:rPr>
          <w:rFonts w:ascii="Arial" w:hAnsi="Arial" w:cs="Arial"/>
          <w:iCs/>
          <w:sz w:val="24"/>
          <w:szCs w:val="24"/>
          <w:lang w:val="en-CA"/>
        </w:rPr>
        <w:t>.</w:t>
      </w:r>
    </w:p>
    <w:p w:rsidR="001C7B71" w:rsidRPr="00062F54" w:rsidRDefault="001C7B71" w:rsidP="001C7B71">
      <w:pPr>
        <w:rPr>
          <w:rFonts w:ascii="Arial" w:hAnsi="Arial" w:cs="Arial"/>
          <w:iCs/>
          <w:sz w:val="24"/>
          <w:szCs w:val="24"/>
          <w:lang w:val="en-CA"/>
        </w:rPr>
      </w:pPr>
      <w:r w:rsidRPr="00062F54">
        <w:rPr>
          <w:rFonts w:ascii="Arial" w:hAnsi="Arial" w:cs="Arial"/>
          <w:iCs/>
          <w:sz w:val="24"/>
          <w:szCs w:val="24"/>
          <w:u w:val="single"/>
          <w:lang w:val="en-CA"/>
        </w:rPr>
        <w:t>Indicator 3:</w:t>
      </w:r>
      <w:r w:rsidR="00062F54" w:rsidRPr="00062F54">
        <w:rPr>
          <w:rFonts w:ascii="Arial" w:hAnsi="Arial" w:cs="Arial"/>
          <w:iCs/>
          <w:sz w:val="24"/>
          <w:szCs w:val="24"/>
          <w:u w:val="single"/>
          <w:lang w:val="en-CA"/>
        </w:rPr>
        <w:t xml:space="preserve"> </w:t>
      </w:r>
      <w:r w:rsidRPr="00062F54">
        <w:rPr>
          <w:rFonts w:ascii="Arial" w:hAnsi="Arial" w:cs="Arial"/>
          <w:iCs/>
          <w:sz w:val="24"/>
          <w:szCs w:val="24"/>
          <w:lang w:val="en-CA"/>
        </w:rPr>
        <w:t>Quality and extent to which climate responsive instruments/investment models are developed and tested</w:t>
      </w:r>
      <w:r w:rsidR="00AA3C0E" w:rsidRPr="00062F54">
        <w:rPr>
          <w:rFonts w:ascii="Arial" w:hAnsi="Arial" w:cs="Arial"/>
          <w:iCs/>
          <w:sz w:val="24"/>
          <w:szCs w:val="24"/>
          <w:lang w:val="en-CA"/>
        </w:rPr>
        <w:t>.</w:t>
      </w:r>
    </w:p>
    <w:p w:rsidR="001C7B71" w:rsidRPr="00062F54" w:rsidRDefault="001C7B71" w:rsidP="001C7B71">
      <w:pPr>
        <w:rPr>
          <w:rFonts w:ascii="Arial" w:hAnsi="Arial" w:cs="Arial"/>
          <w:iCs/>
          <w:sz w:val="24"/>
          <w:szCs w:val="24"/>
          <w:lang w:val="en-CA"/>
        </w:rPr>
      </w:pPr>
      <w:r w:rsidRPr="00062F54">
        <w:rPr>
          <w:rFonts w:ascii="Arial" w:hAnsi="Arial" w:cs="Arial"/>
          <w:iCs/>
          <w:sz w:val="24"/>
          <w:szCs w:val="24"/>
          <w:u w:val="single"/>
          <w:lang w:val="en-CA"/>
        </w:rPr>
        <w:t>Indicator 4:</w:t>
      </w:r>
      <w:r w:rsidR="00062F54" w:rsidRPr="00062F54">
        <w:rPr>
          <w:rFonts w:ascii="Arial" w:hAnsi="Arial" w:cs="Arial"/>
          <w:iCs/>
          <w:sz w:val="24"/>
          <w:szCs w:val="24"/>
          <w:u w:val="single"/>
          <w:lang w:val="en-CA"/>
        </w:rPr>
        <w:t xml:space="preserve"> </w:t>
      </w:r>
      <w:r w:rsidRPr="00062F54">
        <w:rPr>
          <w:rFonts w:ascii="Arial" w:hAnsi="Arial" w:cs="Arial"/>
          <w:iCs/>
          <w:sz w:val="24"/>
          <w:szCs w:val="24"/>
          <w:lang w:val="en-CA"/>
        </w:rPr>
        <w:t>Extent to which vulnerable households, communities, businesses, and public sector services use improved PPCR supported tools, instruments, strategies, and activities to respond to climate variability or climate change</w:t>
      </w:r>
      <w:r w:rsidR="00AA3C0E" w:rsidRPr="00062F54">
        <w:rPr>
          <w:rFonts w:ascii="Arial" w:hAnsi="Arial" w:cs="Arial"/>
          <w:iCs/>
          <w:sz w:val="24"/>
          <w:szCs w:val="24"/>
          <w:lang w:val="en-CA"/>
        </w:rPr>
        <w:t>.</w:t>
      </w:r>
    </w:p>
    <w:p w:rsidR="001C7B71" w:rsidRPr="00062F54" w:rsidRDefault="001C7B71" w:rsidP="00427B12">
      <w:pPr>
        <w:rPr>
          <w:rFonts w:ascii="Arial" w:hAnsi="Arial" w:cs="Arial"/>
          <w:iCs/>
          <w:sz w:val="24"/>
          <w:szCs w:val="24"/>
          <w:lang w:val="en-CA"/>
        </w:rPr>
      </w:pPr>
      <w:r w:rsidRPr="00062F54">
        <w:rPr>
          <w:rFonts w:ascii="Arial" w:hAnsi="Arial" w:cs="Arial"/>
          <w:iCs/>
          <w:sz w:val="24"/>
          <w:szCs w:val="24"/>
          <w:u w:val="single"/>
          <w:lang w:val="en-CA"/>
        </w:rPr>
        <w:t>Indicator 5:</w:t>
      </w:r>
      <w:r w:rsidR="00062F54" w:rsidRPr="00062F54">
        <w:rPr>
          <w:rFonts w:ascii="Arial" w:hAnsi="Arial" w:cs="Arial"/>
          <w:iCs/>
          <w:sz w:val="24"/>
          <w:szCs w:val="24"/>
          <w:u w:val="single"/>
          <w:lang w:val="en-CA"/>
        </w:rPr>
        <w:t xml:space="preserve"> </w:t>
      </w:r>
      <w:r w:rsidRPr="00062F54">
        <w:rPr>
          <w:rFonts w:ascii="Arial" w:hAnsi="Arial" w:cs="Arial"/>
          <w:iCs/>
          <w:sz w:val="24"/>
          <w:szCs w:val="24"/>
          <w:lang w:val="en-CA"/>
        </w:rPr>
        <w:t>Number of people supported by the PPCR to cope with the effects of climate change.</w:t>
      </w:r>
    </w:p>
    <w:p w:rsidR="00FB198F" w:rsidRPr="00062F54" w:rsidRDefault="00FB198F" w:rsidP="00427B12">
      <w:pPr>
        <w:rPr>
          <w:rFonts w:ascii="Arial" w:hAnsi="Arial" w:cs="Arial"/>
          <w:sz w:val="24"/>
          <w:szCs w:val="24"/>
          <w:lang w:val="en-CA"/>
        </w:rPr>
      </w:pPr>
    </w:p>
    <w:p w:rsidR="009E6795" w:rsidRPr="00062F54" w:rsidRDefault="009E6795" w:rsidP="00427B12">
      <w:pPr>
        <w:rPr>
          <w:rFonts w:ascii="Arial" w:hAnsi="Arial" w:cs="Arial"/>
          <w:sz w:val="24"/>
          <w:szCs w:val="24"/>
          <w:lang w:val="en-CA"/>
        </w:rPr>
      </w:pPr>
      <w:r w:rsidRPr="00062F54">
        <w:rPr>
          <w:rFonts w:ascii="Arial" w:hAnsi="Arial" w:cs="Arial"/>
          <w:sz w:val="24"/>
          <w:szCs w:val="24"/>
          <w:lang w:val="en-CA"/>
        </w:rPr>
        <w:t xml:space="preserve">Indicators 1 and 2 relate to the national level for Bangladesh. Indicators 3, 4, and 5 are aggregated from each of the individual PPCR projects in Bangladesh. Therefore scorecards for indicators 3, 4, and 5 are completed by each of the projects, and then summarized in one overall scorecard for the entire PPCR portfolio. </w:t>
      </w:r>
    </w:p>
    <w:p w:rsidR="009E6795" w:rsidRPr="00062F54" w:rsidRDefault="009E6795" w:rsidP="00427B12">
      <w:pPr>
        <w:rPr>
          <w:rFonts w:ascii="Arial" w:hAnsi="Arial" w:cs="Arial"/>
          <w:sz w:val="24"/>
          <w:szCs w:val="24"/>
          <w:lang w:val="en-CA"/>
        </w:rPr>
      </w:pPr>
    </w:p>
    <w:p w:rsidR="001C7B71" w:rsidRPr="00062F54" w:rsidRDefault="001C7B71" w:rsidP="00427B12">
      <w:pPr>
        <w:rPr>
          <w:rFonts w:ascii="Arial" w:hAnsi="Arial" w:cs="Arial"/>
          <w:sz w:val="24"/>
          <w:szCs w:val="24"/>
          <w:lang w:val="en-CA"/>
        </w:rPr>
      </w:pPr>
      <w:r w:rsidRPr="00062F54">
        <w:rPr>
          <w:rFonts w:ascii="Arial" w:hAnsi="Arial" w:cs="Arial"/>
          <w:sz w:val="24"/>
          <w:szCs w:val="24"/>
          <w:lang w:val="en-CA"/>
        </w:rPr>
        <w:t>The status of reporting on each of the core indicators for the Bangladesh PPCR portfolio is summarized below.</w:t>
      </w:r>
      <w:r w:rsidR="00FB198F" w:rsidRPr="00062F54">
        <w:rPr>
          <w:rFonts w:ascii="Arial" w:hAnsi="Arial" w:cs="Arial"/>
          <w:sz w:val="24"/>
          <w:szCs w:val="24"/>
          <w:lang w:val="en-CA"/>
        </w:rPr>
        <w:t xml:space="preserve"> Additional information on each indictor, including further justification of the scores provided, is included in the actual scorecards. </w:t>
      </w:r>
    </w:p>
    <w:p w:rsidR="00EA6C28" w:rsidRPr="00D14830" w:rsidRDefault="00EA6C28" w:rsidP="00EA6C28">
      <w:pPr>
        <w:pStyle w:val="Heading4"/>
        <w:rPr>
          <w:rFonts w:ascii="Arial" w:hAnsi="Arial" w:cs="Arial"/>
          <w:color w:val="auto"/>
          <w:lang w:val="en-CA"/>
        </w:rPr>
      </w:pPr>
      <w:r w:rsidRPr="00D14830">
        <w:rPr>
          <w:rFonts w:ascii="Arial" w:hAnsi="Arial" w:cs="Arial"/>
          <w:color w:val="auto"/>
          <w:lang w:val="en-CA"/>
        </w:rPr>
        <w:t>Indicator 1</w:t>
      </w:r>
      <w:r w:rsidR="00BF22A1" w:rsidRPr="00D14830">
        <w:rPr>
          <w:rFonts w:ascii="Arial" w:hAnsi="Arial" w:cs="Arial"/>
          <w:color w:val="auto"/>
          <w:lang w:val="en-CA"/>
        </w:rPr>
        <w:t>:  Degree of integration of climate change in national, including sector, planning</w:t>
      </w:r>
    </w:p>
    <w:p w:rsidR="00BF22A1" w:rsidRPr="00062F54" w:rsidRDefault="0094061F" w:rsidP="00BF22A1">
      <w:pPr>
        <w:rPr>
          <w:rFonts w:ascii="Arial" w:hAnsi="Arial" w:cs="Arial"/>
          <w:sz w:val="24"/>
          <w:szCs w:val="24"/>
          <w:lang w:val="en-CA"/>
        </w:rPr>
      </w:pPr>
      <w:r w:rsidRPr="00062F54">
        <w:rPr>
          <w:rFonts w:ascii="Arial" w:hAnsi="Arial" w:cs="Arial"/>
          <w:sz w:val="24"/>
          <w:szCs w:val="24"/>
          <w:lang w:val="en-CA"/>
        </w:rPr>
        <w:t xml:space="preserve">Indicator 1 requests information on the integration of climate change considerations into key sectors identified in the national PPCR Investment Plan. The following key sectors are identified for Bangladesh: </w:t>
      </w:r>
    </w:p>
    <w:p w:rsidR="0094061F" w:rsidRPr="00062F54" w:rsidRDefault="0094061F" w:rsidP="00CD05A6">
      <w:pPr>
        <w:pStyle w:val="ListParagraph"/>
        <w:numPr>
          <w:ilvl w:val="0"/>
          <w:numId w:val="6"/>
        </w:numPr>
        <w:spacing w:line="240" w:lineRule="auto"/>
        <w:contextualSpacing w:val="0"/>
        <w:rPr>
          <w:rFonts w:ascii="Arial" w:hAnsi="Arial" w:cs="Arial"/>
          <w:sz w:val="24"/>
          <w:szCs w:val="24"/>
          <w:lang w:val="en-CA"/>
        </w:rPr>
      </w:pPr>
      <w:r w:rsidRPr="00062F54">
        <w:rPr>
          <w:rFonts w:ascii="Arial" w:hAnsi="Arial" w:cs="Arial"/>
          <w:sz w:val="24"/>
          <w:szCs w:val="24"/>
          <w:lang w:val="en-CA"/>
        </w:rPr>
        <w:t>National Planning</w:t>
      </w:r>
      <w:r w:rsidR="00062F54" w:rsidRPr="00062F54">
        <w:rPr>
          <w:rFonts w:ascii="Arial" w:hAnsi="Arial" w:cs="Arial"/>
          <w:sz w:val="24"/>
          <w:szCs w:val="24"/>
          <w:lang w:val="en-CA"/>
        </w:rPr>
        <w:t>/Bangladesh</w:t>
      </w:r>
    </w:p>
    <w:p w:rsidR="0094061F" w:rsidRPr="00062F54" w:rsidRDefault="0094061F" w:rsidP="00CD05A6">
      <w:pPr>
        <w:pStyle w:val="ListParagraph"/>
        <w:numPr>
          <w:ilvl w:val="0"/>
          <w:numId w:val="6"/>
        </w:numPr>
        <w:spacing w:line="240" w:lineRule="auto"/>
        <w:contextualSpacing w:val="0"/>
        <w:rPr>
          <w:rFonts w:ascii="Arial" w:hAnsi="Arial" w:cs="Arial"/>
          <w:sz w:val="24"/>
          <w:szCs w:val="24"/>
          <w:lang w:val="en-CA"/>
        </w:rPr>
      </w:pPr>
      <w:r w:rsidRPr="00062F54">
        <w:rPr>
          <w:rFonts w:ascii="Arial" w:hAnsi="Arial" w:cs="Arial"/>
          <w:sz w:val="24"/>
          <w:szCs w:val="24"/>
          <w:lang w:val="en-CA"/>
        </w:rPr>
        <w:t>Agriculture and Food Security</w:t>
      </w:r>
    </w:p>
    <w:p w:rsidR="0094061F" w:rsidRPr="00062F54" w:rsidRDefault="0094061F" w:rsidP="00CD05A6">
      <w:pPr>
        <w:pStyle w:val="ListParagraph"/>
        <w:numPr>
          <w:ilvl w:val="0"/>
          <w:numId w:val="6"/>
        </w:numPr>
        <w:spacing w:line="240" w:lineRule="auto"/>
        <w:contextualSpacing w:val="0"/>
        <w:rPr>
          <w:rFonts w:ascii="Arial" w:hAnsi="Arial" w:cs="Arial"/>
          <w:sz w:val="24"/>
          <w:szCs w:val="24"/>
          <w:lang w:val="en-CA"/>
        </w:rPr>
      </w:pPr>
      <w:r w:rsidRPr="00062F54">
        <w:rPr>
          <w:rFonts w:ascii="Arial" w:hAnsi="Arial" w:cs="Arial"/>
          <w:sz w:val="24"/>
          <w:szCs w:val="24"/>
          <w:lang w:val="en-CA"/>
        </w:rPr>
        <w:t>Water Supply, Sanitation, and Hygiene</w:t>
      </w:r>
    </w:p>
    <w:p w:rsidR="0094061F" w:rsidRPr="00062F54" w:rsidRDefault="0094061F" w:rsidP="00CD05A6">
      <w:pPr>
        <w:pStyle w:val="ListParagraph"/>
        <w:numPr>
          <w:ilvl w:val="0"/>
          <w:numId w:val="6"/>
        </w:numPr>
        <w:spacing w:line="240" w:lineRule="auto"/>
        <w:contextualSpacing w:val="0"/>
        <w:rPr>
          <w:rFonts w:ascii="Arial" w:hAnsi="Arial" w:cs="Arial"/>
          <w:sz w:val="24"/>
          <w:szCs w:val="24"/>
          <w:lang w:val="en-CA"/>
        </w:rPr>
      </w:pPr>
      <w:r w:rsidRPr="00062F54">
        <w:rPr>
          <w:rFonts w:ascii="Arial" w:hAnsi="Arial" w:cs="Arial"/>
          <w:sz w:val="24"/>
          <w:szCs w:val="24"/>
          <w:lang w:val="en-CA"/>
        </w:rPr>
        <w:t>Water Resources Management</w:t>
      </w:r>
    </w:p>
    <w:p w:rsidR="0094061F" w:rsidRPr="00062F54" w:rsidRDefault="0094061F" w:rsidP="00CD05A6">
      <w:pPr>
        <w:pStyle w:val="ListParagraph"/>
        <w:numPr>
          <w:ilvl w:val="0"/>
          <w:numId w:val="6"/>
        </w:numPr>
        <w:spacing w:line="240" w:lineRule="auto"/>
        <w:contextualSpacing w:val="0"/>
        <w:rPr>
          <w:rFonts w:ascii="Arial" w:hAnsi="Arial" w:cs="Arial"/>
          <w:sz w:val="24"/>
          <w:szCs w:val="24"/>
          <w:lang w:val="en-CA"/>
        </w:rPr>
      </w:pPr>
      <w:r w:rsidRPr="00062F54">
        <w:rPr>
          <w:rFonts w:ascii="Arial" w:hAnsi="Arial" w:cs="Arial"/>
          <w:sz w:val="24"/>
          <w:szCs w:val="24"/>
          <w:lang w:val="en-CA"/>
        </w:rPr>
        <w:t>Disaster Risk Reduction / Disaster Risk Management</w:t>
      </w:r>
    </w:p>
    <w:p w:rsidR="0094061F" w:rsidRPr="00062F54" w:rsidRDefault="0094061F" w:rsidP="00CD05A6">
      <w:pPr>
        <w:pStyle w:val="ListParagraph"/>
        <w:numPr>
          <w:ilvl w:val="0"/>
          <w:numId w:val="6"/>
        </w:numPr>
        <w:spacing w:line="240" w:lineRule="auto"/>
        <w:contextualSpacing w:val="0"/>
        <w:rPr>
          <w:rFonts w:ascii="Arial" w:hAnsi="Arial" w:cs="Arial"/>
          <w:sz w:val="24"/>
          <w:szCs w:val="24"/>
          <w:lang w:val="en-CA"/>
        </w:rPr>
      </w:pPr>
      <w:r w:rsidRPr="00062F54">
        <w:rPr>
          <w:rFonts w:ascii="Arial" w:hAnsi="Arial" w:cs="Arial"/>
          <w:sz w:val="24"/>
          <w:szCs w:val="24"/>
          <w:lang w:val="en-CA"/>
        </w:rPr>
        <w:t>Rural Development</w:t>
      </w:r>
    </w:p>
    <w:p w:rsidR="0094061F" w:rsidRPr="00062F54" w:rsidRDefault="0094061F" w:rsidP="00CD05A6">
      <w:pPr>
        <w:pStyle w:val="ListParagraph"/>
        <w:numPr>
          <w:ilvl w:val="0"/>
          <w:numId w:val="6"/>
        </w:numPr>
        <w:rPr>
          <w:rFonts w:ascii="Arial" w:hAnsi="Arial" w:cs="Arial"/>
          <w:sz w:val="24"/>
          <w:szCs w:val="24"/>
          <w:lang w:val="en-CA"/>
        </w:rPr>
      </w:pPr>
      <w:r w:rsidRPr="00062F54">
        <w:rPr>
          <w:rFonts w:ascii="Arial" w:hAnsi="Arial" w:cs="Arial"/>
          <w:sz w:val="24"/>
          <w:szCs w:val="24"/>
          <w:lang w:val="en-CA"/>
        </w:rPr>
        <w:t>Forestry</w:t>
      </w:r>
    </w:p>
    <w:p w:rsidR="00426603" w:rsidRPr="00062F54" w:rsidRDefault="00426603" w:rsidP="00426603">
      <w:pPr>
        <w:rPr>
          <w:rFonts w:ascii="Arial" w:hAnsi="Arial" w:cs="Arial"/>
          <w:sz w:val="24"/>
          <w:szCs w:val="24"/>
          <w:lang w:val="en-CA"/>
        </w:rPr>
      </w:pPr>
      <w:r w:rsidRPr="00062F54">
        <w:rPr>
          <w:rFonts w:ascii="Arial" w:hAnsi="Arial" w:cs="Arial"/>
          <w:sz w:val="24"/>
          <w:szCs w:val="24"/>
          <w:lang w:val="en-CA"/>
        </w:rPr>
        <w:t xml:space="preserve">The indicator requires scoring on a 0-10 scale on the degree of integration of climate change into key </w:t>
      </w:r>
      <w:proofErr w:type="spellStart"/>
      <w:r w:rsidRPr="00062F54">
        <w:rPr>
          <w:rFonts w:ascii="Arial" w:hAnsi="Arial" w:cs="Arial"/>
          <w:sz w:val="24"/>
          <w:szCs w:val="24"/>
          <w:lang w:val="en-CA"/>
        </w:rPr>
        <w:t>sectoral</w:t>
      </w:r>
      <w:proofErr w:type="spellEnd"/>
      <w:r w:rsidRPr="00062F54">
        <w:rPr>
          <w:rFonts w:ascii="Arial" w:hAnsi="Arial" w:cs="Arial"/>
          <w:sz w:val="24"/>
          <w:szCs w:val="24"/>
          <w:lang w:val="en-CA"/>
        </w:rPr>
        <w:t xml:space="preserve"> plans and policies. The following table indicates the scoring assessed for Bangladesh. </w:t>
      </w:r>
      <w:r w:rsidR="005A79AD" w:rsidRPr="00062F54">
        <w:rPr>
          <w:rFonts w:ascii="Arial" w:hAnsi="Arial" w:cs="Arial"/>
          <w:sz w:val="24"/>
          <w:szCs w:val="24"/>
          <w:lang w:val="en-CA"/>
        </w:rPr>
        <w:t xml:space="preserve">Additional detailed information is also included in Bangladesh’s 2014 PPCR reporting scorecards. </w:t>
      </w:r>
    </w:p>
    <w:tbl>
      <w:tblPr>
        <w:tblStyle w:val="TableGrid"/>
        <w:tblW w:w="0" w:type="auto"/>
        <w:tblLook w:val="04A0" w:firstRow="1" w:lastRow="0" w:firstColumn="1" w:lastColumn="0" w:noHBand="0" w:noVBand="1"/>
      </w:tblPr>
      <w:tblGrid>
        <w:gridCol w:w="1286"/>
        <w:gridCol w:w="784"/>
        <w:gridCol w:w="784"/>
        <w:gridCol w:w="801"/>
        <w:gridCol w:w="785"/>
        <w:gridCol w:w="803"/>
        <w:gridCol w:w="790"/>
        <w:gridCol w:w="785"/>
        <w:gridCol w:w="777"/>
        <w:gridCol w:w="863"/>
        <w:gridCol w:w="785"/>
      </w:tblGrid>
      <w:tr w:rsidR="00426603" w:rsidRPr="007F2C27" w:rsidTr="00496772">
        <w:tc>
          <w:tcPr>
            <w:tcW w:w="1286" w:type="dxa"/>
            <w:vMerge w:val="restart"/>
            <w:shd w:val="clear" w:color="auto" w:fill="D9D9D9"/>
          </w:tcPr>
          <w:p w:rsidR="00426603" w:rsidRPr="00435E39" w:rsidRDefault="00426603" w:rsidP="00CC6A50">
            <w:pPr>
              <w:keepNext/>
              <w:spacing w:before="0" w:after="0"/>
              <w:rPr>
                <w:rFonts w:ascii="Arial" w:hAnsi="Arial" w:cs="Arial"/>
                <w:b/>
                <w:sz w:val="16"/>
                <w:szCs w:val="16"/>
                <w:lang w:val="en-CA"/>
              </w:rPr>
            </w:pPr>
            <w:r w:rsidRPr="00435E39">
              <w:rPr>
                <w:rFonts w:ascii="Arial" w:hAnsi="Arial" w:cs="Arial"/>
                <w:b/>
                <w:sz w:val="16"/>
                <w:szCs w:val="16"/>
                <w:lang w:val="en-CA"/>
              </w:rPr>
              <w:t>Sector</w:t>
            </w:r>
          </w:p>
        </w:tc>
        <w:tc>
          <w:tcPr>
            <w:tcW w:w="1568" w:type="dxa"/>
            <w:gridSpan w:val="2"/>
            <w:tcBorders>
              <w:bottom w:val="single" w:sz="4" w:space="0" w:color="auto"/>
            </w:tcBorders>
            <w:shd w:val="clear" w:color="auto" w:fill="D9D9D9"/>
          </w:tcPr>
          <w:p w:rsidR="00426603" w:rsidRPr="00435E39" w:rsidRDefault="00426603" w:rsidP="00CC6A50">
            <w:pPr>
              <w:keepNext/>
              <w:spacing w:before="0" w:after="0"/>
              <w:jc w:val="left"/>
              <w:rPr>
                <w:rFonts w:ascii="Arial" w:hAnsi="Arial" w:cs="Arial"/>
                <w:b/>
                <w:sz w:val="16"/>
                <w:szCs w:val="16"/>
                <w:lang w:val="en-CA"/>
              </w:rPr>
            </w:pPr>
            <w:r w:rsidRPr="00435E39">
              <w:rPr>
                <w:rFonts w:ascii="Arial" w:hAnsi="Arial" w:cs="Arial"/>
                <w:b/>
                <w:sz w:val="16"/>
                <w:szCs w:val="16"/>
              </w:rPr>
              <w:t xml:space="preserve">Is there an approved climate change plan for the nation/ sector? </w:t>
            </w:r>
          </w:p>
        </w:tc>
        <w:tc>
          <w:tcPr>
            <w:tcW w:w="1586" w:type="dxa"/>
            <w:gridSpan w:val="2"/>
            <w:tcBorders>
              <w:bottom w:val="single" w:sz="4" w:space="0" w:color="auto"/>
            </w:tcBorders>
            <w:shd w:val="clear" w:color="auto" w:fill="D9D9D9"/>
          </w:tcPr>
          <w:p w:rsidR="00426603" w:rsidRPr="00435E39" w:rsidRDefault="00426603" w:rsidP="00CC6A50">
            <w:pPr>
              <w:keepNext/>
              <w:spacing w:before="0" w:after="0"/>
              <w:jc w:val="left"/>
              <w:rPr>
                <w:rFonts w:ascii="Arial" w:hAnsi="Arial" w:cs="Arial"/>
                <w:b/>
                <w:sz w:val="16"/>
                <w:szCs w:val="16"/>
                <w:lang w:val="en-CA"/>
              </w:rPr>
            </w:pPr>
            <w:r w:rsidRPr="00435E39">
              <w:rPr>
                <w:rFonts w:ascii="Arial" w:hAnsi="Arial" w:cs="Arial"/>
                <w:b/>
                <w:sz w:val="16"/>
                <w:szCs w:val="16"/>
              </w:rPr>
              <w:t xml:space="preserve">Have climate resilience strategies been embedded in the central government's/ </w:t>
            </w:r>
            <w:proofErr w:type="gramStart"/>
            <w:r w:rsidRPr="00435E39">
              <w:rPr>
                <w:rFonts w:ascii="Arial" w:hAnsi="Arial" w:cs="Arial"/>
                <w:b/>
                <w:sz w:val="16"/>
                <w:szCs w:val="16"/>
              </w:rPr>
              <w:t>sector's</w:t>
            </w:r>
            <w:proofErr w:type="gramEnd"/>
            <w:r w:rsidRPr="00435E39">
              <w:rPr>
                <w:rFonts w:ascii="Arial" w:hAnsi="Arial" w:cs="Arial"/>
                <w:b/>
                <w:sz w:val="16"/>
                <w:szCs w:val="16"/>
              </w:rPr>
              <w:t xml:space="preserve"> principal planning documents? </w:t>
            </w:r>
          </w:p>
        </w:tc>
        <w:tc>
          <w:tcPr>
            <w:tcW w:w="1593" w:type="dxa"/>
            <w:gridSpan w:val="2"/>
            <w:tcBorders>
              <w:bottom w:val="single" w:sz="4" w:space="0" w:color="auto"/>
            </w:tcBorders>
            <w:shd w:val="clear" w:color="auto" w:fill="D9D9D9"/>
          </w:tcPr>
          <w:p w:rsidR="00426603" w:rsidRPr="00435E39" w:rsidRDefault="00426603" w:rsidP="00CC6A50">
            <w:pPr>
              <w:keepNext/>
              <w:spacing w:before="0" w:after="0"/>
              <w:jc w:val="left"/>
              <w:rPr>
                <w:rFonts w:ascii="Arial" w:hAnsi="Arial" w:cs="Arial"/>
                <w:b/>
                <w:sz w:val="16"/>
                <w:szCs w:val="16"/>
                <w:lang w:val="en-CA"/>
              </w:rPr>
            </w:pPr>
            <w:r w:rsidRPr="00435E39">
              <w:rPr>
                <w:rFonts w:ascii="Arial" w:hAnsi="Arial" w:cs="Arial"/>
                <w:b/>
                <w:sz w:val="16"/>
                <w:szCs w:val="16"/>
              </w:rPr>
              <w:t xml:space="preserve">Has responsibility been assigned to institutions or persons to integrate climate resilience planning? </w:t>
            </w:r>
          </w:p>
        </w:tc>
        <w:tc>
          <w:tcPr>
            <w:tcW w:w="1562" w:type="dxa"/>
            <w:gridSpan w:val="2"/>
            <w:tcBorders>
              <w:bottom w:val="single" w:sz="4" w:space="0" w:color="auto"/>
            </w:tcBorders>
            <w:shd w:val="clear" w:color="auto" w:fill="D9D9D9"/>
          </w:tcPr>
          <w:p w:rsidR="00426603" w:rsidRPr="00435E39" w:rsidRDefault="00426603" w:rsidP="00CC6A50">
            <w:pPr>
              <w:keepNext/>
              <w:spacing w:before="0" w:after="0"/>
              <w:jc w:val="left"/>
              <w:rPr>
                <w:rFonts w:ascii="Arial" w:hAnsi="Arial" w:cs="Arial"/>
                <w:b/>
                <w:sz w:val="16"/>
                <w:szCs w:val="16"/>
                <w:lang w:val="en-CA"/>
              </w:rPr>
            </w:pPr>
            <w:r w:rsidRPr="00435E39">
              <w:rPr>
                <w:rFonts w:ascii="Arial" w:hAnsi="Arial" w:cs="Arial"/>
                <w:b/>
                <w:sz w:val="16"/>
                <w:szCs w:val="16"/>
              </w:rPr>
              <w:t>Have specific measures to address climate resilience been identified and prioritized? e.g. investments and programs</w:t>
            </w:r>
          </w:p>
        </w:tc>
        <w:tc>
          <w:tcPr>
            <w:tcW w:w="1648" w:type="dxa"/>
            <w:gridSpan w:val="2"/>
            <w:tcBorders>
              <w:bottom w:val="single" w:sz="4" w:space="0" w:color="auto"/>
            </w:tcBorders>
            <w:shd w:val="clear" w:color="auto" w:fill="D9D9D9"/>
          </w:tcPr>
          <w:p w:rsidR="00426603" w:rsidRPr="00435E39" w:rsidRDefault="00426603" w:rsidP="00CC6A50">
            <w:pPr>
              <w:keepNext/>
              <w:spacing w:before="0" w:after="0"/>
              <w:jc w:val="left"/>
              <w:rPr>
                <w:rFonts w:ascii="Arial" w:hAnsi="Arial" w:cs="Arial"/>
                <w:b/>
                <w:sz w:val="16"/>
                <w:szCs w:val="16"/>
                <w:lang w:val="en-CA"/>
              </w:rPr>
            </w:pPr>
            <w:r w:rsidRPr="00435E39">
              <w:rPr>
                <w:rFonts w:ascii="Arial" w:hAnsi="Arial" w:cs="Arial"/>
                <w:b/>
                <w:sz w:val="16"/>
                <w:szCs w:val="16"/>
              </w:rPr>
              <w:t>Do all planning processes routinely screen for climate risks?</w:t>
            </w:r>
          </w:p>
        </w:tc>
      </w:tr>
      <w:tr w:rsidR="00435E39" w:rsidRPr="007F2C27" w:rsidTr="00496772">
        <w:tc>
          <w:tcPr>
            <w:tcW w:w="1286" w:type="dxa"/>
            <w:vMerge/>
          </w:tcPr>
          <w:p w:rsidR="00426603" w:rsidRPr="00435E39" w:rsidRDefault="00426603" w:rsidP="00CC6A50">
            <w:pPr>
              <w:spacing w:before="0" w:after="0"/>
              <w:rPr>
                <w:rFonts w:ascii="Arial" w:hAnsi="Arial" w:cs="Arial"/>
                <w:sz w:val="16"/>
                <w:szCs w:val="16"/>
                <w:lang w:val="en-CA"/>
              </w:rPr>
            </w:pPr>
          </w:p>
        </w:tc>
        <w:tc>
          <w:tcPr>
            <w:tcW w:w="784" w:type="dxa"/>
            <w:shd w:val="clear" w:color="auto" w:fill="D9D9D9"/>
          </w:tcPr>
          <w:p w:rsidR="00426603" w:rsidRPr="00435E39" w:rsidRDefault="00426603" w:rsidP="00CC6A50">
            <w:pPr>
              <w:spacing w:before="0" w:after="0"/>
              <w:jc w:val="center"/>
              <w:rPr>
                <w:rFonts w:ascii="Arial" w:hAnsi="Arial" w:cs="Arial"/>
                <w:sz w:val="16"/>
                <w:szCs w:val="16"/>
                <w:lang w:val="en-CA"/>
              </w:rPr>
            </w:pPr>
            <w:r w:rsidRPr="00435E39">
              <w:rPr>
                <w:rFonts w:ascii="Arial" w:hAnsi="Arial" w:cs="Arial"/>
                <w:sz w:val="16"/>
                <w:szCs w:val="16"/>
                <w:lang w:val="en-CA"/>
              </w:rPr>
              <w:t>201</w:t>
            </w:r>
            <w:r w:rsidR="00496772">
              <w:rPr>
                <w:rFonts w:ascii="Arial" w:hAnsi="Arial" w:cs="Arial"/>
                <w:sz w:val="16"/>
                <w:szCs w:val="16"/>
                <w:lang w:val="en-CA"/>
              </w:rPr>
              <w:t>6</w:t>
            </w:r>
          </w:p>
        </w:tc>
        <w:tc>
          <w:tcPr>
            <w:tcW w:w="784" w:type="dxa"/>
            <w:shd w:val="clear" w:color="auto" w:fill="D9D9D9"/>
          </w:tcPr>
          <w:p w:rsidR="00426603" w:rsidRPr="00435E39" w:rsidRDefault="00426603" w:rsidP="00CC6A50">
            <w:pPr>
              <w:spacing w:before="0" w:after="0"/>
              <w:jc w:val="center"/>
              <w:rPr>
                <w:rFonts w:ascii="Arial" w:hAnsi="Arial" w:cs="Arial"/>
                <w:sz w:val="16"/>
                <w:szCs w:val="16"/>
                <w:lang w:val="en-CA"/>
              </w:rPr>
            </w:pPr>
            <w:r w:rsidRPr="00435E39">
              <w:rPr>
                <w:rFonts w:ascii="Arial" w:hAnsi="Arial" w:cs="Arial"/>
                <w:sz w:val="16"/>
                <w:szCs w:val="16"/>
                <w:lang w:val="en-CA"/>
              </w:rPr>
              <w:t>201</w:t>
            </w:r>
            <w:r w:rsidR="00496772">
              <w:rPr>
                <w:rFonts w:ascii="Arial" w:hAnsi="Arial" w:cs="Arial"/>
                <w:sz w:val="16"/>
                <w:szCs w:val="16"/>
                <w:lang w:val="en-CA"/>
              </w:rPr>
              <w:t>7</w:t>
            </w:r>
          </w:p>
        </w:tc>
        <w:tc>
          <w:tcPr>
            <w:tcW w:w="801" w:type="dxa"/>
            <w:shd w:val="clear" w:color="auto" w:fill="D9D9D9"/>
          </w:tcPr>
          <w:p w:rsidR="00426603" w:rsidRPr="00435E39" w:rsidRDefault="00426603" w:rsidP="00CC6A50">
            <w:pPr>
              <w:spacing w:before="0" w:after="0"/>
              <w:jc w:val="center"/>
              <w:rPr>
                <w:rFonts w:ascii="Arial" w:hAnsi="Arial" w:cs="Arial"/>
                <w:sz w:val="16"/>
                <w:szCs w:val="16"/>
                <w:lang w:val="en-CA"/>
              </w:rPr>
            </w:pPr>
            <w:r w:rsidRPr="00435E39">
              <w:rPr>
                <w:rFonts w:ascii="Arial" w:hAnsi="Arial" w:cs="Arial"/>
                <w:sz w:val="16"/>
                <w:szCs w:val="16"/>
                <w:lang w:val="en-CA"/>
              </w:rPr>
              <w:t>201</w:t>
            </w:r>
            <w:r w:rsidR="00496772">
              <w:rPr>
                <w:rFonts w:ascii="Arial" w:hAnsi="Arial" w:cs="Arial"/>
                <w:sz w:val="16"/>
                <w:szCs w:val="16"/>
                <w:lang w:val="en-CA"/>
              </w:rPr>
              <w:t>6</w:t>
            </w:r>
          </w:p>
        </w:tc>
        <w:tc>
          <w:tcPr>
            <w:tcW w:w="785" w:type="dxa"/>
            <w:shd w:val="clear" w:color="auto" w:fill="D9D9D9"/>
          </w:tcPr>
          <w:p w:rsidR="00426603" w:rsidRPr="00435E39" w:rsidRDefault="00426603" w:rsidP="00CC6A50">
            <w:pPr>
              <w:spacing w:before="0" w:after="0"/>
              <w:jc w:val="center"/>
              <w:rPr>
                <w:rFonts w:ascii="Arial" w:hAnsi="Arial" w:cs="Arial"/>
                <w:sz w:val="16"/>
                <w:szCs w:val="16"/>
                <w:lang w:val="en-CA"/>
              </w:rPr>
            </w:pPr>
            <w:r w:rsidRPr="00435E39">
              <w:rPr>
                <w:rFonts w:ascii="Arial" w:hAnsi="Arial" w:cs="Arial"/>
                <w:sz w:val="16"/>
                <w:szCs w:val="16"/>
                <w:lang w:val="en-CA"/>
              </w:rPr>
              <w:t>201</w:t>
            </w:r>
            <w:r w:rsidR="00496772">
              <w:rPr>
                <w:rFonts w:ascii="Arial" w:hAnsi="Arial" w:cs="Arial"/>
                <w:sz w:val="16"/>
                <w:szCs w:val="16"/>
                <w:lang w:val="en-CA"/>
              </w:rPr>
              <w:t>7</w:t>
            </w:r>
          </w:p>
        </w:tc>
        <w:tc>
          <w:tcPr>
            <w:tcW w:w="803" w:type="dxa"/>
            <w:shd w:val="clear" w:color="auto" w:fill="D9D9D9"/>
          </w:tcPr>
          <w:p w:rsidR="00426603" w:rsidRPr="00435E39" w:rsidRDefault="00426603" w:rsidP="00CC6A50">
            <w:pPr>
              <w:spacing w:before="0" w:after="0"/>
              <w:jc w:val="center"/>
              <w:rPr>
                <w:rFonts w:ascii="Arial" w:hAnsi="Arial" w:cs="Arial"/>
                <w:sz w:val="16"/>
                <w:szCs w:val="16"/>
                <w:lang w:val="en-CA"/>
              </w:rPr>
            </w:pPr>
            <w:r w:rsidRPr="00435E39">
              <w:rPr>
                <w:rFonts w:ascii="Arial" w:hAnsi="Arial" w:cs="Arial"/>
                <w:sz w:val="16"/>
                <w:szCs w:val="16"/>
                <w:lang w:val="en-CA"/>
              </w:rPr>
              <w:t>201</w:t>
            </w:r>
            <w:r w:rsidR="00496772">
              <w:rPr>
                <w:rFonts w:ascii="Arial" w:hAnsi="Arial" w:cs="Arial"/>
                <w:sz w:val="16"/>
                <w:szCs w:val="16"/>
                <w:lang w:val="en-CA"/>
              </w:rPr>
              <w:t>6</w:t>
            </w:r>
          </w:p>
        </w:tc>
        <w:tc>
          <w:tcPr>
            <w:tcW w:w="790" w:type="dxa"/>
            <w:shd w:val="clear" w:color="auto" w:fill="D9D9D9"/>
          </w:tcPr>
          <w:p w:rsidR="00426603" w:rsidRPr="00435E39" w:rsidRDefault="00426603" w:rsidP="00CC6A50">
            <w:pPr>
              <w:spacing w:before="0" w:after="0"/>
              <w:jc w:val="center"/>
              <w:rPr>
                <w:rFonts w:ascii="Arial" w:hAnsi="Arial" w:cs="Arial"/>
                <w:sz w:val="16"/>
                <w:szCs w:val="16"/>
                <w:lang w:val="en-CA"/>
              </w:rPr>
            </w:pPr>
            <w:r w:rsidRPr="00435E39">
              <w:rPr>
                <w:rFonts w:ascii="Arial" w:hAnsi="Arial" w:cs="Arial"/>
                <w:sz w:val="16"/>
                <w:szCs w:val="16"/>
                <w:lang w:val="en-CA"/>
              </w:rPr>
              <w:t>201</w:t>
            </w:r>
            <w:r w:rsidR="00496772">
              <w:rPr>
                <w:rFonts w:ascii="Arial" w:hAnsi="Arial" w:cs="Arial"/>
                <w:sz w:val="16"/>
                <w:szCs w:val="16"/>
                <w:lang w:val="en-CA"/>
              </w:rPr>
              <w:t>7</w:t>
            </w:r>
          </w:p>
        </w:tc>
        <w:tc>
          <w:tcPr>
            <w:tcW w:w="785" w:type="dxa"/>
            <w:shd w:val="clear" w:color="auto" w:fill="D9D9D9"/>
          </w:tcPr>
          <w:p w:rsidR="00426603" w:rsidRPr="00435E39" w:rsidRDefault="00426603" w:rsidP="00CC6A50">
            <w:pPr>
              <w:spacing w:before="0" w:after="0"/>
              <w:jc w:val="center"/>
              <w:rPr>
                <w:rFonts w:ascii="Arial" w:hAnsi="Arial" w:cs="Arial"/>
                <w:sz w:val="16"/>
                <w:szCs w:val="16"/>
                <w:lang w:val="en-CA"/>
              </w:rPr>
            </w:pPr>
            <w:r w:rsidRPr="00435E39">
              <w:rPr>
                <w:rFonts w:ascii="Arial" w:hAnsi="Arial" w:cs="Arial"/>
                <w:sz w:val="16"/>
                <w:szCs w:val="16"/>
                <w:lang w:val="en-CA"/>
              </w:rPr>
              <w:t>201</w:t>
            </w:r>
            <w:r w:rsidR="00496772">
              <w:rPr>
                <w:rFonts w:ascii="Arial" w:hAnsi="Arial" w:cs="Arial"/>
                <w:sz w:val="16"/>
                <w:szCs w:val="16"/>
                <w:lang w:val="en-CA"/>
              </w:rPr>
              <w:t>6</w:t>
            </w:r>
          </w:p>
        </w:tc>
        <w:tc>
          <w:tcPr>
            <w:tcW w:w="777" w:type="dxa"/>
            <w:shd w:val="clear" w:color="auto" w:fill="D9D9D9"/>
          </w:tcPr>
          <w:p w:rsidR="00426603" w:rsidRPr="00435E39" w:rsidRDefault="00426603" w:rsidP="00CC6A50">
            <w:pPr>
              <w:spacing w:before="0" w:after="0"/>
              <w:jc w:val="center"/>
              <w:rPr>
                <w:rFonts w:ascii="Arial" w:hAnsi="Arial" w:cs="Arial"/>
                <w:sz w:val="16"/>
                <w:szCs w:val="16"/>
                <w:lang w:val="en-CA"/>
              </w:rPr>
            </w:pPr>
            <w:r w:rsidRPr="00435E39">
              <w:rPr>
                <w:rFonts w:ascii="Arial" w:hAnsi="Arial" w:cs="Arial"/>
                <w:sz w:val="16"/>
                <w:szCs w:val="16"/>
                <w:lang w:val="en-CA"/>
              </w:rPr>
              <w:t>201</w:t>
            </w:r>
            <w:r w:rsidR="00496772">
              <w:rPr>
                <w:rFonts w:ascii="Arial" w:hAnsi="Arial" w:cs="Arial"/>
                <w:sz w:val="16"/>
                <w:szCs w:val="16"/>
                <w:lang w:val="en-CA"/>
              </w:rPr>
              <w:t>7</w:t>
            </w:r>
          </w:p>
        </w:tc>
        <w:tc>
          <w:tcPr>
            <w:tcW w:w="863" w:type="dxa"/>
            <w:shd w:val="clear" w:color="auto" w:fill="D9D9D9"/>
          </w:tcPr>
          <w:p w:rsidR="00426603" w:rsidRPr="00435E39" w:rsidRDefault="00426603" w:rsidP="00CC6A50">
            <w:pPr>
              <w:spacing w:before="0" w:after="0"/>
              <w:jc w:val="center"/>
              <w:rPr>
                <w:rFonts w:ascii="Arial" w:hAnsi="Arial" w:cs="Arial"/>
                <w:sz w:val="16"/>
                <w:szCs w:val="16"/>
                <w:lang w:val="en-CA"/>
              </w:rPr>
            </w:pPr>
            <w:r w:rsidRPr="00435E39">
              <w:rPr>
                <w:rFonts w:ascii="Arial" w:hAnsi="Arial" w:cs="Arial"/>
                <w:sz w:val="16"/>
                <w:szCs w:val="16"/>
                <w:lang w:val="en-CA"/>
              </w:rPr>
              <w:t>201</w:t>
            </w:r>
            <w:r w:rsidR="00496772">
              <w:rPr>
                <w:rFonts w:ascii="Arial" w:hAnsi="Arial" w:cs="Arial"/>
                <w:sz w:val="16"/>
                <w:szCs w:val="16"/>
                <w:lang w:val="en-CA"/>
              </w:rPr>
              <w:t>6</w:t>
            </w:r>
          </w:p>
        </w:tc>
        <w:tc>
          <w:tcPr>
            <w:tcW w:w="785" w:type="dxa"/>
            <w:shd w:val="clear" w:color="auto" w:fill="D9D9D9"/>
          </w:tcPr>
          <w:p w:rsidR="00426603" w:rsidRPr="00435E39" w:rsidRDefault="00426603" w:rsidP="00CC6A50">
            <w:pPr>
              <w:spacing w:before="0" w:after="0"/>
              <w:jc w:val="center"/>
              <w:rPr>
                <w:rFonts w:ascii="Arial" w:hAnsi="Arial" w:cs="Arial"/>
                <w:sz w:val="16"/>
                <w:szCs w:val="16"/>
                <w:lang w:val="en-CA"/>
              </w:rPr>
            </w:pPr>
            <w:r w:rsidRPr="00435E39">
              <w:rPr>
                <w:rFonts w:ascii="Arial" w:hAnsi="Arial" w:cs="Arial"/>
                <w:sz w:val="16"/>
                <w:szCs w:val="16"/>
                <w:lang w:val="en-CA"/>
              </w:rPr>
              <w:t>201</w:t>
            </w:r>
            <w:r w:rsidR="00496772">
              <w:rPr>
                <w:rFonts w:ascii="Arial" w:hAnsi="Arial" w:cs="Arial"/>
                <w:sz w:val="16"/>
                <w:szCs w:val="16"/>
                <w:lang w:val="en-CA"/>
              </w:rPr>
              <w:t>7</w:t>
            </w:r>
          </w:p>
        </w:tc>
      </w:tr>
      <w:tr w:rsidR="00496772" w:rsidRPr="007F2C27" w:rsidTr="00496772">
        <w:tc>
          <w:tcPr>
            <w:tcW w:w="1286" w:type="dxa"/>
          </w:tcPr>
          <w:p w:rsidR="00496772" w:rsidRPr="00435E39" w:rsidRDefault="00496772" w:rsidP="00CC6A50">
            <w:pPr>
              <w:spacing w:before="0" w:after="0"/>
              <w:rPr>
                <w:rFonts w:ascii="Arial" w:hAnsi="Arial" w:cs="Arial"/>
                <w:sz w:val="16"/>
                <w:szCs w:val="16"/>
                <w:lang w:val="en-CA"/>
              </w:rPr>
            </w:pPr>
            <w:r w:rsidRPr="00435E39">
              <w:rPr>
                <w:rFonts w:ascii="Arial" w:hAnsi="Arial" w:cs="Arial"/>
                <w:sz w:val="16"/>
                <w:szCs w:val="16"/>
                <w:lang w:val="en-CA"/>
              </w:rPr>
              <w:t>National Planning</w:t>
            </w:r>
          </w:p>
        </w:tc>
        <w:tc>
          <w:tcPr>
            <w:tcW w:w="784" w:type="dxa"/>
          </w:tcPr>
          <w:p w:rsidR="00496772" w:rsidRPr="00496772" w:rsidRDefault="008A5240" w:rsidP="00496772">
            <w:pPr>
              <w:spacing w:after="0"/>
              <w:jc w:val="center"/>
              <w:rPr>
                <w:rFonts w:ascii="Arial" w:eastAsia="Times New Roman" w:hAnsi="Arial" w:cs="Arial"/>
                <w:sz w:val="16"/>
                <w:szCs w:val="16"/>
              </w:rPr>
            </w:pPr>
            <w:r>
              <w:rPr>
                <w:rFonts w:ascii="Arial" w:eastAsia="Times New Roman" w:hAnsi="Arial" w:cs="Arial"/>
                <w:color w:val="000000"/>
                <w:kern w:val="24"/>
                <w:sz w:val="16"/>
                <w:szCs w:val="16"/>
                <w:lang w:val="en-CA"/>
              </w:rPr>
              <w:t>7</w:t>
            </w:r>
            <w:r w:rsidR="00496772" w:rsidRPr="00496772">
              <w:rPr>
                <w:rFonts w:ascii="Arial" w:eastAsia="Times New Roman" w:hAnsi="Arial" w:cs="Arial"/>
                <w:color w:val="000000"/>
                <w:kern w:val="24"/>
                <w:sz w:val="16"/>
                <w:szCs w:val="16"/>
              </w:rPr>
              <w:t xml:space="preserve"> </w:t>
            </w:r>
          </w:p>
        </w:tc>
        <w:tc>
          <w:tcPr>
            <w:tcW w:w="784" w:type="dxa"/>
          </w:tcPr>
          <w:p w:rsidR="00496772" w:rsidRPr="00496772" w:rsidRDefault="00496772" w:rsidP="00496772">
            <w:pPr>
              <w:spacing w:after="0"/>
              <w:rPr>
                <w:rFonts w:ascii="Arial" w:eastAsia="Times New Roman" w:hAnsi="Arial" w:cs="Arial"/>
                <w:sz w:val="16"/>
                <w:szCs w:val="16"/>
              </w:rPr>
            </w:pPr>
            <w:r w:rsidRPr="00496772">
              <w:rPr>
                <w:rFonts w:ascii="Arial" w:eastAsia="Times New Roman" w:hAnsi="Arial" w:cs="Arial"/>
                <w:sz w:val="16"/>
                <w:szCs w:val="16"/>
              </w:rPr>
              <w:t>7</w:t>
            </w:r>
          </w:p>
        </w:tc>
        <w:tc>
          <w:tcPr>
            <w:tcW w:w="801" w:type="dxa"/>
          </w:tcPr>
          <w:p w:rsidR="00496772" w:rsidRPr="00496772" w:rsidRDefault="00496772" w:rsidP="00496772">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85" w:type="dxa"/>
          </w:tcPr>
          <w:p w:rsidR="00496772" w:rsidRPr="00496772" w:rsidRDefault="00496772" w:rsidP="00496772">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03" w:type="dxa"/>
          </w:tcPr>
          <w:p w:rsidR="00496772" w:rsidRPr="00496772" w:rsidRDefault="00496772" w:rsidP="00496772">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9</w:t>
            </w:r>
            <w:r w:rsidRPr="00496772">
              <w:rPr>
                <w:rFonts w:ascii="Arial" w:eastAsia="Times New Roman" w:hAnsi="Arial" w:cs="Arial"/>
                <w:color w:val="000000"/>
                <w:kern w:val="24"/>
                <w:sz w:val="16"/>
                <w:szCs w:val="16"/>
              </w:rPr>
              <w:t xml:space="preserve"> </w:t>
            </w:r>
          </w:p>
        </w:tc>
        <w:tc>
          <w:tcPr>
            <w:tcW w:w="790" w:type="dxa"/>
          </w:tcPr>
          <w:p w:rsidR="00496772" w:rsidRPr="00496772" w:rsidRDefault="00496772" w:rsidP="00496772">
            <w:pPr>
              <w:spacing w:after="0"/>
              <w:rPr>
                <w:rFonts w:ascii="Arial" w:eastAsia="Times New Roman" w:hAnsi="Arial" w:cs="Arial"/>
                <w:sz w:val="16"/>
                <w:szCs w:val="16"/>
              </w:rPr>
            </w:pPr>
            <w:r w:rsidRPr="00496772">
              <w:rPr>
                <w:rFonts w:ascii="Arial" w:eastAsia="Times New Roman" w:hAnsi="Arial" w:cs="Arial"/>
                <w:sz w:val="16"/>
                <w:szCs w:val="16"/>
              </w:rPr>
              <w:t>9</w:t>
            </w:r>
          </w:p>
        </w:tc>
        <w:tc>
          <w:tcPr>
            <w:tcW w:w="785" w:type="dxa"/>
          </w:tcPr>
          <w:p w:rsidR="00496772" w:rsidRPr="00496772" w:rsidRDefault="00496772" w:rsidP="00496772">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77" w:type="dxa"/>
          </w:tcPr>
          <w:p w:rsidR="00496772" w:rsidRPr="00496772" w:rsidRDefault="00496772" w:rsidP="00496772">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63" w:type="dxa"/>
          </w:tcPr>
          <w:p w:rsidR="00496772" w:rsidRPr="00496772" w:rsidRDefault="00496772" w:rsidP="00496772">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6</w:t>
            </w:r>
            <w:r w:rsidRPr="00496772">
              <w:rPr>
                <w:rFonts w:ascii="Arial" w:eastAsia="Times New Roman" w:hAnsi="Arial" w:cs="Arial"/>
                <w:color w:val="000000"/>
                <w:kern w:val="24"/>
                <w:sz w:val="16"/>
                <w:szCs w:val="16"/>
              </w:rPr>
              <w:t xml:space="preserve"> </w:t>
            </w:r>
          </w:p>
        </w:tc>
        <w:tc>
          <w:tcPr>
            <w:tcW w:w="785" w:type="dxa"/>
          </w:tcPr>
          <w:p w:rsidR="00496772" w:rsidRPr="00496772" w:rsidRDefault="00496772" w:rsidP="00496772">
            <w:pPr>
              <w:spacing w:after="0"/>
              <w:rPr>
                <w:rFonts w:ascii="Arial" w:eastAsia="Times New Roman" w:hAnsi="Arial" w:cs="Arial"/>
                <w:sz w:val="16"/>
                <w:szCs w:val="16"/>
              </w:rPr>
            </w:pPr>
            <w:r w:rsidRPr="00496772">
              <w:rPr>
                <w:rFonts w:ascii="Arial" w:eastAsia="Times New Roman" w:hAnsi="Arial" w:cs="Arial"/>
                <w:sz w:val="16"/>
                <w:szCs w:val="16"/>
              </w:rPr>
              <w:t>6</w:t>
            </w:r>
          </w:p>
        </w:tc>
      </w:tr>
      <w:tr w:rsidR="008A5240" w:rsidRPr="007F2C27" w:rsidTr="00496772">
        <w:tc>
          <w:tcPr>
            <w:tcW w:w="1286" w:type="dxa"/>
          </w:tcPr>
          <w:p w:rsidR="008A5240" w:rsidRPr="00435E39" w:rsidRDefault="008A5240" w:rsidP="00CC6A50">
            <w:pPr>
              <w:spacing w:before="0" w:after="0"/>
              <w:rPr>
                <w:rFonts w:ascii="Arial" w:hAnsi="Arial" w:cs="Arial"/>
                <w:sz w:val="16"/>
                <w:szCs w:val="16"/>
                <w:lang w:val="en-CA"/>
              </w:rPr>
            </w:pPr>
            <w:r w:rsidRPr="00435E39">
              <w:rPr>
                <w:rFonts w:ascii="Arial" w:hAnsi="Arial" w:cs="Arial"/>
                <w:sz w:val="16"/>
                <w:szCs w:val="16"/>
                <w:lang w:val="en-CA"/>
              </w:rPr>
              <w:t>Agriculture and Food Security</w:t>
            </w:r>
          </w:p>
        </w:tc>
        <w:tc>
          <w:tcPr>
            <w:tcW w:w="784" w:type="dxa"/>
          </w:tcPr>
          <w:p w:rsidR="008A5240" w:rsidRPr="00496772" w:rsidRDefault="008A5240" w:rsidP="008A5240">
            <w:pPr>
              <w:spacing w:after="0"/>
              <w:jc w:val="center"/>
              <w:rPr>
                <w:rFonts w:ascii="Arial" w:eastAsia="Times New Roman" w:hAnsi="Arial" w:cs="Arial"/>
                <w:sz w:val="16"/>
                <w:szCs w:val="16"/>
              </w:rPr>
            </w:pPr>
            <w:r>
              <w:rPr>
                <w:rFonts w:ascii="Arial" w:eastAsia="Times New Roman" w:hAnsi="Arial" w:cs="Arial"/>
                <w:color w:val="000000"/>
                <w:kern w:val="24"/>
                <w:sz w:val="16"/>
                <w:szCs w:val="16"/>
                <w:lang w:val="en-CA"/>
              </w:rPr>
              <w:t>7</w:t>
            </w:r>
            <w:r w:rsidRPr="00496772">
              <w:rPr>
                <w:rFonts w:ascii="Arial" w:eastAsia="Times New Roman" w:hAnsi="Arial" w:cs="Arial"/>
                <w:color w:val="000000"/>
                <w:kern w:val="24"/>
                <w:sz w:val="16"/>
                <w:szCs w:val="16"/>
              </w:rPr>
              <w:t xml:space="preserve"> </w:t>
            </w:r>
          </w:p>
        </w:tc>
        <w:tc>
          <w:tcPr>
            <w:tcW w:w="784"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7</w:t>
            </w:r>
          </w:p>
        </w:tc>
        <w:tc>
          <w:tcPr>
            <w:tcW w:w="801"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0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9</w:t>
            </w:r>
            <w:r w:rsidRPr="00496772">
              <w:rPr>
                <w:rFonts w:ascii="Arial" w:eastAsia="Times New Roman" w:hAnsi="Arial" w:cs="Arial"/>
                <w:color w:val="000000"/>
                <w:kern w:val="24"/>
                <w:sz w:val="16"/>
                <w:szCs w:val="16"/>
              </w:rPr>
              <w:t xml:space="preserve"> </w:t>
            </w:r>
          </w:p>
        </w:tc>
        <w:tc>
          <w:tcPr>
            <w:tcW w:w="790"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9</w:t>
            </w:r>
          </w:p>
        </w:tc>
        <w:tc>
          <w:tcPr>
            <w:tcW w:w="785"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77"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6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6</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6</w:t>
            </w:r>
          </w:p>
        </w:tc>
      </w:tr>
      <w:tr w:rsidR="008A5240" w:rsidRPr="007F2C27" w:rsidTr="00496772">
        <w:tc>
          <w:tcPr>
            <w:tcW w:w="1286" w:type="dxa"/>
          </w:tcPr>
          <w:p w:rsidR="008A5240" w:rsidRPr="00435E39" w:rsidRDefault="008A5240" w:rsidP="00CC6A50">
            <w:pPr>
              <w:spacing w:before="0" w:after="0"/>
              <w:rPr>
                <w:rFonts w:ascii="Arial" w:hAnsi="Arial" w:cs="Arial"/>
                <w:sz w:val="16"/>
                <w:szCs w:val="16"/>
                <w:lang w:val="en-CA"/>
              </w:rPr>
            </w:pPr>
            <w:r w:rsidRPr="00435E39">
              <w:rPr>
                <w:rFonts w:ascii="Arial" w:hAnsi="Arial" w:cs="Arial"/>
                <w:sz w:val="16"/>
                <w:szCs w:val="16"/>
                <w:lang w:val="en-CA"/>
              </w:rPr>
              <w:t>Water Supply, Sanitation, and Hygiene</w:t>
            </w:r>
          </w:p>
        </w:tc>
        <w:tc>
          <w:tcPr>
            <w:tcW w:w="784" w:type="dxa"/>
          </w:tcPr>
          <w:p w:rsidR="008A5240" w:rsidRPr="00496772" w:rsidRDefault="008A5240" w:rsidP="008A5240">
            <w:pPr>
              <w:spacing w:after="0"/>
              <w:jc w:val="center"/>
              <w:rPr>
                <w:rFonts w:ascii="Arial" w:eastAsia="Times New Roman" w:hAnsi="Arial" w:cs="Arial"/>
                <w:sz w:val="16"/>
                <w:szCs w:val="16"/>
              </w:rPr>
            </w:pPr>
            <w:r>
              <w:rPr>
                <w:rFonts w:ascii="Arial" w:eastAsia="Times New Roman" w:hAnsi="Arial" w:cs="Arial"/>
                <w:color w:val="000000"/>
                <w:kern w:val="24"/>
                <w:sz w:val="16"/>
                <w:szCs w:val="16"/>
                <w:lang w:val="en-CA"/>
              </w:rPr>
              <w:t>7</w:t>
            </w:r>
            <w:r w:rsidRPr="00496772">
              <w:rPr>
                <w:rFonts w:ascii="Arial" w:eastAsia="Times New Roman" w:hAnsi="Arial" w:cs="Arial"/>
                <w:color w:val="000000"/>
                <w:kern w:val="24"/>
                <w:sz w:val="16"/>
                <w:szCs w:val="16"/>
              </w:rPr>
              <w:t xml:space="preserve"> </w:t>
            </w:r>
          </w:p>
        </w:tc>
        <w:tc>
          <w:tcPr>
            <w:tcW w:w="784"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7</w:t>
            </w:r>
          </w:p>
        </w:tc>
        <w:tc>
          <w:tcPr>
            <w:tcW w:w="801"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0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9</w:t>
            </w:r>
            <w:r w:rsidRPr="00496772">
              <w:rPr>
                <w:rFonts w:ascii="Arial" w:eastAsia="Times New Roman" w:hAnsi="Arial" w:cs="Arial"/>
                <w:color w:val="000000"/>
                <w:kern w:val="24"/>
                <w:sz w:val="16"/>
                <w:szCs w:val="16"/>
              </w:rPr>
              <w:t xml:space="preserve"> </w:t>
            </w:r>
          </w:p>
        </w:tc>
        <w:tc>
          <w:tcPr>
            <w:tcW w:w="790"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9</w:t>
            </w:r>
          </w:p>
        </w:tc>
        <w:tc>
          <w:tcPr>
            <w:tcW w:w="785"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77"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6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6</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6</w:t>
            </w:r>
          </w:p>
        </w:tc>
      </w:tr>
      <w:tr w:rsidR="008A5240" w:rsidRPr="007F2C27" w:rsidTr="00496772">
        <w:tc>
          <w:tcPr>
            <w:tcW w:w="1286" w:type="dxa"/>
          </w:tcPr>
          <w:p w:rsidR="008A5240" w:rsidRPr="00435E39" w:rsidRDefault="008A5240" w:rsidP="00CC6A50">
            <w:pPr>
              <w:spacing w:before="0" w:after="0"/>
              <w:rPr>
                <w:rFonts w:ascii="Arial" w:hAnsi="Arial" w:cs="Arial"/>
                <w:sz w:val="16"/>
                <w:szCs w:val="16"/>
                <w:lang w:val="en-CA"/>
              </w:rPr>
            </w:pPr>
            <w:r w:rsidRPr="00435E39">
              <w:rPr>
                <w:rFonts w:ascii="Arial" w:hAnsi="Arial" w:cs="Arial"/>
                <w:sz w:val="16"/>
                <w:szCs w:val="16"/>
                <w:lang w:val="en-CA"/>
              </w:rPr>
              <w:t>Water Resources Management</w:t>
            </w:r>
          </w:p>
        </w:tc>
        <w:tc>
          <w:tcPr>
            <w:tcW w:w="784" w:type="dxa"/>
          </w:tcPr>
          <w:p w:rsidR="008A5240" w:rsidRPr="00496772" w:rsidRDefault="008A5240" w:rsidP="008A5240">
            <w:pPr>
              <w:spacing w:after="0"/>
              <w:jc w:val="center"/>
              <w:rPr>
                <w:rFonts w:ascii="Arial" w:eastAsia="Times New Roman" w:hAnsi="Arial" w:cs="Arial"/>
                <w:sz w:val="16"/>
                <w:szCs w:val="16"/>
              </w:rPr>
            </w:pPr>
            <w:r>
              <w:rPr>
                <w:rFonts w:ascii="Arial" w:eastAsia="Times New Roman" w:hAnsi="Arial" w:cs="Arial"/>
                <w:color w:val="000000"/>
                <w:kern w:val="24"/>
                <w:sz w:val="16"/>
                <w:szCs w:val="16"/>
                <w:lang w:val="en-CA"/>
              </w:rPr>
              <w:t>7</w:t>
            </w:r>
            <w:r w:rsidRPr="00496772">
              <w:rPr>
                <w:rFonts w:ascii="Arial" w:eastAsia="Times New Roman" w:hAnsi="Arial" w:cs="Arial"/>
                <w:color w:val="000000"/>
                <w:kern w:val="24"/>
                <w:sz w:val="16"/>
                <w:szCs w:val="16"/>
              </w:rPr>
              <w:t xml:space="preserve"> </w:t>
            </w:r>
          </w:p>
        </w:tc>
        <w:tc>
          <w:tcPr>
            <w:tcW w:w="784"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7</w:t>
            </w:r>
          </w:p>
        </w:tc>
        <w:tc>
          <w:tcPr>
            <w:tcW w:w="801"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0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9</w:t>
            </w:r>
            <w:r w:rsidRPr="00496772">
              <w:rPr>
                <w:rFonts w:ascii="Arial" w:eastAsia="Times New Roman" w:hAnsi="Arial" w:cs="Arial"/>
                <w:color w:val="000000"/>
                <w:kern w:val="24"/>
                <w:sz w:val="16"/>
                <w:szCs w:val="16"/>
              </w:rPr>
              <w:t xml:space="preserve"> </w:t>
            </w:r>
          </w:p>
        </w:tc>
        <w:tc>
          <w:tcPr>
            <w:tcW w:w="790"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9</w:t>
            </w:r>
          </w:p>
        </w:tc>
        <w:tc>
          <w:tcPr>
            <w:tcW w:w="785"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77"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6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6</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6</w:t>
            </w:r>
          </w:p>
        </w:tc>
      </w:tr>
      <w:tr w:rsidR="008A5240" w:rsidRPr="007F2C27" w:rsidTr="00496772">
        <w:tc>
          <w:tcPr>
            <w:tcW w:w="1286" w:type="dxa"/>
          </w:tcPr>
          <w:p w:rsidR="008A5240" w:rsidRPr="00435E39" w:rsidRDefault="008A5240" w:rsidP="00CC6A50">
            <w:pPr>
              <w:spacing w:before="0" w:after="0"/>
              <w:rPr>
                <w:rFonts w:ascii="Arial" w:hAnsi="Arial" w:cs="Arial"/>
                <w:sz w:val="16"/>
                <w:szCs w:val="16"/>
                <w:lang w:val="en-CA"/>
              </w:rPr>
            </w:pPr>
            <w:r w:rsidRPr="00435E39">
              <w:rPr>
                <w:rFonts w:ascii="Arial" w:hAnsi="Arial" w:cs="Arial"/>
                <w:sz w:val="16"/>
                <w:szCs w:val="16"/>
                <w:lang w:val="en-CA"/>
              </w:rPr>
              <w:t>Disaster Risk Reduction / Disaster Risk Management</w:t>
            </w:r>
          </w:p>
        </w:tc>
        <w:tc>
          <w:tcPr>
            <w:tcW w:w="784" w:type="dxa"/>
          </w:tcPr>
          <w:p w:rsidR="008A5240" w:rsidRPr="00496772" w:rsidRDefault="008A5240" w:rsidP="008A5240">
            <w:pPr>
              <w:spacing w:after="0"/>
              <w:jc w:val="center"/>
              <w:rPr>
                <w:rFonts w:ascii="Arial" w:eastAsia="Times New Roman" w:hAnsi="Arial" w:cs="Arial"/>
                <w:sz w:val="16"/>
                <w:szCs w:val="16"/>
              </w:rPr>
            </w:pPr>
            <w:r>
              <w:rPr>
                <w:rFonts w:ascii="Arial" w:eastAsia="Times New Roman" w:hAnsi="Arial" w:cs="Arial"/>
                <w:color w:val="000000"/>
                <w:kern w:val="24"/>
                <w:sz w:val="16"/>
                <w:szCs w:val="16"/>
                <w:lang w:val="en-CA"/>
              </w:rPr>
              <w:t>7</w:t>
            </w:r>
            <w:r w:rsidRPr="00496772">
              <w:rPr>
                <w:rFonts w:ascii="Arial" w:eastAsia="Times New Roman" w:hAnsi="Arial" w:cs="Arial"/>
                <w:color w:val="000000"/>
                <w:kern w:val="24"/>
                <w:sz w:val="16"/>
                <w:szCs w:val="16"/>
              </w:rPr>
              <w:t xml:space="preserve"> </w:t>
            </w:r>
          </w:p>
        </w:tc>
        <w:tc>
          <w:tcPr>
            <w:tcW w:w="784"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7</w:t>
            </w:r>
          </w:p>
        </w:tc>
        <w:tc>
          <w:tcPr>
            <w:tcW w:w="801"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0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9</w:t>
            </w:r>
            <w:r w:rsidRPr="00496772">
              <w:rPr>
                <w:rFonts w:ascii="Arial" w:eastAsia="Times New Roman" w:hAnsi="Arial" w:cs="Arial"/>
                <w:color w:val="000000"/>
                <w:kern w:val="24"/>
                <w:sz w:val="16"/>
                <w:szCs w:val="16"/>
              </w:rPr>
              <w:t xml:space="preserve"> </w:t>
            </w:r>
          </w:p>
        </w:tc>
        <w:tc>
          <w:tcPr>
            <w:tcW w:w="790"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9</w:t>
            </w:r>
          </w:p>
        </w:tc>
        <w:tc>
          <w:tcPr>
            <w:tcW w:w="785"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77"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6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6</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6</w:t>
            </w:r>
          </w:p>
        </w:tc>
      </w:tr>
      <w:tr w:rsidR="008A5240" w:rsidRPr="007F2C27" w:rsidTr="00496772">
        <w:tc>
          <w:tcPr>
            <w:tcW w:w="1286" w:type="dxa"/>
          </w:tcPr>
          <w:p w:rsidR="008A5240" w:rsidRPr="00435E39" w:rsidRDefault="008A5240" w:rsidP="00CC6A50">
            <w:pPr>
              <w:spacing w:before="0" w:after="0"/>
              <w:rPr>
                <w:rFonts w:ascii="Arial" w:hAnsi="Arial" w:cs="Arial"/>
                <w:sz w:val="16"/>
                <w:szCs w:val="16"/>
                <w:lang w:val="en-CA"/>
              </w:rPr>
            </w:pPr>
            <w:r w:rsidRPr="00435E39">
              <w:rPr>
                <w:rFonts w:ascii="Arial" w:hAnsi="Arial" w:cs="Arial"/>
                <w:sz w:val="16"/>
                <w:szCs w:val="16"/>
                <w:lang w:val="en-CA"/>
              </w:rPr>
              <w:t>Rural Development</w:t>
            </w:r>
          </w:p>
        </w:tc>
        <w:tc>
          <w:tcPr>
            <w:tcW w:w="784" w:type="dxa"/>
          </w:tcPr>
          <w:p w:rsidR="008A5240" w:rsidRPr="00496772" w:rsidRDefault="008A5240" w:rsidP="008A5240">
            <w:pPr>
              <w:spacing w:after="0"/>
              <w:jc w:val="center"/>
              <w:rPr>
                <w:rFonts w:ascii="Arial" w:eastAsia="Times New Roman" w:hAnsi="Arial" w:cs="Arial"/>
                <w:sz w:val="16"/>
                <w:szCs w:val="16"/>
              </w:rPr>
            </w:pPr>
            <w:r>
              <w:rPr>
                <w:rFonts w:ascii="Arial" w:eastAsia="Times New Roman" w:hAnsi="Arial" w:cs="Arial"/>
                <w:color w:val="000000"/>
                <w:kern w:val="24"/>
                <w:sz w:val="16"/>
                <w:szCs w:val="16"/>
                <w:lang w:val="en-CA"/>
              </w:rPr>
              <w:t>7</w:t>
            </w:r>
            <w:r w:rsidRPr="00496772">
              <w:rPr>
                <w:rFonts w:ascii="Arial" w:eastAsia="Times New Roman" w:hAnsi="Arial" w:cs="Arial"/>
                <w:color w:val="000000"/>
                <w:kern w:val="24"/>
                <w:sz w:val="16"/>
                <w:szCs w:val="16"/>
              </w:rPr>
              <w:t xml:space="preserve"> </w:t>
            </w:r>
          </w:p>
        </w:tc>
        <w:tc>
          <w:tcPr>
            <w:tcW w:w="784"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7</w:t>
            </w:r>
          </w:p>
        </w:tc>
        <w:tc>
          <w:tcPr>
            <w:tcW w:w="801"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0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9</w:t>
            </w:r>
            <w:r w:rsidRPr="00496772">
              <w:rPr>
                <w:rFonts w:ascii="Arial" w:eastAsia="Times New Roman" w:hAnsi="Arial" w:cs="Arial"/>
                <w:color w:val="000000"/>
                <w:kern w:val="24"/>
                <w:sz w:val="16"/>
                <w:szCs w:val="16"/>
              </w:rPr>
              <w:t xml:space="preserve"> </w:t>
            </w:r>
          </w:p>
        </w:tc>
        <w:tc>
          <w:tcPr>
            <w:tcW w:w="790"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9</w:t>
            </w:r>
          </w:p>
        </w:tc>
        <w:tc>
          <w:tcPr>
            <w:tcW w:w="785"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77"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6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6</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6</w:t>
            </w:r>
          </w:p>
        </w:tc>
      </w:tr>
      <w:tr w:rsidR="008A5240" w:rsidRPr="007F2C27" w:rsidTr="00496772">
        <w:tc>
          <w:tcPr>
            <w:tcW w:w="1286" w:type="dxa"/>
          </w:tcPr>
          <w:p w:rsidR="008A5240" w:rsidRPr="00435E39" w:rsidRDefault="008A5240" w:rsidP="00CC6A50">
            <w:pPr>
              <w:spacing w:before="0" w:after="0"/>
              <w:rPr>
                <w:rFonts w:ascii="Arial" w:hAnsi="Arial" w:cs="Arial"/>
                <w:sz w:val="16"/>
                <w:szCs w:val="16"/>
                <w:lang w:val="en-CA"/>
              </w:rPr>
            </w:pPr>
            <w:r w:rsidRPr="00435E39">
              <w:rPr>
                <w:rFonts w:ascii="Arial" w:hAnsi="Arial" w:cs="Arial"/>
                <w:sz w:val="16"/>
                <w:szCs w:val="16"/>
                <w:lang w:val="en-CA"/>
              </w:rPr>
              <w:t>Forestry</w:t>
            </w:r>
          </w:p>
        </w:tc>
        <w:tc>
          <w:tcPr>
            <w:tcW w:w="784" w:type="dxa"/>
          </w:tcPr>
          <w:p w:rsidR="008A5240" w:rsidRPr="00496772" w:rsidRDefault="008A5240" w:rsidP="008A5240">
            <w:pPr>
              <w:spacing w:after="0"/>
              <w:jc w:val="center"/>
              <w:rPr>
                <w:rFonts w:ascii="Arial" w:eastAsia="Times New Roman" w:hAnsi="Arial" w:cs="Arial"/>
                <w:sz w:val="16"/>
                <w:szCs w:val="16"/>
              </w:rPr>
            </w:pPr>
            <w:r>
              <w:rPr>
                <w:rFonts w:ascii="Arial" w:eastAsia="Times New Roman" w:hAnsi="Arial" w:cs="Arial"/>
                <w:color w:val="000000"/>
                <w:kern w:val="24"/>
                <w:sz w:val="16"/>
                <w:szCs w:val="16"/>
                <w:lang w:val="en-CA"/>
              </w:rPr>
              <w:t>7</w:t>
            </w:r>
            <w:r w:rsidRPr="00496772">
              <w:rPr>
                <w:rFonts w:ascii="Arial" w:eastAsia="Times New Roman" w:hAnsi="Arial" w:cs="Arial"/>
                <w:color w:val="000000"/>
                <w:kern w:val="24"/>
                <w:sz w:val="16"/>
                <w:szCs w:val="16"/>
              </w:rPr>
              <w:t xml:space="preserve"> </w:t>
            </w:r>
          </w:p>
        </w:tc>
        <w:tc>
          <w:tcPr>
            <w:tcW w:w="784"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7</w:t>
            </w:r>
          </w:p>
        </w:tc>
        <w:tc>
          <w:tcPr>
            <w:tcW w:w="801"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0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9</w:t>
            </w:r>
            <w:r w:rsidRPr="00496772">
              <w:rPr>
                <w:rFonts w:ascii="Arial" w:eastAsia="Times New Roman" w:hAnsi="Arial" w:cs="Arial"/>
                <w:color w:val="000000"/>
                <w:kern w:val="24"/>
                <w:sz w:val="16"/>
                <w:szCs w:val="16"/>
              </w:rPr>
              <w:t xml:space="preserve"> </w:t>
            </w:r>
          </w:p>
        </w:tc>
        <w:tc>
          <w:tcPr>
            <w:tcW w:w="790"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9</w:t>
            </w:r>
          </w:p>
        </w:tc>
        <w:tc>
          <w:tcPr>
            <w:tcW w:w="785"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8</w:t>
            </w:r>
            <w:r w:rsidRPr="00496772">
              <w:rPr>
                <w:rFonts w:ascii="Arial" w:eastAsia="Times New Roman" w:hAnsi="Arial" w:cs="Arial"/>
                <w:color w:val="000000"/>
                <w:kern w:val="24"/>
                <w:sz w:val="16"/>
                <w:szCs w:val="16"/>
              </w:rPr>
              <w:t xml:space="preserve"> </w:t>
            </w:r>
          </w:p>
        </w:tc>
        <w:tc>
          <w:tcPr>
            <w:tcW w:w="777"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8</w:t>
            </w:r>
          </w:p>
        </w:tc>
        <w:tc>
          <w:tcPr>
            <w:tcW w:w="863" w:type="dxa"/>
          </w:tcPr>
          <w:p w:rsidR="008A5240" w:rsidRPr="00496772" w:rsidRDefault="008A5240" w:rsidP="008A5240">
            <w:pPr>
              <w:spacing w:after="0"/>
              <w:jc w:val="center"/>
              <w:rPr>
                <w:rFonts w:ascii="Arial" w:eastAsia="Times New Roman" w:hAnsi="Arial" w:cs="Arial"/>
                <w:sz w:val="16"/>
                <w:szCs w:val="16"/>
              </w:rPr>
            </w:pPr>
            <w:r w:rsidRPr="00496772">
              <w:rPr>
                <w:rFonts w:ascii="Arial" w:eastAsia="Times New Roman" w:hAnsi="Arial" w:cs="Arial"/>
                <w:color w:val="000000"/>
                <w:kern w:val="24"/>
                <w:sz w:val="16"/>
                <w:szCs w:val="16"/>
                <w:lang w:val="en-CA"/>
              </w:rPr>
              <w:t>6</w:t>
            </w:r>
            <w:r w:rsidRPr="00496772">
              <w:rPr>
                <w:rFonts w:ascii="Arial" w:eastAsia="Times New Roman" w:hAnsi="Arial" w:cs="Arial"/>
                <w:color w:val="000000"/>
                <w:kern w:val="24"/>
                <w:sz w:val="16"/>
                <w:szCs w:val="16"/>
              </w:rPr>
              <w:t xml:space="preserve"> </w:t>
            </w:r>
          </w:p>
        </w:tc>
        <w:tc>
          <w:tcPr>
            <w:tcW w:w="785" w:type="dxa"/>
          </w:tcPr>
          <w:p w:rsidR="008A5240" w:rsidRPr="00496772" w:rsidRDefault="008A5240" w:rsidP="008A5240">
            <w:pPr>
              <w:spacing w:after="0"/>
              <w:rPr>
                <w:rFonts w:ascii="Arial" w:eastAsia="Times New Roman" w:hAnsi="Arial" w:cs="Arial"/>
                <w:sz w:val="16"/>
                <w:szCs w:val="16"/>
              </w:rPr>
            </w:pPr>
            <w:r w:rsidRPr="00496772">
              <w:rPr>
                <w:rFonts w:ascii="Arial" w:eastAsia="Times New Roman" w:hAnsi="Arial" w:cs="Arial"/>
                <w:sz w:val="16"/>
                <w:szCs w:val="16"/>
              </w:rPr>
              <w:t>6</w:t>
            </w:r>
          </w:p>
        </w:tc>
      </w:tr>
    </w:tbl>
    <w:p w:rsidR="00426603" w:rsidRPr="007F2C27" w:rsidRDefault="00426603" w:rsidP="00426603">
      <w:pPr>
        <w:rPr>
          <w:rFonts w:ascii="Arial" w:hAnsi="Arial" w:cs="Arial"/>
          <w:lang w:val="en-CA"/>
        </w:rPr>
      </w:pPr>
    </w:p>
    <w:p w:rsidR="00EA6C28" w:rsidRPr="00D14830" w:rsidRDefault="00EA6C28" w:rsidP="00EA6C28">
      <w:pPr>
        <w:pStyle w:val="Heading4"/>
        <w:rPr>
          <w:rFonts w:ascii="Arial" w:hAnsi="Arial" w:cs="Arial"/>
          <w:color w:val="auto"/>
          <w:lang w:val="en-CA"/>
        </w:rPr>
      </w:pPr>
      <w:r w:rsidRPr="00D14830">
        <w:rPr>
          <w:rFonts w:ascii="Arial" w:hAnsi="Arial" w:cs="Arial"/>
          <w:color w:val="auto"/>
          <w:lang w:val="en-CA"/>
        </w:rPr>
        <w:lastRenderedPageBreak/>
        <w:t>Indicator 2</w:t>
      </w:r>
      <w:r w:rsidR="006B7CD3" w:rsidRPr="00D14830">
        <w:rPr>
          <w:rFonts w:ascii="Arial" w:hAnsi="Arial" w:cs="Arial"/>
          <w:color w:val="auto"/>
          <w:lang w:val="en-CA"/>
        </w:rPr>
        <w:t>:  Evidence of strengthened government capacity and coordination mechanism to mainstream climate resilience</w:t>
      </w:r>
    </w:p>
    <w:p w:rsidR="00BF22A1" w:rsidRDefault="00CD6D3B" w:rsidP="00BF22A1">
      <w:pPr>
        <w:rPr>
          <w:rFonts w:ascii="Arial" w:hAnsi="Arial" w:cs="Arial"/>
          <w:lang w:val="en-CA"/>
        </w:rPr>
      </w:pPr>
      <w:r w:rsidRPr="007F2C27">
        <w:rPr>
          <w:rFonts w:ascii="Arial" w:hAnsi="Arial" w:cs="Arial"/>
          <w:lang w:val="en-CA"/>
        </w:rPr>
        <w:t xml:space="preserve">Indicator 2 draws on the same identified sectors, and asks for scoring on a 0-10 scale relating to the level of government capacity, and coordination to mainstream climate change for each sector. </w:t>
      </w:r>
    </w:p>
    <w:tbl>
      <w:tblPr>
        <w:tblStyle w:val="TableGrid"/>
        <w:tblW w:w="0" w:type="auto"/>
        <w:tblLook w:val="04A0" w:firstRow="1" w:lastRow="0" w:firstColumn="1" w:lastColumn="0" w:noHBand="0" w:noVBand="1"/>
      </w:tblPr>
      <w:tblGrid>
        <w:gridCol w:w="1160"/>
        <w:gridCol w:w="1011"/>
        <w:gridCol w:w="1011"/>
        <w:gridCol w:w="1010"/>
        <w:gridCol w:w="1010"/>
        <w:gridCol w:w="1010"/>
        <w:gridCol w:w="1010"/>
        <w:gridCol w:w="1011"/>
        <w:gridCol w:w="1010"/>
      </w:tblGrid>
      <w:tr w:rsidR="00E255B3" w:rsidTr="008A5240">
        <w:tc>
          <w:tcPr>
            <w:tcW w:w="1160" w:type="dxa"/>
            <w:vMerge w:val="restart"/>
          </w:tcPr>
          <w:p w:rsidR="00E255B3" w:rsidRPr="00E255B3" w:rsidRDefault="00E255B3" w:rsidP="00E255B3">
            <w:pPr>
              <w:spacing w:after="0"/>
              <w:rPr>
                <w:rFonts w:ascii="Arial" w:eastAsia="Times New Roman" w:hAnsi="Arial" w:cs="Arial"/>
                <w:sz w:val="28"/>
                <w:szCs w:val="36"/>
              </w:rPr>
            </w:pPr>
            <w:r w:rsidRPr="00E255B3">
              <w:rPr>
                <w:rFonts w:ascii="Arial" w:eastAsia="Times New Roman" w:hAnsi="Arial" w:cs="Times New Roman"/>
                <w:b/>
                <w:bCs/>
                <w:kern w:val="24"/>
                <w:sz w:val="12"/>
                <w:szCs w:val="16"/>
                <w:lang w:val="en-CA"/>
              </w:rPr>
              <w:t>Sector</w:t>
            </w:r>
            <w:r w:rsidRPr="00E255B3">
              <w:rPr>
                <w:rFonts w:eastAsia="Times New Roman" w:cs="Times New Roman"/>
                <w:b/>
                <w:bCs/>
                <w:kern w:val="24"/>
                <w:sz w:val="16"/>
                <w:szCs w:val="20"/>
              </w:rPr>
              <w:t xml:space="preserve"> </w:t>
            </w:r>
          </w:p>
        </w:tc>
        <w:tc>
          <w:tcPr>
            <w:tcW w:w="2022" w:type="dxa"/>
            <w:gridSpan w:val="2"/>
          </w:tcPr>
          <w:p w:rsidR="00E255B3" w:rsidRPr="007903EB" w:rsidRDefault="00E255B3" w:rsidP="005E1F30">
            <w:pPr>
              <w:keepNext/>
              <w:spacing w:after="0"/>
              <w:rPr>
                <w:rFonts w:ascii="Arial" w:hAnsi="Arial" w:cs="Arial"/>
                <w:b/>
                <w:sz w:val="14"/>
                <w:szCs w:val="24"/>
              </w:rPr>
            </w:pPr>
            <w:r w:rsidRPr="007903EB">
              <w:rPr>
                <w:rFonts w:ascii="Arial" w:hAnsi="Arial" w:cs="Arial"/>
                <w:b/>
                <w:sz w:val="14"/>
                <w:szCs w:val="24"/>
              </w:rPr>
              <w:t xml:space="preserve">Are information, studies and assessments addressing climate change, variability and resilience available? </w:t>
            </w:r>
          </w:p>
        </w:tc>
        <w:tc>
          <w:tcPr>
            <w:tcW w:w="2020" w:type="dxa"/>
            <w:gridSpan w:val="2"/>
          </w:tcPr>
          <w:p w:rsidR="00E255B3" w:rsidRPr="007903EB" w:rsidRDefault="00E255B3" w:rsidP="005E1F30">
            <w:pPr>
              <w:keepNext/>
              <w:spacing w:after="0"/>
              <w:rPr>
                <w:rFonts w:ascii="Arial" w:hAnsi="Arial" w:cs="Arial"/>
                <w:b/>
                <w:sz w:val="14"/>
                <w:szCs w:val="24"/>
                <w:lang w:val="en-CA"/>
              </w:rPr>
            </w:pPr>
            <w:r w:rsidRPr="007903EB">
              <w:rPr>
                <w:rFonts w:ascii="Arial" w:hAnsi="Arial" w:cs="Arial"/>
                <w:b/>
                <w:sz w:val="14"/>
                <w:szCs w:val="24"/>
              </w:rPr>
              <w:t>Is the necessary climate change expertise available?</w:t>
            </w:r>
          </w:p>
        </w:tc>
        <w:tc>
          <w:tcPr>
            <w:tcW w:w="2020" w:type="dxa"/>
            <w:gridSpan w:val="2"/>
          </w:tcPr>
          <w:p w:rsidR="00E255B3" w:rsidRPr="007903EB" w:rsidRDefault="00E255B3" w:rsidP="005E1F30">
            <w:pPr>
              <w:keepNext/>
              <w:spacing w:after="0"/>
              <w:rPr>
                <w:rFonts w:ascii="Arial" w:hAnsi="Arial" w:cs="Arial"/>
                <w:b/>
                <w:sz w:val="14"/>
                <w:szCs w:val="24"/>
                <w:lang w:val="en-CA"/>
              </w:rPr>
            </w:pPr>
            <w:r w:rsidRPr="007903EB">
              <w:rPr>
                <w:rFonts w:ascii="Arial" w:hAnsi="Arial" w:cs="Arial"/>
                <w:b/>
                <w:sz w:val="14"/>
                <w:szCs w:val="24"/>
                <w:lang w:val="en-CA"/>
              </w:rPr>
              <w:t>Do national / sector incentives and legislative policies expressly address climate change and resilience?</w:t>
            </w:r>
          </w:p>
        </w:tc>
        <w:tc>
          <w:tcPr>
            <w:tcW w:w="2021" w:type="dxa"/>
            <w:gridSpan w:val="2"/>
          </w:tcPr>
          <w:p w:rsidR="00E255B3" w:rsidRPr="007903EB" w:rsidRDefault="00E255B3" w:rsidP="005E1F30">
            <w:pPr>
              <w:keepNext/>
              <w:spacing w:after="0"/>
              <w:rPr>
                <w:rFonts w:ascii="Arial" w:hAnsi="Arial" w:cs="Arial"/>
                <w:b/>
                <w:sz w:val="14"/>
                <w:szCs w:val="24"/>
                <w:lang w:val="en-CA"/>
              </w:rPr>
            </w:pPr>
            <w:proofErr w:type="gramStart"/>
            <w:r w:rsidRPr="007903EB">
              <w:rPr>
                <w:rFonts w:ascii="Arial" w:hAnsi="Arial" w:cs="Arial"/>
                <w:b/>
                <w:sz w:val="14"/>
                <w:szCs w:val="24"/>
                <w:lang w:val="en-CA"/>
              </w:rPr>
              <w:t>Does</w:t>
            </w:r>
            <w:proofErr w:type="gramEnd"/>
            <w:r w:rsidRPr="007903EB">
              <w:rPr>
                <w:rFonts w:ascii="Arial" w:hAnsi="Arial" w:cs="Arial"/>
                <w:b/>
                <w:sz w:val="14"/>
                <w:szCs w:val="24"/>
                <w:lang w:val="en-CA"/>
              </w:rPr>
              <w:t xml:space="preserve"> the government / sector participate in the coordination mechanism?</w:t>
            </w:r>
          </w:p>
        </w:tc>
      </w:tr>
      <w:tr w:rsidR="00E255B3" w:rsidTr="008A5240">
        <w:tc>
          <w:tcPr>
            <w:tcW w:w="1160" w:type="dxa"/>
            <w:vMerge/>
          </w:tcPr>
          <w:p w:rsidR="00E255B3" w:rsidRDefault="00E255B3" w:rsidP="00BF22A1">
            <w:pPr>
              <w:rPr>
                <w:rFonts w:ascii="Arial" w:hAnsi="Arial" w:cs="Arial"/>
                <w:lang w:val="en-CA"/>
              </w:rPr>
            </w:pPr>
          </w:p>
        </w:tc>
        <w:tc>
          <w:tcPr>
            <w:tcW w:w="1011" w:type="dxa"/>
          </w:tcPr>
          <w:p w:rsidR="00E255B3" w:rsidRPr="007903EB" w:rsidRDefault="00E255B3" w:rsidP="005E1F30">
            <w:pPr>
              <w:spacing w:after="0"/>
              <w:jc w:val="center"/>
              <w:rPr>
                <w:rFonts w:ascii="Arial" w:hAnsi="Arial" w:cs="Arial"/>
                <w:sz w:val="14"/>
                <w:szCs w:val="24"/>
                <w:lang w:val="en-CA"/>
              </w:rPr>
            </w:pPr>
            <w:r w:rsidRPr="007903EB">
              <w:rPr>
                <w:rFonts w:ascii="Arial" w:hAnsi="Arial" w:cs="Arial"/>
                <w:sz w:val="14"/>
                <w:szCs w:val="24"/>
                <w:lang w:val="en-CA"/>
              </w:rPr>
              <w:t>2016</w:t>
            </w:r>
          </w:p>
        </w:tc>
        <w:tc>
          <w:tcPr>
            <w:tcW w:w="1011" w:type="dxa"/>
          </w:tcPr>
          <w:p w:rsidR="00E255B3" w:rsidRPr="007903EB" w:rsidRDefault="00E255B3" w:rsidP="005E1F30">
            <w:pPr>
              <w:spacing w:after="0"/>
              <w:jc w:val="center"/>
              <w:rPr>
                <w:rFonts w:ascii="Arial" w:hAnsi="Arial" w:cs="Arial"/>
                <w:sz w:val="14"/>
                <w:szCs w:val="24"/>
                <w:lang w:val="en-CA"/>
              </w:rPr>
            </w:pPr>
            <w:r w:rsidRPr="007903EB">
              <w:rPr>
                <w:rFonts w:ascii="Arial" w:hAnsi="Arial" w:cs="Arial"/>
                <w:sz w:val="14"/>
                <w:szCs w:val="24"/>
                <w:lang w:val="en-CA"/>
              </w:rPr>
              <w:t>2017</w:t>
            </w:r>
          </w:p>
        </w:tc>
        <w:tc>
          <w:tcPr>
            <w:tcW w:w="1010" w:type="dxa"/>
          </w:tcPr>
          <w:p w:rsidR="00E255B3" w:rsidRPr="007903EB" w:rsidRDefault="00E255B3" w:rsidP="005E1F30">
            <w:pPr>
              <w:spacing w:after="0"/>
              <w:jc w:val="center"/>
              <w:rPr>
                <w:rFonts w:ascii="Arial" w:hAnsi="Arial" w:cs="Arial"/>
                <w:sz w:val="14"/>
                <w:szCs w:val="24"/>
                <w:lang w:val="en-CA"/>
              </w:rPr>
            </w:pPr>
            <w:r w:rsidRPr="007903EB">
              <w:rPr>
                <w:rFonts w:ascii="Arial" w:hAnsi="Arial" w:cs="Arial"/>
                <w:sz w:val="14"/>
                <w:szCs w:val="24"/>
                <w:lang w:val="en-CA"/>
              </w:rPr>
              <w:t>2016</w:t>
            </w:r>
          </w:p>
        </w:tc>
        <w:tc>
          <w:tcPr>
            <w:tcW w:w="1010" w:type="dxa"/>
          </w:tcPr>
          <w:p w:rsidR="00E255B3" w:rsidRPr="007903EB" w:rsidRDefault="00E255B3" w:rsidP="005E1F30">
            <w:pPr>
              <w:spacing w:after="0"/>
              <w:jc w:val="center"/>
              <w:rPr>
                <w:rFonts w:ascii="Arial" w:hAnsi="Arial" w:cs="Arial"/>
                <w:sz w:val="14"/>
                <w:szCs w:val="24"/>
                <w:lang w:val="en-CA"/>
              </w:rPr>
            </w:pPr>
            <w:r w:rsidRPr="007903EB">
              <w:rPr>
                <w:rFonts w:ascii="Arial" w:hAnsi="Arial" w:cs="Arial"/>
                <w:sz w:val="14"/>
                <w:szCs w:val="24"/>
                <w:lang w:val="en-CA"/>
              </w:rPr>
              <w:t>2017</w:t>
            </w:r>
          </w:p>
        </w:tc>
        <w:tc>
          <w:tcPr>
            <w:tcW w:w="1010" w:type="dxa"/>
          </w:tcPr>
          <w:p w:rsidR="00E255B3" w:rsidRPr="007903EB" w:rsidRDefault="00E255B3" w:rsidP="005E1F30">
            <w:pPr>
              <w:spacing w:after="0"/>
              <w:jc w:val="center"/>
              <w:rPr>
                <w:rFonts w:ascii="Arial" w:hAnsi="Arial" w:cs="Arial"/>
                <w:sz w:val="14"/>
                <w:szCs w:val="24"/>
                <w:lang w:val="en-CA"/>
              </w:rPr>
            </w:pPr>
            <w:r w:rsidRPr="007903EB">
              <w:rPr>
                <w:rFonts w:ascii="Arial" w:hAnsi="Arial" w:cs="Arial"/>
                <w:sz w:val="14"/>
                <w:szCs w:val="24"/>
                <w:lang w:val="en-CA"/>
              </w:rPr>
              <w:t>2016</w:t>
            </w:r>
          </w:p>
        </w:tc>
        <w:tc>
          <w:tcPr>
            <w:tcW w:w="1010" w:type="dxa"/>
          </w:tcPr>
          <w:p w:rsidR="00E255B3" w:rsidRPr="007903EB" w:rsidRDefault="00E255B3" w:rsidP="005E1F30">
            <w:pPr>
              <w:spacing w:after="0"/>
              <w:jc w:val="center"/>
              <w:rPr>
                <w:rFonts w:ascii="Arial" w:hAnsi="Arial" w:cs="Arial"/>
                <w:sz w:val="14"/>
                <w:szCs w:val="24"/>
                <w:lang w:val="en-CA"/>
              </w:rPr>
            </w:pPr>
            <w:r w:rsidRPr="007903EB">
              <w:rPr>
                <w:rFonts w:ascii="Arial" w:hAnsi="Arial" w:cs="Arial"/>
                <w:sz w:val="14"/>
                <w:szCs w:val="24"/>
                <w:lang w:val="en-CA"/>
              </w:rPr>
              <w:t>2017</w:t>
            </w:r>
          </w:p>
        </w:tc>
        <w:tc>
          <w:tcPr>
            <w:tcW w:w="1011" w:type="dxa"/>
          </w:tcPr>
          <w:p w:rsidR="00E255B3" w:rsidRPr="007903EB" w:rsidRDefault="00E255B3" w:rsidP="005E1F30">
            <w:pPr>
              <w:spacing w:after="0"/>
              <w:jc w:val="center"/>
              <w:rPr>
                <w:rFonts w:ascii="Arial" w:hAnsi="Arial" w:cs="Arial"/>
                <w:sz w:val="14"/>
                <w:szCs w:val="24"/>
                <w:lang w:val="en-CA"/>
              </w:rPr>
            </w:pPr>
            <w:r w:rsidRPr="007903EB">
              <w:rPr>
                <w:rFonts w:ascii="Arial" w:hAnsi="Arial" w:cs="Arial"/>
                <w:sz w:val="14"/>
                <w:szCs w:val="24"/>
                <w:lang w:val="en-CA"/>
              </w:rPr>
              <w:t>2016</w:t>
            </w:r>
          </w:p>
        </w:tc>
        <w:tc>
          <w:tcPr>
            <w:tcW w:w="1010" w:type="dxa"/>
          </w:tcPr>
          <w:p w:rsidR="00E255B3" w:rsidRPr="007903EB" w:rsidRDefault="00E255B3" w:rsidP="005E1F30">
            <w:pPr>
              <w:spacing w:after="0"/>
              <w:jc w:val="center"/>
              <w:rPr>
                <w:rFonts w:ascii="Arial" w:hAnsi="Arial" w:cs="Arial"/>
                <w:sz w:val="14"/>
                <w:szCs w:val="24"/>
                <w:lang w:val="en-CA"/>
              </w:rPr>
            </w:pPr>
            <w:r w:rsidRPr="007903EB">
              <w:rPr>
                <w:rFonts w:ascii="Arial" w:hAnsi="Arial" w:cs="Arial"/>
                <w:sz w:val="14"/>
                <w:szCs w:val="24"/>
                <w:lang w:val="en-CA"/>
              </w:rPr>
              <w:t>2017</w:t>
            </w:r>
          </w:p>
        </w:tc>
      </w:tr>
      <w:tr w:rsidR="00E255B3" w:rsidTr="008A5240">
        <w:trPr>
          <w:trHeight w:val="557"/>
        </w:trPr>
        <w:tc>
          <w:tcPr>
            <w:tcW w:w="1160" w:type="dxa"/>
          </w:tcPr>
          <w:p w:rsidR="00E255B3" w:rsidRPr="007903EB" w:rsidRDefault="00E255B3" w:rsidP="005E1F30">
            <w:pPr>
              <w:spacing w:after="0"/>
              <w:rPr>
                <w:rFonts w:ascii="Arial" w:eastAsia="Times New Roman" w:hAnsi="Arial" w:cs="Arial"/>
                <w:sz w:val="16"/>
                <w:szCs w:val="28"/>
              </w:rPr>
            </w:pPr>
            <w:r w:rsidRPr="007903EB">
              <w:rPr>
                <w:rFonts w:ascii="Arial" w:eastAsia="Times New Roman" w:hAnsi="Arial" w:cs="Arial"/>
                <w:color w:val="000000"/>
                <w:kern w:val="24"/>
                <w:sz w:val="16"/>
                <w:szCs w:val="28"/>
                <w:lang w:val="en-CA"/>
              </w:rPr>
              <w:t>National Planning</w:t>
            </w:r>
            <w:r w:rsidRPr="007903EB">
              <w:rPr>
                <w:rFonts w:ascii="Arial" w:eastAsia="Times New Roman" w:hAnsi="Arial" w:cs="Arial"/>
                <w:color w:val="000000"/>
                <w:kern w:val="24"/>
                <w:sz w:val="16"/>
                <w:szCs w:val="28"/>
              </w:rPr>
              <w:t xml:space="preserve"> </w:t>
            </w:r>
          </w:p>
        </w:tc>
        <w:tc>
          <w:tcPr>
            <w:tcW w:w="1011" w:type="dxa"/>
          </w:tcPr>
          <w:p w:rsidR="00E255B3" w:rsidRPr="007903EB" w:rsidRDefault="008A5240" w:rsidP="005E1F30">
            <w:pPr>
              <w:spacing w:after="0"/>
              <w:jc w:val="center"/>
              <w:rPr>
                <w:rFonts w:ascii="Arial" w:eastAsia="Times New Roman" w:hAnsi="Arial" w:cs="Arial"/>
                <w:sz w:val="16"/>
                <w:szCs w:val="28"/>
              </w:rPr>
            </w:pPr>
            <w:r>
              <w:rPr>
                <w:rFonts w:ascii="Arial" w:eastAsia="Times New Roman" w:hAnsi="Arial" w:cs="Arial"/>
                <w:color w:val="000000"/>
                <w:kern w:val="24"/>
                <w:sz w:val="16"/>
                <w:szCs w:val="28"/>
                <w:lang w:val="en-CA"/>
              </w:rPr>
              <w:t>7</w:t>
            </w:r>
          </w:p>
        </w:tc>
        <w:tc>
          <w:tcPr>
            <w:tcW w:w="1011" w:type="dxa"/>
          </w:tcPr>
          <w:p w:rsidR="00E255B3" w:rsidRPr="007903EB" w:rsidRDefault="00E255B3" w:rsidP="005E1F30">
            <w:pPr>
              <w:spacing w:after="0"/>
              <w:rPr>
                <w:rFonts w:ascii="Arial" w:eastAsia="Times New Roman" w:hAnsi="Arial" w:cs="Arial"/>
                <w:sz w:val="16"/>
                <w:szCs w:val="28"/>
              </w:rPr>
            </w:pPr>
            <w:r w:rsidRPr="007903EB">
              <w:rPr>
                <w:rFonts w:ascii="Arial" w:eastAsia="Times New Roman" w:hAnsi="Arial" w:cs="Arial"/>
                <w:sz w:val="16"/>
                <w:szCs w:val="28"/>
              </w:rPr>
              <w:t>7</w:t>
            </w:r>
          </w:p>
        </w:tc>
        <w:tc>
          <w:tcPr>
            <w:tcW w:w="1010" w:type="dxa"/>
          </w:tcPr>
          <w:p w:rsidR="00E255B3" w:rsidRPr="007903EB" w:rsidRDefault="00E255B3" w:rsidP="005E1F3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E255B3" w:rsidRPr="007903EB" w:rsidRDefault="00E255B3" w:rsidP="005E1F30">
            <w:pPr>
              <w:spacing w:after="0"/>
              <w:rPr>
                <w:rFonts w:ascii="Arial" w:eastAsia="Times New Roman" w:hAnsi="Arial" w:cs="Arial"/>
                <w:sz w:val="16"/>
                <w:szCs w:val="28"/>
              </w:rPr>
            </w:pPr>
            <w:r w:rsidRPr="007903EB">
              <w:rPr>
                <w:rFonts w:ascii="Arial" w:eastAsia="Times New Roman" w:hAnsi="Arial" w:cs="Arial"/>
                <w:sz w:val="16"/>
                <w:szCs w:val="28"/>
              </w:rPr>
              <w:t>8</w:t>
            </w:r>
          </w:p>
        </w:tc>
        <w:tc>
          <w:tcPr>
            <w:tcW w:w="1010" w:type="dxa"/>
          </w:tcPr>
          <w:p w:rsidR="00E255B3" w:rsidRPr="007903EB" w:rsidRDefault="00E255B3" w:rsidP="005E1F3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9</w:t>
            </w:r>
            <w:r w:rsidRPr="007903EB">
              <w:rPr>
                <w:rFonts w:ascii="Arial" w:eastAsia="Times New Roman" w:hAnsi="Arial" w:cs="Arial"/>
                <w:color w:val="000000"/>
                <w:kern w:val="24"/>
                <w:sz w:val="16"/>
                <w:szCs w:val="28"/>
              </w:rPr>
              <w:t xml:space="preserve"> </w:t>
            </w:r>
          </w:p>
        </w:tc>
        <w:tc>
          <w:tcPr>
            <w:tcW w:w="1010" w:type="dxa"/>
          </w:tcPr>
          <w:p w:rsidR="00E255B3" w:rsidRPr="007903EB" w:rsidRDefault="00E255B3" w:rsidP="005E1F30">
            <w:pPr>
              <w:spacing w:after="0"/>
              <w:rPr>
                <w:rFonts w:ascii="Arial" w:eastAsia="Times New Roman" w:hAnsi="Arial" w:cs="Arial"/>
                <w:sz w:val="16"/>
                <w:szCs w:val="28"/>
              </w:rPr>
            </w:pPr>
            <w:r w:rsidRPr="007903EB">
              <w:rPr>
                <w:rFonts w:ascii="Arial" w:eastAsia="Times New Roman" w:hAnsi="Arial" w:cs="Arial"/>
                <w:sz w:val="16"/>
                <w:szCs w:val="28"/>
              </w:rPr>
              <w:t>9</w:t>
            </w:r>
          </w:p>
        </w:tc>
        <w:tc>
          <w:tcPr>
            <w:tcW w:w="1011" w:type="dxa"/>
          </w:tcPr>
          <w:p w:rsidR="00E255B3" w:rsidRPr="007903EB" w:rsidRDefault="00E255B3" w:rsidP="005E1F3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E255B3" w:rsidRPr="007903EB" w:rsidRDefault="00E255B3" w:rsidP="005E1F30">
            <w:pPr>
              <w:spacing w:after="0"/>
              <w:rPr>
                <w:rFonts w:ascii="Arial" w:eastAsia="Times New Roman" w:hAnsi="Arial" w:cs="Arial"/>
                <w:sz w:val="16"/>
                <w:szCs w:val="28"/>
              </w:rPr>
            </w:pPr>
            <w:r w:rsidRPr="007903EB">
              <w:rPr>
                <w:rFonts w:ascii="Arial" w:eastAsia="Times New Roman" w:hAnsi="Arial" w:cs="Arial"/>
                <w:sz w:val="16"/>
                <w:szCs w:val="28"/>
              </w:rPr>
              <w:t>8</w:t>
            </w:r>
          </w:p>
        </w:tc>
      </w:tr>
      <w:tr w:rsidR="008A5240" w:rsidTr="008A5240">
        <w:tc>
          <w:tcPr>
            <w:tcW w:w="1160" w:type="dxa"/>
          </w:tcPr>
          <w:p w:rsidR="008A5240" w:rsidRPr="007903EB" w:rsidRDefault="008A5240" w:rsidP="005E1F30">
            <w:pPr>
              <w:spacing w:after="0"/>
              <w:rPr>
                <w:rFonts w:ascii="Arial" w:eastAsia="Times New Roman" w:hAnsi="Arial" w:cs="Arial"/>
                <w:sz w:val="16"/>
                <w:szCs w:val="28"/>
              </w:rPr>
            </w:pPr>
            <w:r w:rsidRPr="007903EB">
              <w:rPr>
                <w:rFonts w:ascii="Arial" w:eastAsia="Times New Roman" w:hAnsi="Arial" w:cs="Arial"/>
                <w:color w:val="000000"/>
                <w:kern w:val="24"/>
                <w:sz w:val="16"/>
                <w:szCs w:val="28"/>
                <w:lang w:val="en-CA"/>
              </w:rPr>
              <w:t>Agriculture and Food Security</w:t>
            </w:r>
            <w:r w:rsidRPr="007903EB">
              <w:rPr>
                <w:rFonts w:ascii="Arial" w:eastAsia="Times New Roman" w:hAnsi="Arial" w:cs="Arial"/>
                <w:color w:val="000000"/>
                <w:kern w:val="24"/>
                <w:sz w:val="16"/>
                <w:szCs w:val="28"/>
              </w:rPr>
              <w:t xml:space="preserve"> </w:t>
            </w:r>
          </w:p>
        </w:tc>
        <w:tc>
          <w:tcPr>
            <w:tcW w:w="1011" w:type="dxa"/>
          </w:tcPr>
          <w:p w:rsidR="008A5240" w:rsidRPr="007903EB" w:rsidRDefault="008A5240" w:rsidP="008A5240">
            <w:pPr>
              <w:spacing w:after="0"/>
              <w:jc w:val="center"/>
              <w:rPr>
                <w:rFonts w:ascii="Arial" w:eastAsia="Times New Roman" w:hAnsi="Arial" w:cs="Arial"/>
                <w:sz w:val="16"/>
                <w:szCs w:val="28"/>
              </w:rPr>
            </w:pPr>
            <w:r>
              <w:rPr>
                <w:rFonts w:ascii="Arial" w:eastAsia="Times New Roman" w:hAnsi="Arial" w:cs="Arial"/>
                <w:color w:val="000000"/>
                <w:kern w:val="24"/>
                <w:sz w:val="16"/>
                <w:szCs w:val="28"/>
                <w:lang w:val="en-CA"/>
              </w:rPr>
              <w:t>7</w:t>
            </w:r>
          </w:p>
        </w:tc>
        <w:tc>
          <w:tcPr>
            <w:tcW w:w="1011"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7</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9</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9</w:t>
            </w:r>
          </w:p>
        </w:tc>
        <w:tc>
          <w:tcPr>
            <w:tcW w:w="1011"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r>
      <w:tr w:rsidR="008A5240" w:rsidTr="008A5240">
        <w:tc>
          <w:tcPr>
            <w:tcW w:w="1160" w:type="dxa"/>
          </w:tcPr>
          <w:p w:rsidR="008A5240" w:rsidRPr="007903EB" w:rsidRDefault="008A5240" w:rsidP="005E1F30">
            <w:pPr>
              <w:spacing w:after="0"/>
              <w:rPr>
                <w:rFonts w:ascii="Arial" w:eastAsia="Times New Roman" w:hAnsi="Arial" w:cs="Arial"/>
                <w:sz w:val="16"/>
                <w:szCs w:val="28"/>
              </w:rPr>
            </w:pPr>
            <w:r w:rsidRPr="007903EB">
              <w:rPr>
                <w:rFonts w:ascii="Arial" w:eastAsia="Times New Roman" w:hAnsi="Arial" w:cs="Arial"/>
                <w:color w:val="000000"/>
                <w:kern w:val="24"/>
                <w:sz w:val="16"/>
                <w:szCs w:val="28"/>
                <w:lang w:val="en-CA"/>
              </w:rPr>
              <w:t>Water Supply, Sanitation, and Hygiene</w:t>
            </w:r>
            <w:r w:rsidRPr="007903EB">
              <w:rPr>
                <w:rFonts w:ascii="Arial" w:eastAsia="Times New Roman" w:hAnsi="Arial" w:cs="Arial"/>
                <w:color w:val="000000"/>
                <w:kern w:val="24"/>
                <w:sz w:val="16"/>
                <w:szCs w:val="28"/>
              </w:rPr>
              <w:t xml:space="preserve"> </w:t>
            </w:r>
          </w:p>
        </w:tc>
        <w:tc>
          <w:tcPr>
            <w:tcW w:w="1011" w:type="dxa"/>
          </w:tcPr>
          <w:p w:rsidR="008A5240" w:rsidRPr="007903EB" w:rsidRDefault="008A5240" w:rsidP="008A5240">
            <w:pPr>
              <w:spacing w:after="0"/>
              <w:jc w:val="center"/>
              <w:rPr>
                <w:rFonts w:ascii="Arial" w:eastAsia="Times New Roman" w:hAnsi="Arial" w:cs="Arial"/>
                <w:sz w:val="16"/>
                <w:szCs w:val="28"/>
              </w:rPr>
            </w:pPr>
            <w:r>
              <w:rPr>
                <w:rFonts w:ascii="Arial" w:eastAsia="Times New Roman" w:hAnsi="Arial" w:cs="Arial"/>
                <w:color w:val="000000"/>
                <w:kern w:val="24"/>
                <w:sz w:val="16"/>
                <w:szCs w:val="28"/>
                <w:lang w:val="en-CA"/>
              </w:rPr>
              <w:t>7</w:t>
            </w:r>
          </w:p>
        </w:tc>
        <w:tc>
          <w:tcPr>
            <w:tcW w:w="1011"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7</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9</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9</w:t>
            </w:r>
          </w:p>
        </w:tc>
        <w:tc>
          <w:tcPr>
            <w:tcW w:w="1011"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r>
      <w:tr w:rsidR="008A5240" w:rsidTr="008A5240">
        <w:tc>
          <w:tcPr>
            <w:tcW w:w="1160" w:type="dxa"/>
          </w:tcPr>
          <w:p w:rsidR="008A5240" w:rsidRPr="007903EB" w:rsidRDefault="008A5240" w:rsidP="005E1F30">
            <w:pPr>
              <w:spacing w:after="0"/>
              <w:rPr>
                <w:rFonts w:ascii="Arial" w:eastAsia="Times New Roman" w:hAnsi="Arial" w:cs="Arial"/>
                <w:sz w:val="16"/>
                <w:szCs w:val="28"/>
              </w:rPr>
            </w:pPr>
            <w:r w:rsidRPr="007903EB">
              <w:rPr>
                <w:rFonts w:ascii="Arial" w:eastAsia="Times New Roman" w:hAnsi="Arial" w:cs="Arial"/>
                <w:color w:val="000000"/>
                <w:kern w:val="24"/>
                <w:sz w:val="16"/>
                <w:szCs w:val="28"/>
                <w:lang w:val="en-CA"/>
              </w:rPr>
              <w:t>Water Resources Management</w:t>
            </w:r>
            <w:r w:rsidRPr="007903EB">
              <w:rPr>
                <w:rFonts w:ascii="Arial" w:eastAsia="Times New Roman" w:hAnsi="Arial" w:cs="Arial"/>
                <w:color w:val="000000"/>
                <w:kern w:val="24"/>
                <w:sz w:val="16"/>
                <w:szCs w:val="28"/>
              </w:rPr>
              <w:t xml:space="preserve"> </w:t>
            </w:r>
          </w:p>
        </w:tc>
        <w:tc>
          <w:tcPr>
            <w:tcW w:w="1011" w:type="dxa"/>
          </w:tcPr>
          <w:p w:rsidR="008A5240" w:rsidRPr="007903EB" w:rsidRDefault="008A5240" w:rsidP="008A5240">
            <w:pPr>
              <w:spacing w:after="0"/>
              <w:jc w:val="center"/>
              <w:rPr>
                <w:rFonts w:ascii="Arial" w:eastAsia="Times New Roman" w:hAnsi="Arial" w:cs="Arial"/>
                <w:sz w:val="16"/>
                <w:szCs w:val="28"/>
              </w:rPr>
            </w:pPr>
            <w:r>
              <w:rPr>
                <w:rFonts w:ascii="Arial" w:eastAsia="Times New Roman" w:hAnsi="Arial" w:cs="Arial"/>
                <w:color w:val="000000"/>
                <w:kern w:val="24"/>
                <w:sz w:val="16"/>
                <w:szCs w:val="28"/>
                <w:lang w:val="en-CA"/>
              </w:rPr>
              <w:t>7</w:t>
            </w:r>
          </w:p>
        </w:tc>
        <w:tc>
          <w:tcPr>
            <w:tcW w:w="1011"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7</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9</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9</w:t>
            </w:r>
          </w:p>
        </w:tc>
        <w:tc>
          <w:tcPr>
            <w:tcW w:w="1011"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r>
      <w:tr w:rsidR="008A5240" w:rsidTr="008A5240">
        <w:tc>
          <w:tcPr>
            <w:tcW w:w="1160" w:type="dxa"/>
          </w:tcPr>
          <w:p w:rsidR="008A5240" w:rsidRPr="007903EB" w:rsidRDefault="008A5240" w:rsidP="005E1F30">
            <w:pPr>
              <w:spacing w:after="0"/>
              <w:rPr>
                <w:rFonts w:ascii="Arial" w:eastAsia="Times New Roman" w:hAnsi="Arial" w:cs="Arial"/>
                <w:sz w:val="16"/>
                <w:szCs w:val="28"/>
              </w:rPr>
            </w:pPr>
            <w:r w:rsidRPr="007903EB">
              <w:rPr>
                <w:rFonts w:ascii="Arial" w:eastAsia="Times New Roman" w:hAnsi="Arial" w:cs="Arial"/>
                <w:color w:val="000000"/>
                <w:kern w:val="24"/>
                <w:sz w:val="16"/>
                <w:szCs w:val="28"/>
                <w:lang w:val="en-CA"/>
              </w:rPr>
              <w:t>Disaster Risk Reduction / Disaster Risk Management</w:t>
            </w:r>
            <w:r w:rsidRPr="007903EB">
              <w:rPr>
                <w:rFonts w:ascii="Arial" w:eastAsia="Times New Roman" w:hAnsi="Arial" w:cs="Arial"/>
                <w:color w:val="000000"/>
                <w:kern w:val="24"/>
                <w:sz w:val="16"/>
                <w:szCs w:val="28"/>
              </w:rPr>
              <w:t xml:space="preserve"> </w:t>
            </w:r>
          </w:p>
        </w:tc>
        <w:tc>
          <w:tcPr>
            <w:tcW w:w="1011" w:type="dxa"/>
          </w:tcPr>
          <w:p w:rsidR="008A5240" w:rsidRPr="007903EB" w:rsidRDefault="008A5240" w:rsidP="008A5240">
            <w:pPr>
              <w:spacing w:after="0"/>
              <w:jc w:val="center"/>
              <w:rPr>
                <w:rFonts w:ascii="Arial" w:eastAsia="Times New Roman" w:hAnsi="Arial" w:cs="Arial"/>
                <w:sz w:val="16"/>
                <w:szCs w:val="28"/>
              </w:rPr>
            </w:pPr>
            <w:r>
              <w:rPr>
                <w:rFonts w:ascii="Arial" w:eastAsia="Times New Roman" w:hAnsi="Arial" w:cs="Arial"/>
                <w:color w:val="000000"/>
                <w:kern w:val="24"/>
                <w:sz w:val="16"/>
                <w:szCs w:val="28"/>
                <w:lang w:val="en-CA"/>
              </w:rPr>
              <w:t>7</w:t>
            </w:r>
          </w:p>
        </w:tc>
        <w:tc>
          <w:tcPr>
            <w:tcW w:w="1011"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7</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9</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9</w:t>
            </w:r>
          </w:p>
        </w:tc>
        <w:tc>
          <w:tcPr>
            <w:tcW w:w="1011"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r>
      <w:tr w:rsidR="008A5240" w:rsidTr="008A5240">
        <w:tc>
          <w:tcPr>
            <w:tcW w:w="1160" w:type="dxa"/>
          </w:tcPr>
          <w:p w:rsidR="008A5240" w:rsidRPr="007903EB" w:rsidRDefault="008A5240" w:rsidP="005E1F30">
            <w:pPr>
              <w:spacing w:after="0"/>
              <w:rPr>
                <w:rFonts w:ascii="Arial" w:eastAsia="Times New Roman" w:hAnsi="Arial" w:cs="Arial"/>
                <w:sz w:val="16"/>
                <w:szCs w:val="28"/>
              </w:rPr>
            </w:pPr>
            <w:r w:rsidRPr="007903EB">
              <w:rPr>
                <w:rFonts w:ascii="Arial" w:eastAsia="Times New Roman" w:hAnsi="Arial" w:cs="Arial"/>
                <w:color w:val="000000"/>
                <w:kern w:val="24"/>
                <w:sz w:val="16"/>
                <w:szCs w:val="28"/>
                <w:lang w:val="en-CA"/>
              </w:rPr>
              <w:t>Rural Development</w:t>
            </w:r>
            <w:r w:rsidRPr="007903EB">
              <w:rPr>
                <w:rFonts w:ascii="Arial" w:eastAsia="Times New Roman" w:hAnsi="Arial" w:cs="Arial"/>
                <w:color w:val="000000"/>
                <w:kern w:val="24"/>
                <w:sz w:val="16"/>
                <w:szCs w:val="28"/>
              </w:rPr>
              <w:t xml:space="preserve"> </w:t>
            </w:r>
          </w:p>
        </w:tc>
        <w:tc>
          <w:tcPr>
            <w:tcW w:w="1011" w:type="dxa"/>
          </w:tcPr>
          <w:p w:rsidR="008A5240" w:rsidRPr="007903EB" w:rsidRDefault="008A5240" w:rsidP="008A5240">
            <w:pPr>
              <w:spacing w:after="0"/>
              <w:jc w:val="center"/>
              <w:rPr>
                <w:rFonts w:ascii="Arial" w:eastAsia="Times New Roman" w:hAnsi="Arial" w:cs="Arial"/>
                <w:sz w:val="16"/>
                <w:szCs w:val="28"/>
              </w:rPr>
            </w:pPr>
            <w:r>
              <w:rPr>
                <w:rFonts w:ascii="Arial" w:eastAsia="Times New Roman" w:hAnsi="Arial" w:cs="Arial"/>
                <w:color w:val="000000"/>
                <w:kern w:val="24"/>
                <w:sz w:val="16"/>
                <w:szCs w:val="28"/>
                <w:lang w:val="en-CA"/>
              </w:rPr>
              <w:t>7</w:t>
            </w:r>
          </w:p>
        </w:tc>
        <w:tc>
          <w:tcPr>
            <w:tcW w:w="1011"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7</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9</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9</w:t>
            </w:r>
          </w:p>
        </w:tc>
        <w:tc>
          <w:tcPr>
            <w:tcW w:w="1011"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r>
      <w:tr w:rsidR="008A5240" w:rsidTr="008A5240">
        <w:tc>
          <w:tcPr>
            <w:tcW w:w="1160" w:type="dxa"/>
          </w:tcPr>
          <w:p w:rsidR="008A5240" w:rsidRPr="007903EB" w:rsidRDefault="008A5240" w:rsidP="005E1F30">
            <w:pPr>
              <w:spacing w:after="0"/>
              <w:rPr>
                <w:rFonts w:ascii="Arial" w:eastAsia="Times New Roman" w:hAnsi="Arial" w:cs="Arial"/>
                <w:sz w:val="16"/>
                <w:szCs w:val="28"/>
              </w:rPr>
            </w:pPr>
            <w:r w:rsidRPr="007903EB">
              <w:rPr>
                <w:rFonts w:ascii="Arial" w:eastAsia="Times New Roman" w:hAnsi="Arial" w:cs="Arial"/>
                <w:color w:val="000000"/>
                <w:kern w:val="24"/>
                <w:sz w:val="16"/>
                <w:szCs w:val="28"/>
                <w:lang w:val="en-CA"/>
              </w:rPr>
              <w:t>Forestry</w:t>
            </w:r>
            <w:r w:rsidRPr="007903EB">
              <w:rPr>
                <w:rFonts w:ascii="Arial" w:eastAsia="Times New Roman" w:hAnsi="Arial" w:cs="Arial"/>
                <w:color w:val="000000"/>
                <w:kern w:val="24"/>
                <w:sz w:val="16"/>
                <w:szCs w:val="28"/>
              </w:rPr>
              <w:t xml:space="preserve"> </w:t>
            </w:r>
          </w:p>
        </w:tc>
        <w:tc>
          <w:tcPr>
            <w:tcW w:w="1011" w:type="dxa"/>
          </w:tcPr>
          <w:p w:rsidR="008A5240" w:rsidRPr="007903EB" w:rsidRDefault="008A5240" w:rsidP="008A5240">
            <w:pPr>
              <w:spacing w:after="0"/>
              <w:jc w:val="center"/>
              <w:rPr>
                <w:rFonts w:ascii="Arial" w:eastAsia="Times New Roman" w:hAnsi="Arial" w:cs="Arial"/>
                <w:sz w:val="16"/>
                <w:szCs w:val="28"/>
              </w:rPr>
            </w:pPr>
            <w:r>
              <w:rPr>
                <w:rFonts w:ascii="Arial" w:eastAsia="Times New Roman" w:hAnsi="Arial" w:cs="Arial"/>
                <w:color w:val="000000"/>
                <w:kern w:val="24"/>
                <w:sz w:val="16"/>
                <w:szCs w:val="28"/>
                <w:lang w:val="en-CA"/>
              </w:rPr>
              <w:t>7</w:t>
            </w:r>
          </w:p>
        </w:tc>
        <w:tc>
          <w:tcPr>
            <w:tcW w:w="1011"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7</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c>
          <w:tcPr>
            <w:tcW w:w="1010"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9</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9</w:t>
            </w:r>
          </w:p>
        </w:tc>
        <w:tc>
          <w:tcPr>
            <w:tcW w:w="1011" w:type="dxa"/>
          </w:tcPr>
          <w:p w:rsidR="008A5240" w:rsidRPr="007903EB" w:rsidRDefault="008A5240" w:rsidP="008A5240">
            <w:pPr>
              <w:spacing w:after="0"/>
              <w:jc w:val="center"/>
              <w:rPr>
                <w:rFonts w:ascii="Arial" w:eastAsia="Times New Roman" w:hAnsi="Arial" w:cs="Arial"/>
                <w:sz w:val="16"/>
                <w:szCs w:val="28"/>
              </w:rPr>
            </w:pPr>
            <w:r w:rsidRPr="007903EB">
              <w:rPr>
                <w:rFonts w:ascii="Arial" w:eastAsia="Times New Roman" w:hAnsi="Arial" w:cs="Arial"/>
                <w:color w:val="000000"/>
                <w:kern w:val="24"/>
                <w:sz w:val="16"/>
                <w:szCs w:val="28"/>
                <w:lang w:val="en-CA"/>
              </w:rPr>
              <w:t>8</w:t>
            </w:r>
            <w:r w:rsidRPr="007903EB">
              <w:rPr>
                <w:rFonts w:ascii="Arial" w:eastAsia="Times New Roman" w:hAnsi="Arial" w:cs="Arial"/>
                <w:color w:val="000000"/>
                <w:kern w:val="24"/>
                <w:sz w:val="16"/>
                <w:szCs w:val="28"/>
              </w:rPr>
              <w:t xml:space="preserve"> </w:t>
            </w:r>
          </w:p>
        </w:tc>
        <w:tc>
          <w:tcPr>
            <w:tcW w:w="1010" w:type="dxa"/>
          </w:tcPr>
          <w:p w:rsidR="008A5240" w:rsidRPr="007903EB" w:rsidRDefault="008A5240" w:rsidP="008A5240">
            <w:pPr>
              <w:spacing w:after="0"/>
              <w:rPr>
                <w:rFonts w:ascii="Arial" w:eastAsia="Times New Roman" w:hAnsi="Arial" w:cs="Arial"/>
                <w:sz w:val="16"/>
                <w:szCs w:val="28"/>
              </w:rPr>
            </w:pPr>
            <w:r w:rsidRPr="007903EB">
              <w:rPr>
                <w:rFonts w:ascii="Arial" w:eastAsia="Times New Roman" w:hAnsi="Arial" w:cs="Arial"/>
                <w:sz w:val="16"/>
                <w:szCs w:val="28"/>
              </w:rPr>
              <w:t>8</w:t>
            </w:r>
          </w:p>
        </w:tc>
      </w:tr>
    </w:tbl>
    <w:p w:rsidR="0098416C" w:rsidRPr="0098416C" w:rsidRDefault="0098416C" w:rsidP="00BF22A1">
      <w:pPr>
        <w:rPr>
          <w:rFonts w:ascii="Arial" w:hAnsi="Arial" w:cs="Arial"/>
          <w:sz w:val="24"/>
          <w:szCs w:val="24"/>
          <w:lang w:val="en-CA"/>
        </w:rPr>
      </w:pPr>
    </w:p>
    <w:p w:rsidR="0098416C" w:rsidRPr="0098416C" w:rsidRDefault="009E6795" w:rsidP="00BF22A1">
      <w:pPr>
        <w:rPr>
          <w:rFonts w:ascii="Arial" w:hAnsi="Arial" w:cs="Arial"/>
          <w:sz w:val="24"/>
          <w:szCs w:val="24"/>
          <w:lang w:val="en-CA"/>
        </w:rPr>
      </w:pPr>
      <w:r w:rsidRPr="0098416C">
        <w:rPr>
          <w:rFonts w:ascii="Arial" w:hAnsi="Arial" w:cs="Arial"/>
          <w:sz w:val="24"/>
          <w:szCs w:val="24"/>
          <w:lang w:val="en-CA"/>
        </w:rPr>
        <w:t xml:space="preserve">Indicator 2 also </w:t>
      </w:r>
      <w:r w:rsidR="006D34C5" w:rsidRPr="0098416C">
        <w:rPr>
          <w:rFonts w:ascii="Arial" w:hAnsi="Arial" w:cs="Arial"/>
          <w:sz w:val="24"/>
          <w:szCs w:val="24"/>
          <w:lang w:val="en-CA"/>
        </w:rPr>
        <w:t>asks about the establishment of a coordination mechanism related to mainstreaming climate change in national policies and planning.</w:t>
      </w:r>
      <w:r w:rsidR="00533541" w:rsidRPr="0098416C">
        <w:rPr>
          <w:rFonts w:ascii="Arial" w:hAnsi="Arial" w:cs="Arial"/>
          <w:sz w:val="24"/>
          <w:szCs w:val="24"/>
          <w:lang w:val="en-CA"/>
        </w:rPr>
        <w:t xml:space="preserve"> This is also scored on a 0-10 scale.</w:t>
      </w:r>
      <w:r w:rsidR="006D34C5" w:rsidRPr="0098416C">
        <w:rPr>
          <w:rFonts w:ascii="Arial" w:hAnsi="Arial" w:cs="Arial"/>
          <w:sz w:val="24"/>
          <w:szCs w:val="24"/>
          <w:lang w:val="en-CA"/>
        </w:rPr>
        <w:t xml:space="preserve"> As discussed in the Bangladesh SPCR, and previous reporting, Bangladesh actually has multiple coordination mechanisms. These include the boards of the Bangladesh climate change trust funds, and a working group chaired by the PPCR Focal Point’s </w:t>
      </w:r>
      <w:r w:rsidR="00D6602B" w:rsidRPr="0098416C">
        <w:rPr>
          <w:rFonts w:ascii="Arial" w:hAnsi="Arial" w:cs="Arial"/>
          <w:sz w:val="24"/>
          <w:szCs w:val="24"/>
          <w:lang w:val="en-CA"/>
        </w:rPr>
        <w:t xml:space="preserve">department within </w:t>
      </w:r>
      <w:proofErr w:type="spellStart"/>
      <w:r w:rsidR="00D6602B" w:rsidRPr="0098416C">
        <w:rPr>
          <w:rFonts w:ascii="Arial" w:hAnsi="Arial" w:cs="Arial"/>
          <w:sz w:val="24"/>
          <w:szCs w:val="24"/>
          <w:lang w:val="en-CA"/>
        </w:rPr>
        <w:t>MoEF</w:t>
      </w:r>
      <w:proofErr w:type="spellEnd"/>
      <w:r w:rsidR="00D6602B" w:rsidRPr="0098416C">
        <w:rPr>
          <w:rFonts w:ascii="Arial" w:hAnsi="Arial" w:cs="Arial"/>
          <w:sz w:val="24"/>
          <w:szCs w:val="24"/>
          <w:lang w:val="en-CA"/>
        </w:rPr>
        <w:t xml:space="preserve">. The </w:t>
      </w:r>
      <w:proofErr w:type="spellStart"/>
      <w:r w:rsidR="00D6602B" w:rsidRPr="0098416C">
        <w:rPr>
          <w:rFonts w:ascii="Arial" w:hAnsi="Arial" w:cs="Arial"/>
          <w:sz w:val="24"/>
          <w:szCs w:val="24"/>
          <w:lang w:val="en-CA"/>
        </w:rPr>
        <w:t>MoF</w:t>
      </w:r>
      <w:proofErr w:type="spellEnd"/>
      <w:r w:rsidR="00D6602B" w:rsidRPr="0098416C">
        <w:rPr>
          <w:rFonts w:ascii="Arial" w:hAnsi="Arial" w:cs="Arial"/>
          <w:sz w:val="24"/>
          <w:szCs w:val="24"/>
          <w:lang w:val="en-CA"/>
        </w:rPr>
        <w:t xml:space="preserve"> (ERD) </w:t>
      </w:r>
      <w:r w:rsidR="006D34C5" w:rsidRPr="0098416C">
        <w:rPr>
          <w:rFonts w:ascii="Arial" w:hAnsi="Arial" w:cs="Arial"/>
          <w:sz w:val="24"/>
          <w:szCs w:val="24"/>
          <w:lang w:val="en-CA"/>
        </w:rPr>
        <w:t xml:space="preserve">also has an overall oversight and coordination function relating to ODA climate change investments. </w:t>
      </w:r>
    </w:p>
    <w:tbl>
      <w:tblPr>
        <w:tblStyle w:val="TableGrid"/>
        <w:tblW w:w="0" w:type="auto"/>
        <w:tblLook w:val="04A0" w:firstRow="1" w:lastRow="0" w:firstColumn="1" w:lastColumn="0" w:noHBand="0" w:noVBand="1"/>
      </w:tblPr>
      <w:tblGrid>
        <w:gridCol w:w="924"/>
        <w:gridCol w:w="924"/>
        <w:gridCol w:w="926"/>
        <w:gridCol w:w="925"/>
        <w:gridCol w:w="926"/>
        <w:gridCol w:w="924"/>
        <w:gridCol w:w="923"/>
        <w:gridCol w:w="922"/>
        <w:gridCol w:w="925"/>
        <w:gridCol w:w="924"/>
      </w:tblGrid>
      <w:tr w:rsidR="006D34C5" w:rsidRPr="00E73359" w:rsidTr="00680086">
        <w:tc>
          <w:tcPr>
            <w:tcW w:w="1915" w:type="dxa"/>
            <w:gridSpan w:val="2"/>
            <w:shd w:val="clear" w:color="auto" w:fill="D9D9D9"/>
          </w:tcPr>
          <w:p w:rsidR="006D34C5" w:rsidRDefault="006D34C5" w:rsidP="00133939">
            <w:pPr>
              <w:spacing w:before="0" w:after="0"/>
              <w:rPr>
                <w:rFonts w:ascii="Arial" w:hAnsi="Arial" w:cs="Arial"/>
                <w:b/>
                <w:sz w:val="16"/>
                <w:szCs w:val="16"/>
                <w:lang w:val="en-CA"/>
              </w:rPr>
            </w:pPr>
            <w:r w:rsidRPr="00E73359">
              <w:rPr>
                <w:rFonts w:ascii="Arial" w:hAnsi="Arial" w:cs="Arial"/>
                <w:b/>
                <w:sz w:val="16"/>
                <w:szCs w:val="16"/>
                <w:lang w:val="en-CA"/>
              </w:rPr>
              <w:t>Is the coordination mechanism functional, e.g. established, effective and efficient?</w:t>
            </w:r>
          </w:p>
          <w:p w:rsidR="0098416C" w:rsidRPr="00E73359" w:rsidRDefault="0098416C" w:rsidP="00133939">
            <w:pPr>
              <w:spacing w:before="0" w:after="0"/>
              <w:rPr>
                <w:rFonts w:ascii="Arial" w:hAnsi="Arial" w:cs="Arial"/>
                <w:b/>
                <w:sz w:val="16"/>
                <w:szCs w:val="16"/>
                <w:lang w:val="en-CA"/>
              </w:rPr>
            </w:pPr>
          </w:p>
        </w:tc>
        <w:tc>
          <w:tcPr>
            <w:tcW w:w="1915" w:type="dxa"/>
            <w:gridSpan w:val="2"/>
            <w:shd w:val="clear" w:color="auto" w:fill="D9D9D9"/>
          </w:tcPr>
          <w:p w:rsidR="006D34C5" w:rsidRPr="00E73359" w:rsidRDefault="006D34C5" w:rsidP="00133939">
            <w:pPr>
              <w:spacing w:before="0" w:after="0"/>
              <w:rPr>
                <w:rFonts w:ascii="Arial" w:hAnsi="Arial" w:cs="Arial"/>
                <w:b/>
                <w:sz w:val="16"/>
                <w:szCs w:val="16"/>
                <w:lang w:val="en-CA"/>
              </w:rPr>
            </w:pPr>
            <w:r w:rsidRPr="00E73359">
              <w:rPr>
                <w:rFonts w:ascii="Arial" w:hAnsi="Arial" w:cs="Arial"/>
                <w:b/>
                <w:sz w:val="16"/>
                <w:szCs w:val="16"/>
                <w:lang w:val="en-CA"/>
              </w:rPr>
              <w:t>Does it coordinate climate resilience interventions other than those funded by PPCR?</w:t>
            </w:r>
          </w:p>
        </w:tc>
        <w:tc>
          <w:tcPr>
            <w:tcW w:w="1915" w:type="dxa"/>
            <w:gridSpan w:val="2"/>
            <w:shd w:val="clear" w:color="auto" w:fill="D9D9D9"/>
          </w:tcPr>
          <w:p w:rsidR="006D34C5" w:rsidRPr="00E73359" w:rsidRDefault="006D34C5" w:rsidP="00133939">
            <w:pPr>
              <w:spacing w:before="0" w:after="0"/>
              <w:rPr>
                <w:rFonts w:ascii="Arial" w:hAnsi="Arial" w:cs="Arial"/>
                <w:b/>
                <w:sz w:val="16"/>
                <w:szCs w:val="16"/>
                <w:lang w:val="en-CA"/>
              </w:rPr>
            </w:pPr>
            <w:r w:rsidRPr="00E73359">
              <w:rPr>
                <w:rFonts w:ascii="Arial" w:hAnsi="Arial" w:cs="Arial"/>
                <w:b/>
                <w:sz w:val="16"/>
                <w:szCs w:val="16"/>
                <w:lang w:val="en-CA"/>
              </w:rPr>
              <w:t>Is there a broad set of non-government stakeholders involved?</w:t>
            </w:r>
          </w:p>
        </w:tc>
        <w:tc>
          <w:tcPr>
            <w:tcW w:w="1915" w:type="dxa"/>
            <w:gridSpan w:val="2"/>
            <w:shd w:val="clear" w:color="auto" w:fill="D9D9D9"/>
          </w:tcPr>
          <w:p w:rsidR="006D34C5" w:rsidRPr="00E73359" w:rsidRDefault="006D34C5" w:rsidP="00133939">
            <w:pPr>
              <w:spacing w:before="0" w:after="0"/>
              <w:rPr>
                <w:rFonts w:ascii="Arial" w:hAnsi="Arial" w:cs="Arial"/>
                <w:b/>
                <w:sz w:val="16"/>
                <w:szCs w:val="16"/>
                <w:lang w:val="en-CA"/>
              </w:rPr>
            </w:pPr>
            <w:r w:rsidRPr="00E73359">
              <w:rPr>
                <w:rFonts w:ascii="Arial" w:hAnsi="Arial" w:cs="Arial"/>
                <w:b/>
                <w:sz w:val="16"/>
                <w:szCs w:val="16"/>
                <w:lang w:val="en-CA"/>
              </w:rPr>
              <w:t>Is the relevant climate resilience information in the public domain?</w:t>
            </w:r>
          </w:p>
        </w:tc>
        <w:tc>
          <w:tcPr>
            <w:tcW w:w="1916" w:type="dxa"/>
            <w:gridSpan w:val="2"/>
            <w:shd w:val="clear" w:color="auto" w:fill="D9D9D9"/>
          </w:tcPr>
          <w:p w:rsidR="006D34C5" w:rsidRPr="00E73359" w:rsidRDefault="006D34C5" w:rsidP="00133939">
            <w:pPr>
              <w:spacing w:before="0" w:after="0"/>
              <w:rPr>
                <w:rFonts w:ascii="Arial" w:hAnsi="Arial" w:cs="Arial"/>
                <w:b/>
                <w:sz w:val="16"/>
                <w:szCs w:val="16"/>
                <w:lang w:val="en-CA"/>
              </w:rPr>
            </w:pPr>
            <w:r w:rsidRPr="00E73359">
              <w:rPr>
                <w:rFonts w:ascii="Arial" w:hAnsi="Arial" w:cs="Arial"/>
                <w:b/>
                <w:sz w:val="16"/>
                <w:szCs w:val="16"/>
                <w:lang w:val="en-CA"/>
              </w:rPr>
              <w:t>Are females and males participating equally?</w:t>
            </w:r>
          </w:p>
        </w:tc>
      </w:tr>
      <w:tr w:rsidR="00A13062" w:rsidRPr="00E73359" w:rsidTr="0098416C">
        <w:trPr>
          <w:trHeight w:val="269"/>
        </w:trPr>
        <w:tc>
          <w:tcPr>
            <w:tcW w:w="957" w:type="dxa"/>
          </w:tcPr>
          <w:p w:rsidR="00A13062" w:rsidRPr="00E73359" w:rsidRDefault="00FF4601" w:rsidP="0098416C">
            <w:pPr>
              <w:spacing w:before="0" w:after="0"/>
              <w:jc w:val="center"/>
              <w:rPr>
                <w:rFonts w:ascii="Arial" w:hAnsi="Arial" w:cs="Arial"/>
                <w:sz w:val="16"/>
                <w:szCs w:val="16"/>
                <w:lang w:val="en-CA"/>
              </w:rPr>
            </w:pPr>
            <w:r>
              <w:rPr>
                <w:rFonts w:ascii="Arial" w:hAnsi="Arial" w:cs="Arial"/>
                <w:sz w:val="16"/>
                <w:szCs w:val="16"/>
                <w:lang w:val="en-CA"/>
              </w:rPr>
              <w:t>201</w:t>
            </w:r>
            <w:r w:rsidR="008A5240">
              <w:rPr>
                <w:rFonts w:ascii="Arial" w:hAnsi="Arial" w:cs="Arial"/>
                <w:sz w:val="16"/>
                <w:szCs w:val="16"/>
                <w:lang w:val="en-CA"/>
              </w:rPr>
              <w:t>6</w:t>
            </w:r>
          </w:p>
        </w:tc>
        <w:tc>
          <w:tcPr>
            <w:tcW w:w="958" w:type="dxa"/>
          </w:tcPr>
          <w:p w:rsidR="00A13062" w:rsidRPr="00E73359" w:rsidRDefault="00FF4601" w:rsidP="0098416C">
            <w:pPr>
              <w:spacing w:before="0" w:after="0"/>
              <w:jc w:val="center"/>
              <w:rPr>
                <w:rFonts w:ascii="Arial" w:hAnsi="Arial" w:cs="Arial"/>
                <w:sz w:val="16"/>
                <w:szCs w:val="16"/>
                <w:lang w:val="en-CA"/>
              </w:rPr>
            </w:pPr>
            <w:r>
              <w:rPr>
                <w:rFonts w:ascii="Arial" w:hAnsi="Arial" w:cs="Arial"/>
                <w:sz w:val="16"/>
                <w:szCs w:val="16"/>
                <w:lang w:val="en-CA"/>
              </w:rPr>
              <w:t>201</w:t>
            </w:r>
            <w:r w:rsidR="008A5240">
              <w:rPr>
                <w:rFonts w:ascii="Arial" w:hAnsi="Arial" w:cs="Arial"/>
                <w:sz w:val="16"/>
                <w:szCs w:val="16"/>
                <w:lang w:val="en-CA"/>
              </w:rPr>
              <w:t>7</w:t>
            </w:r>
          </w:p>
        </w:tc>
        <w:tc>
          <w:tcPr>
            <w:tcW w:w="957" w:type="dxa"/>
          </w:tcPr>
          <w:p w:rsidR="00A13062" w:rsidRPr="00E73359" w:rsidRDefault="00FF4601" w:rsidP="0098416C">
            <w:pPr>
              <w:spacing w:before="0" w:after="0"/>
              <w:jc w:val="center"/>
              <w:rPr>
                <w:rFonts w:ascii="Arial" w:hAnsi="Arial" w:cs="Arial"/>
                <w:sz w:val="16"/>
                <w:szCs w:val="16"/>
                <w:lang w:val="en-CA"/>
              </w:rPr>
            </w:pPr>
            <w:r>
              <w:rPr>
                <w:rFonts w:ascii="Arial" w:hAnsi="Arial" w:cs="Arial"/>
                <w:sz w:val="16"/>
                <w:szCs w:val="16"/>
                <w:lang w:val="en-CA"/>
              </w:rPr>
              <w:t>201</w:t>
            </w:r>
            <w:r w:rsidR="008A5240">
              <w:rPr>
                <w:rFonts w:ascii="Arial" w:hAnsi="Arial" w:cs="Arial"/>
                <w:sz w:val="16"/>
                <w:szCs w:val="16"/>
                <w:lang w:val="en-CA"/>
              </w:rPr>
              <w:t>6</w:t>
            </w:r>
          </w:p>
        </w:tc>
        <w:tc>
          <w:tcPr>
            <w:tcW w:w="958" w:type="dxa"/>
          </w:tcPr>
          <w:p w:rsidR="00A13062" w:rsidRPr="00E73359" w:rsidRDefault="00FF4601" w:rsidP="0098416C">
            <w:pPr>
              <w:spacing w:before="0" w:after="0"/>
              <w:jc w:val="center"/>
              <w:rPr>
                <w:rFonts w:ascii="Arial" w:hAnsi="Arial" w:cs="Arial"/>
                <w:sz w:val="16"/>
                <w:szCs w:val="16"/>
                <w:lang w:val="en-CA"/>
              </w:rPr>
            </w:pPr>
            <w:r>
              <w:rPr>
                <w:rFonts w:ascii="Arial" w:hAnsi="Arial" w:cs="Arial"/>
                <w:sz w:val="16"/>
                <w:szCs w:val="16"/>
                <w:lang w:val="en-CA"/>
              </w:rPr>
              <w:t>201</w:t>
            </w:r>
            <w:r w:rsidR="008A5240">
              <w:rPr>
                <w:rFonts w:ascii="Arial" w:hAnsi="Arial" w:cs="Arial"/>
                <w:sz w:val="16"/>
                <w:szCs w:val="16"/>
                <w:lang w:val="en-CA"/>
              </w:rPr>
              <w:t>7</w:t>
            </w:r>
          </w:p>
        </w:tc>
        <w:tc>
          <w:tcPr>
            <w:tcW w:w="958" w:type="dxa"/>
          </w:tcPr>
          <w:p w:rsidR="00A13062" w:rsidRPr="00E73359" w:rsidRDefault="00FF4601" w:rsidP="0098416C">
            <w:pPr>
              <w:spacing w:before="0" w:after="0"/>
              <w:jc w:val="center"/>
              <w:rPr>
                <w:rFonts w:ascii="Arial" w:hAnsi="Arial" w:cs="Arial"/>
                <w:sz w:val="16"/>
                <w:szCs w:val="16"/>
                <w:lang w:val="en-CA"/>
              </w:rPr>
            </w:pPr>
            <w:r>
              <w:rPr>
                <w:rFonts w:ascii="Arial" w:hAnsi="Arial" w:cs="Arial"/>
                <w:sz w:val="16"/>
                <w:szCs w:val="16"/>
                <w:lang w:val="en-CA"/>
              </w:rPr>
              <w:t>201</w:t>
            </w:r>
            <w:r w:rsidR="008A5240">
              <w:rPr>
                <w:rFonts w:ascii="Arial" w:hAnsi="Arial" w:cs="Arial"/>
                <w:sz w:val="16"/>
                <w:szCs w:val="16"/>
                <w:lang w:val="en-CA"/>
              </w:rPr>
              <w:t>6</w:t>
            </w:r>
          </w:p>
        </w:tc>
        <w:tc>
          <w:tcPr>
            <w:tcW w:w="957" w:type="dxa"/>
          </w:tcPr>
          <w:p w:rsidR="00A13062" w:rsidRPr="00E73359" w:rsidRDefault="00FF4601" w:rsidP="0098416C">
            <w:pPr>
              <w:spacing w:before="0" w:after="0"/>
              <w:jc w:val="center"/>
              <w:rPr>
                <w:rFonts w:ascii="Arial" w:hAnsi="Arial" w:cs="Arial"/>
                <w:sz w:val="16"/>
                <w:szCs w:val="16"/>
                <w:lang w:val="en-CA"/>
              </w:rPr>
            </w:pPr>
            <w:r>
              <w:rPr>
                <w:rFonts w:ascii="Arial" w:hAnsi="Arial" w:cs="Arial"/>
                <w:sz w:val="16"/>
                <w:szCs w:val="16"/>
                <w:lang w:val="en-CA"/>
              </w:rPr>
              <w:t>201</w:t>
            </w:r>
            <w:r w:rsidR="008A5240">
              <w:rPr>
                <w:rFonts w:ascii="Arial" w:hAnsi="Arial" w:cs="Arial"/>
                <w:sz w:val="16"/>
                <w:szCs w:val="16"/>
                <w:lang w:val="en-CA"/>
              </w:rPr>
              <w:t>7</w:t>
            </w:r>
          </w:p>
        </w:tc>
        <w:tc>
          <w:tcPr>
            <w:tcW w:w="958" w:type="dxa"/>
          </w:tcPr>
          <w:p w:rsidR="00A13062" w:rsidRPr="00E73359" w:rsidRDefault="00FF4601" w:rsidP="0098416C">
            <w:pPr>
              <w:spacing w:before="0" w:after="0"/>
              <w:jc w:val="center"/>
              <w:rPr>
                <w:rFonts w:ascii="Arial" w:hAnsi="Arial" w:cs="Arial"/>
                <w:sz w:val="16"/>
                <w:szCs w:val="16"/>
                <w:lang w:val="en-CA"/>
              </w:rPr>
            </w:pPr>
            <w:r>
              <w:rPr>
                <w:rFonts w:ascii="Arial" w:hAnsi="Arial" w:cs="Arial"/>
                <w:sz w:val="16"/>
                <w:szCs w:val="16"/>
                <w:lang w:val="en-CA"/>
              </w:rPr>
              <w:t>201</w:t>
            </w:r>
            <w:r w:rsidR="008A5240">
              <w:rPr>
                <w:rFonts w:ascii="Arial" w:hAnsi="Arial" w:cs="Arial"/>
                <w:sz w:val="16"/>
                <w:szCs w:val="16"/>
                <w:lang w:val="en-CA"/>
              </w:rPr>
              <w:t>6</w:t>
            </w:r>
          </w:p>
        </w:tc>
        <w:tc>
          <w:tcPr>
            <w:tcW w:w="957" w:type="dxa"/>
          </w:tcPr>
          <w:p w:rsidR="00A13062" w:rsidRPr="00E73359" w:rsidRDefault="00FF4601" w:rsidP="0098416C">
            <w:pPr>
              <w:spacing w:before="0" w:after="0"/>
              <w:jc w:val="center"/>
              <w:rPr>
                <w:rFonts w:ascii="Arial" w:hAnsi="Arial" w:cs="Arial"/>
                <w:sz w:val="16"/>
                <w:szCs w:val="16"/>
                <w:lang w:val="en-CA"/>
              </w:rPr>
            </w:pPr>
            <w:r>
              <w:rPr>
                <w:rFonts w:ascii="Arial" w:hAnsi="Arial" w:cs="Arial"/>
                <w:sz w:val="16"/>
                <w:szCs w:val="16"/>
                <w:lang w:val="en-CA"/>
              </w:rPr>
              <w:t>201</w:t>
            </w:r>
            <w:r w:rsidR="008A5240">
              <w:rPr>
                <w:rFonts w:ascii="Arial" w:hAnsi="Arial" w:cs="Arial"/>
                <w:sz w:val="16"/>
                <w:szCs w:val="16"/>
                <w:lang w:val="en-CA"/>
              </w:rPr>
              <w:t>7</w:t>
            </w:r>
          </w:p>
        </w:tc>
        <w:tc>
          <w:tcPr>
            <w:tcW w:w="958" w:type="dxa"/>
          </w:tcPr>
          <w:p w:rsidR="00A13062" w:rsidRPr="00E73359" w:rsidRDefault="00FF4601" w:rsidP="0098416C">
            <w:pPr>
              <w:spacing w:before="0" w:after="0"/>
              <w:jc w:val="center"/>
              <w:rPr>
                <w:rFonts w:ascii="Arial" w:hAnsi="Arial" w:cs="Arial"/>
                <w:sz w:val="16"/>
                <w:szCs w:val="16"/>
                <w:lang w:val="en-CA"/>
              </w:rPr>
            </w:pPr>
            <w:r>
              <w:rPr>
                <w:rFonts w:ascii="Arial" w:hAnsi="Arial" w:cs="Arial"/>
                <w:sz w:val="16"/>
                <w:szCs w:val="16"/>
                <w:lang w:val="en-CA"/>
              </w:rPr>
              <w:t>201</w:t>
            </w:r>
            <w:r w:rsidR="008A5240">
              <w:rPr>
                <w:rFonts w:ascii="Arial" w:hAnsi="Arial" w:cs="Arial"/>
                <w:sz w:val="16"/>
                <w:szCs w:val="16"/>
                <w:lang w:val="en-CA"/>
              </w:rPr>
              <w:t>6</w:t>
            </w:r>
          </w:p>
        </w:tc>
        <w:tc>
          <w:tcPr>
            <w:tcW w:w="958" w:type="dxa"/>
          </w:tcPr>
          <w:p w:rsidR="00A13062" w:rsidRPr="00E73359" w:rsidRDefault="00FF4601" w:rsidP="0098416C">
            <w:pPr>
              <w:spacing w:before="0" w:after="0"/>
              <w:jc w:val="center"/>
              <w:rPr>
                <w:rFonts w:ascii="Arial" w:hAnsi="Arial" w:cs="Arial"/>
                <w:sz w:val="16"/>
                <w:szCs w:val="16"/>
                <w:lang w:val="en-CA"/>
              </w:rPr>
            </w:pPr>
            <w:r>
              <w:rPr>
                <w:rFonts w:ascii="Arial" w:hAnsi="Arial" w:cs="Arial"/>
                <w:sz w:val="16"/>
                <w:szCs w:val="16"/>
                <w:lang w:val="en-CA"/>
              </w:rPr>
              <w:t>201</w:t>
            </w:r>
            <w:r w:rsidR="008A5240">
              <w:rPr>
                <w:rFonts w:ascii="Arial" w:hAnsi="Arial" w:cs="Arial"/>
                <w:sz w:val="16"/>
                <w:szCs w:val="16"/>
                <w:lang w:val="en-CA"/>
              </w:rPr>
              <w:t>7</w:t>
            </w:r>
          </w:p>
        </w:tc>
      </w:tr>
      <w:tr w:rsidR="006D34C5" w:rsidRPr="00E73359" w:rsidTr="006D34C5">
        <w:tc>
          <w:tcPr>
            <w:tcW w:w="957" w:type="dxa"/>
          </w:tcPr>
          <w:p w:rsidR="006D34C5" w:rsidRPr="00E73359" w:rsidRDefault="008A5240" w:rsidP="00133939">
            <w:pPr>
              <w:spacing w:before="0" w:after="0"/>
              <w:jc w:val="center"/>
              <w:rPr>
                <w:rFonts w:ascii="Arial" w:hAnsi="Arial" w:cs="Arial"/>
                <w:sz w:val="16"/>
                <w:szCs w:val="16"/>
                <w:lang w:val="en-CA"/>
              </w:rPr>
            </w:pPr>
            <w:r>
              <w:rPr>
                <w:rFonts w:ascii="Arial" w:hAnsi="Arial" w:cs="Arial"/>
                <w:sz w:val="16"/>
                <w:szCs w:val="16"/>
                <w:lang w:val="en-CA"/>
              </w:rPr>
              <w:t>5</w:t>
            </w:r>
          </w:p>
        </w:tc>
        <w:tc>
          <w:tcPr>
            <w:tcW w:w="958" w:type="dxa"/>
          </w:tcPr>
          <w:p w:rsidR="006D34C5" w:rsidRPr="00E73359" w:rsidRDefault="008A5240" w:rsidP="00133939">
            <w:pPr>
              <w:spacing w:before="0" w:after="0"/>
              <w:jc w:val="center"/>
              <w:rPr>
                <w:rFonts w:ascii="Arial" w:hAnsi="Arial" w:cs="Arial"/>
                <w:sz w:val="16"/>
                <w:szCs w:val="16"/>
                <w:lang w:val="en-CA"/>
              </w:rPr>
            </w:pPr>
            <w:r>
              <w:rPr>
                <w:rFonts w:ascii="Arial" w:hAnsi="Arial" w:cs="Arial"/>
                <w:sz w:val="16"/>
                <w:szCs w:val="16"/>
                <w:lang w:val="en-CA"/>
              </w:rPr>
              <w:t>6</w:t>
            </w:r>
          </w:p>
        </w:tc>
        <w:tc>
          <w:tcPr>
            <w:tcW w:w="957" w:type="dxa"/>
          </w:tcPr>
          <w:p w:rsidR="006D34C5" w:rsidRPr="00E73359" w:rsidRDefault="008A5240" w:rsidP="00133939">
            <w:pPr>
              <w:spacing w:before="0" w:after="0"/>
              <w:jc w:val="center"/>
              <w:rPr>
                <w:rFonts w:ascii="Arial" w:hAnsi="Arial" w:cs="Arial"/>
                <w:sz w:val="16"/>
                <w:szCs w:val="16"/>
                <w:lang w:val="en-CA"/>
              </w:rPr>
            </w:pPr>
            <w:r>
              <w:rPr>
                <w:rFonts w:ascii="Arial" w:hAnsi="Arial" w:cs="Arial"/>
                <w:sz w:val="16"/>
                <w:szCs w:val="16"/>
                <w:lang w:val="en-CA"/>
              </w:rPr>
              <w:t>6</w:t>
            </w:r>
          </w:p>
        </w:tc>
        <w:tc>
          <w:tcPr>
            <w:tcW w:w="958" w:type="dxa"/>
          </w:tcPr>
          <w:p w:rsidR="006D34C5" w:rsidRPr="00E73359" w:rsidRDefault="008A5240" w:rsidP="00133939">
            <w:pPr>
              <w:spacing w:before="0" w:after="0"/>
              <w:jc w:val="center"/>
              <w:rPr>
                <w:rFonts w:ascii="Arial" w:hAnsi="Arial" w:cs="Arial"/>
                <w:sz w:val="16"/>
                <w:szCs w:val="16"/>
                <w:lang w:val="en-CA"/>
              </w:rPr>
            </w:pPr>
            <w:r>
              <w:rPr>
                <w:rFonts w:ascii="Arial" w:hAnsi="Arial" w:cs="Arial"/>
                <w:sz w:val="16"/>
                <w:szCs w:val="16"/>
                <w:lang w:val="en-CA"/>
              </w:rPr>
              <w:t>6</w:t>
            </w:r>
          </w:p>
        </w:tc>
        <w:tc>
          <w:tcPr>
            <w:tcW w:w="958" w:type="dxa"/>
          </w:tcPr>
          <w:p w:rsidR="006D34C5" w:rsidRPr="00E73359" w:rsidRDefault="008A5240" w:rsidP="00133939">
            <w:pPr>
              <w:spacing w:before="0" w:after="0"/>
              <w:jc w:val="center"/>
              <w:rPr>
                <w:rFonts w:ascii="Arial" w:hAnsi="Arial" w:cs="Arial"/>
                <w:sz w:val="16"/>
                <w:szCs w:val="16"/>
                <w:lang w:val="en-CA"/>
              </w:rPr>
            </w:pPr>
            <w:r>
              <w:rPr>
                <w:rFonts w:ascii="Arial" w:hAnsi="Arial" w:cs="Arial"/>
                <w:sz w:val="16"/>
                <w:szCs w:val="16"/>
                <w:lang w:val="en-CA"/>
              </w:rPr>
              <w:t>4</w:t>
            </w:r>
          </w:p>
        </w:tc>
        <w:tc>
          <w:tcPr>
            <w:tcW w:w="957" w:type="dxa"/>
          </w:tcPr>
          <w:p w:rsidR="006D34C5" w:rsidRPr="00E73359" w:rsidRDefault="008A5240" w:rsidP="00133939">
            <w:pPr>
              <w:spacing w:before="0" w:after="0"/>
              <w:jc w:val="center"/>
              <w:rPr>
                <w:rFonts w:ascii="Arial" w:hAnsi="Arial" w:cs="Arial"/>
                <w:sz w:val="16"/>
                <w:szCs w:val="16"/>
                <w:lang w:val="en-CA"/>
              </w:rPr>
            </w:pPr>
            <w:r>
              <w:rPr>
                <w:rFonts w:ascii="Arial" w:hAnsi="Arial" w:cs="Arial"/>
                <w:sz w:val="16"/>
                <w:szCs w:val="16"/>
                <w:lang w:val="en-CA"/>
              </w:rPr>
              <w:t>5</w:t>
            </w:r>
          </w:p>
        </w:tc>
        <w:tc>
          <w:tcPr>
            <w:tcW w:w="958" w:type="dxa"/>
          </w:tcPr>
          <w:p w:rsidR="006D34C5" w:rsidRPr="00E73359" w:rsidRDefault="00533541" w:rsidP="00133939">
            <w:pPr>
              <w:spacing w:before="0" w:after="0"/>
              <w:jc w:val="center"/>
              <w:rPr>
                <w:rFonts w:ascii="Arial" w:hAnsi="Arial" w:cs="Arial"/>
                <w:sz w:val="16"/>
                <w:szCs w:val="16"/>
                <w:lang w:val="en-CA"/>
              </w:rPr>
            </w:pPr>
            <w:r w:rsidRPr="00E73359">
              <w:rPr>
                <w:rFonts w:ascii="Arial" w:hAnsi="Arial" w:cs="Arial"/>
                <w:sz w:val="16"/>
                <w:szCs w:val="16"/>
                <w:lang w:val="en-CA"/>
              </w:rPr>
              <w:t>6</w:t>
            </w:r>
          </w:p>
        </w:tc>
        <w:tc>
          <w:tcPr>
            <w:tcW w:w="957" w:type="dxa"/>
          </w:tcPr>
          <w:p w:rsidR="006D34C5" w:rsidRPr="00E73359" w:rsidRDefault="00086F89" w:rsidP="00133939">
            <w:pPr>
              <w:spacing w:before="0" w:after="0"/>
              <w:jc w:val="center"/>
              <w:rPr>
                <w:rFonts w:ascii="Arial" w:hAnsi="Arial" w:cs="Arial"/>
                <w:sz w:val="16"/>
                <w:szCs w:val="16"/>
                <w:lang w:val="en-CA"/>
              </w:rPr>
            </w:pPr>
            <w:r>
              <w:rPr>
                <w:rFonts w:ascii="Arial" w:hAnsi="Arial" w:cs="Arial"/>
                <w:sz w:val="16"/>
                <w:szCs w:val="16"/>
                <w:lang w:val="en-CA"/>
              </w:rPr>
              <w:t>6</w:t>
            </w:r>
          </w:p>
        </w:tc>
        <w:tc>
          <w:tcPr>
            <w:tcW w:w="958" w:type="dxa"/>
          </w:tcPr>
          <w:p w:rsidR="006D34C5" w:rsidRPr="00E73359" w:rsidRDefault="008A5240" w:rsidP="00133939">
            <w:pPr>
              <w:spacing w:before="0" w:after="0"/>
              <w:jc w:val="center"/>
              <w:rPr>
                <w:rFonts w:ascii="Arial" w:hAnsi="Arial" w:cs="Arial"/>
                <w:sz w:val="16"/>
                <w:szCs w:val="16"/>
                <w:lang w:val="en-CA"/>
              </w:rPr>
            </w:pPr>
            <w:r>
              <w:rPr>
                <w:rFonts w:ascii="Arial" w:hAnsi="Arial" w:cs="Arial"/>
                <w:sz w:val="16"/>
                <w:szCs w:val="16"/>
                <w:lang w:val="en-CA"/>
              </w:rPr>
              <w:t>6</w:t>
            </w:r>
          </w:p>
        </w:tc>
        <w:tc>
          <w:tcPr>
            <w:tcW w:w="958" w:type="dxa"/>
          </w:tcPr>
          <w:p w:rsidR="006D34C5" w:rsidRPr="00E73359" w:rsidRDefault="00086F89" w:rsidP="00133939">
            <w:pPr>
              <w:spacing w:before="0" w:after="0"/>
              <w:jc w:val="center"/>
              <w:rPr>
                <w:rFonts w:ascii="Arial" w:hAnsi="Arial" w:cs="Arial"/>
                <w:sz w:val="16"/>
                <w:szCs w:val="16"/>
                <w:lang w:val="en-CA"/>
              </w:rPr>
            </w:pPr>
            <w:r>
              <w:rPr>
                <w:rFonts w:ascii="Arial" w:hAnsi="Arial" w:cs="Arial"/>
                <w:sz w:val="16"/>
                <w:szCs w:val="16"/>
                <w:lang w:val="en-CA"/>
              </w:rPr>
              <w:t>6</w:t>
            </w:r>
          </w:p>
        </w:tc>
      </w:tr>
    </w:tbl>
    <w:p w:rsidR="00EA6C28" w:rsidRPr="00D14830" w:rsidRDefault="00EA6C28" w:rsidP="006B7CD3">
      <w:pPr>
        <w:pStyle w:val="Heading4"/>
        <w:rPr>
          <w:rFonts w:ascii="Arial" w:hAnsi="Arial" w:cs="Arial"/>
          <w:color w:val="auto"/>
          <w:lang w:val="en-CA"/>
        </w:rPr>
      </w:pPr>
      <w:r w:rsidRPr="00D14830">
        <w:rPr>
          <w:rFonts w:ascii="Arial" w:hAnsi="Arial" w:cs="Arial"/>
          <w:color w:val="auto"/>
          <w:lang w:val="en-CA"/>
        </w:rPr>
        <w:t>Indicator 3</w:t>
      </w:r>
      <w:r w:rsidR="006B7CD3" w:rsidRPr="00D14830">
        <w:rPr>
          <w:rFonts w:ascii="Arial" w:hAnsi="Arial" w:cs="Arial"/>
          <w:color w:val="auto"/>
          <w:lang w:val="en-CA"/>
        </w:rPr>
        <w:t>:  Quality and extent to which climate responsive instruments/investment models are developed and tested</w:t>
      </w:r>
    </w:p>
    <w:p w:rsidR="00A421B9" w:rsidRPr="007F2C27" w:rsidRDefault="00D37003" w:rsidP="006B7CD3">
      <w:pPr>
        <w:rPr>
          <w:rFonts w:ascii="Arial" w:hAnsi="Arial" w:cs="Arial"/>
          <w:lang w:val="en-CA"/>
        </w:rPr>
      </w:pPr>
      <w:r w:rsidRPr="007F2C27">
        <w:rPr>
          <w:rFonts w:ascii="Arial" w:hAnsi="Arial" w:cs="Arial"/>
          <w:lang w:val="en-CA"/>
        </w:rPr>
        <w:t xml:space="preserve">Indicator 3 asks for the identification of the relevant “climate response instruments / investment models” used in each PPCR-funded project. The indicator requires scoring on a 0-10 scale the extent to which these “instruments / investment models” have been developed and tested. The summary </w:t>
      </w:r>
      <w:r w:rsidRPr="007F2C27">
        <w:rPr>
          <w:rFonts w:ascii="Arial" w:hAnsi="Arial" w:cs="Arial"/>
          <w:lang w:val="en-CA"/>
        </w:rPr>
        <w:lastRenderedPageBreak/>
        <w:t xml:space="preserve">scoring for each PPCR project is shown in the table below. </w:t>
      </w:r>
      <w:r w:rsidR="001910F8" w:rsidRPr="007F2C27">
        <w:rPr>
          <w:rFonts w:ascii="Arial" w:hAnsi="Arial" w:cs="Arial"/>
          <w:lang w:val="en-CA"/>
        </w:rPr>
        <w:t xml:space="preserve">The fact that many of the projects’ climate response instruments and investment models are scored as “0” reflects that fact that many of the PPCR activities have yet to start substantive implementation. </w:t>
      </w:r>
    </w:p>
    <w:p w:rsidR="00A421B9" w:rsidRPr="007F2C27" w:rsidRDefault="00A421B9" w:rsidP="006B7CD3">
      <w:pPr>
        <w:rPr>
          <w:rFonts w:ascii="Arial" w:hAnsi="Arial" w:cs="Arial"/>
          <w:lang w:val="en-CA"/>
        </w:rPr>
      </w:pPr>
    </w:p>
    <w:tbl>
      <w:tblPr>
        <w:tblStyle w:val="TableGrid"/>
        <w:tblW w:w="0" w:type="auto"/>
        <w:tblLook w:val="04A0" w:firstRow="1" w:lastRow="0" w:firstColumn="1" w:lastColumn="0" w:noHBand="0" w:noVBand="1"/>
      </w:tblPr>
      <w:tblGrid>
        <w:gridCol w:w="1534"/>
        <w:gridCol w:w="1814"/>
        <w:gridCol w:w="1263"/>
        <w:gridCol w:w="1514"/>
        <w:gridCol w:w="1559"/>
        <w:gridCol w:w="1559"/>
      </w:tblGrid>
      <w:tr w:rsidR="00AA2AE2" w:rsidRPr="007F2C27" w:rsidTr="00996FE9">
        <w:trPr>
          <w:tblHeader/>
        </w:trPr>
        <w:tc>
          <w:tcPr>
            <w:tcW w:w="1534" w:type="dxa"/>
            <w:shd w:val="clear" w:color="auto" w:fill="D9D9D9"/>
          </w:tcPr>
          <w:p w:rsidR="00D37003" w:rsidRPr="00E73359" w:rsidRDefault="00D37003" w:rsidP="006B7CD3">
            <w:pPr>
              <w:rPr>
                <w:rFonts w:ascii="Arial" w:hAnsi="Arial" w:cs="Arial"/>
                <w:sz w:val="16"/>
                <w:szCs w:val="16"/>
                <w:lang w:val="en-CA"/>
              </w:rPr>
            </w:pPr>
            <w:r w:rsidRPr="00E73359">
              <w:rPr>
                <w:rFonts w:ascii="Arial" w:hAnsi="Arial" w:cs="Arial"/>
                <w:sz w:val="16"/>
                <w:szCs w:val="16"/>
                <w:lang w:val="en-CA"/>
              </w:rPr>
              <w:t>Project Title</w:t>
            </w:r>
          </w:p>
        </w:tc>
        <w:tc>
          <w:tcPr>
            <w:tcW w:w="1814" w:type="dxa"/>
            <w:shd w:val="clear" w:color="auto" w:fill="D9D9D9"/>
          </w:tcPr>
          <w:p w:rsidR="00D37003" w:rsidRPr="00E73359" w:rsidRDefault="00D37003" w:rsidP="006B7CD3">
            <w:pPr>
              <w:rPr>
                <w:rFonts w:ascii="Arial" w:hAnsi="Arial" w:cs="Arial"/>
                <w:sz w:val="16"/>
                <w:szCs w:val="16"/>
                <w:lang w:val="en-CA"/>
              </w:rPr>
            </w:pPr>
            <w:r w:rsidRPr="00E73359">
              <w:rPr>
                <w:rFonts w:ascii="Arial" w:hAnsi="Arial" w:cs="Arial"/>
                <w:sz w:val="16"/>
                <w:szCs w:val="16"/>
                <w:lang w:val="en-CA"/>
              </w:rPr>
              <w:t>Climate Responsive Instrument / Investment Models Identified:</w:t>
            </w:r>
          </w:p>
        </w:tc>
        <w:tc>
          <w:tcPr>
            <w:tcW w:w="1263" w:type="dxa"/>
            <w:shd w:val="clear" w:color="auto" w:fill="D9D9D9"/>
          </w:tcPr>
          <w:p w:rsidR="00D37003" w:rsidRPr="00E73359" w:rsidRDefault="00D37003" w:rsidP="006B7CD3">
            <w:pPr>
              <w:rPr>
                <w:rFonts w:ascii="Arial" w:hAnsi="Arial" w:cs="Arial"/>
                <w:sz w:val="16"/>
                <w:szCs w:val="16"/>
                <w:lang w:val="en-CA"/>
              </w:rPr>
            </w:pPr>
            <w:r w:rsidRPr="00E73359">
              <w:rPr>
                <w:rFonts w:ascii="Arial" w:hAnsi="Arial" w:cs="Arial"/>
                <w:sz w:val="16"/>
                <w:szCs w:val="16"/>
                <w:lang w:val="en-CA"/>
              </w:rPr>
              <w:t>Has the instrument / investment model been developed and tested?</w:t>
            </w:r>
          </w:p>
        </w:tc>
        <w:tc>
          <w:tcPr>
            <w:tcW w:w="1514" w:type="dxa"/>
            <w:shd w:val="clear" w:color="auto" w:fill="D9D9D9"/>
          </w:tcPr>
          <w:p w:rsidR="00D37003" w:rsidRPr="00E73359" w:rsidRDefault="00D37003" w:rsidP="006B7CD3">
            <w:pPr>
              <w:rPr>
                <w:rFonts w:ascii="Arial" w:hAnsi="Arial" w:cs="Arial"/>
                <w:sz w:val="16"/>
                <w:szCs w:val="16"/>
                <w:lang w:val="en-CA"/>
              </w:rPr>
            </w:pPr>
            <w:r w:rsidRPr="00E73359">
              <w:rPr>
                <w:rFonts w:ascii="Arial" w:hAnsi="Arial" w:cs="Arial"/>
                <w:sz w:val="16"/>
                <w:szCs w:val="16"/>
                <w:lang w:val="en-CA"/>
              </w:rPr>
              <w:t>Has the instrument / investment model been implemented to the scale proposed?</w:t>
            </w:r>
          </w:p>
        </w:tc>
        <w:tc>
          <w:tcPr>
            <w:tcW w:w="1559" w:type="dxa"/>
            <w:shd w:val="clear" w:color="auto" w:fill="D9D9D9"/>
          </w:tcPr>
          <w:p w:rsidR="00D37003" w:rsidRPr="00E73359" w:rsidRDefault="00D37003" w:rsidP="006B7CD3">
            <w:pPr>
              <w:rPr>
                <w:rFonts w:ascii="Arial" w:hAnsi="Arial" w:cs="Arial"/>
                <w:sz w:val="16"/>
                <w:szCs w:val="16"/>
                <w:lang w:val="en-CA"/>
              </w:rPr>
            </w:pPr>
            <w:r w:rsidRPr="00E73359">
              <w:rPr>
                <w:rFonts w:ascii="Arial" w:hAnsi="Arial" w:cs="Arial"/>
                <w:sz w:val="16"/>
                <w:szCs w:val="16"/>
                <w:lang w:val="en-CA"/>
              </w:rPr>
              <w:t>Has the instrument / investment model appropriately incorporated the needs of both females and males into its design and implementation?</w:t>
            </w:r>
          </w:p>
        </w:tc>
        <w:tc>
          <w:tcPr>
            <w:tcW w:w="1559" w:type="dxa"/>
            <w:shd w:val="clear" w:color="auto" w:fill="D9D9D9"/>
          </w:tcPr>
          <w:p w:rsidR="00D37003" w:rsidRPr="00E73359" w:rsidRDefault="00D37003" w:rsidP="006B7CD3">
            <w:pPr>
              <w:rPr>
                <w:rFonts w:ascii="Arial" w:hAnsi="Arial" w:cs="Arial"/>
                <w:sz w:val="16"/>
                <w:szCs w:val="16"/>
                <w:lang w:val="en-CA"/>
              </w:rPr>
            </w:pPr>
            <w:r w:rsidRPr="00E73359">
              <w:rPr>
                <w:rFonts w:ascii="Arial" w:hAnsi="Arial" w:cs="Arial"/>
                <w:sz w:val="16"/>
                <w:szCs w:val="16"/>
                <w:lang w:val="en-CA"/>
              </w:rPr>
              <w:t>Has the instrument / investment model incorporated the needs of vulnerable populations into its design and implementation?</w:t>
            </w:r>
          </w:p>
        </w:tc>
      </w:tr>
      <w:tr w:rsidR="00AA2AE2" w:rsidRPr="007F2C27" w:rsidTr="00996FE9">
        <w:trPr>
          <w:trHeight w:val="422"/>
        </w:trPr>
        <w:tc>
          <w:tcPr>
            <w:tcW w:w="1534" w:type="dxa"/>
            <w:vMerge w:val="restart"/>
          </w:tcPr>
          <w:p w:rsidR="004E6F74" w:rsidRPr="007F2C27" w:rsidRDefault="004E6F74" w:rsidP="006B7CD3">
            <w:pPr>
              <w:rPr>
                <w:rFonts w:ascii="Arial" w:hAnsi="Arial" w:cs="Arial"/>
                <w:sz w:val="16"/>
                <w:szCs w:val="16"/>
                <w:lang w:val="en-CA"/>
              </w:rPr>
            </w:pPr>
            <w:r w:rsidRPr="007F2C27">
              <w:rPr>
                <w:rFonts w:ascii="Arial" w:hAnsi="Arial" w:cs="Arial"/>
                <w:sz w:val="16"/>
                <w:szCs w:val="16"/>
                <w:lang w:val="en-CA"/>
              </w:rPr>
              <w:t>Investment Project 1: Promoting Climate Resilient Agriculture and Food Security Program</w:t>
            </w:r>
          </w:p>
        </w:tc>
        <w:tc>
          <w:tcPr>
            <w:tcW w:w="1814" w:type="dxa"/>
          </w:tcPr>
          <w:p w:rsidR="004E6F74" w:rsidRPr="007F2C27" w:rsidRDefault="005812D2" w:rsidP="000A6D84">
            <w:pPr>
              <w:spacing w:before="0" w:after="0"/>
              <w:rPr>
                <w:rFonts w:ascii="Arial" w:eastAsia="Times New Roman" w:hAnsi="Arial" w:cs="Arial"/>
                <w:sz w:val="16"/>
                <w:szCs w:val="16"/>
              </w:rPr>
            </w:pPr>
            <w:r w:rsidRPr="007F2C27">
              <w:rPr>
                <w:rFonts w:ascii="Arial" w:eastAsia="Times New Roman" w:hAnsi="Arial" w:cs="Arial"/>
                <w:sz w:val="16"/>
                <w:szCs w:val="16"/>
              </w:rPr>
              <w:t>Improving climate risk management</w:t>
            </w:r>
            <w:r w:rsidR="000A6D84">
              <w:rPr>
                <w:rFonts w:ascii="Arial" w:eastAsia="Times New Roman" w:hAnsi="Arial" w:cs="Arial"/>
                <w:sz w:val="16"/>
                <w:szCs w:val="16"/>
              </w:rPr>
              <w:t xml:space="preserve"> ca</w:t>
            </w:r>
            <w:r w:rsidRPr="007F2C27">
              <w:rPr>
                <w:rFonts w:ascii="Arial" w:eastAsia="Times New Roman" w:hAnsi="Arial" w:cs="Arial"/>
                <w:sz w:val="16"/>
                <w:szCs w:val="16"/>
              </w:rPr>
              <w:t>pacity of agribusinesses</w:t>
            </w:r>
          </w:p>
        </w:tc>
        <w:tc>
          <w:tcPr>
            <w:tcW w:w="1263" w:type="dxa"/>
          </w:tcPr>
          <w:p w:rsidR="004E6F74" w:rsidRPr="007F2C27" w:rsidRDefault="00940F04" w:rsidP="007B4795">
            <w:pPr>
              <w:jc w:val="center"/>
              <w:rPr>
                <w:rFonts w:ascii="Arial" w:hAnsi="Arial" w:cs="Arial"/>
                <w:sz w:val="16"/>
                <w:szCs w:val="16"/>
                <w:lang w:val="en-CA"/>
              </w:rPr>
            </w:pPr>
            <w:r>
              <w:rPr>
                <w:rFonts w:ascii="Arial" w:hAnsi="Arial" w:cs="Arial"/>
                <w:sz w:val="16"/>
                <w:szCs w:val="16"/>
                <w:lang w:val="en-CA"/>
              </w:rPr>
              <w:t>9</w:t>
            </w:r>
          </w:p>
        </w:tc>
        <w:tc>
          <w:tcPr>
            <w:tcW w:w="1514" w:type="dxa"/>
          </w:tcPr>
          <w:p w:rsidR="004E6F74" w:rsidRPr="007F2C27" w:rsidRDefault="00CE6C2E" w:rsidP="007B4795">
            <w:pPr>
              <w:jc w:val="center"/>
              <w:rPr>
                <w:rFonts w:ascii="Arial" w:hAnsi="Arial" w:cs="Arial"/>
                <w:sz w:val="16"/>
                <w:szCs w:val="16"/>
                <w:lang w:val="en-CA"/>
              </w:rPr>
            </w:pPr>
            <w:r>
              <w:rPr>
                <w:rFonts w:ascii="Arial" w:hAnsi="Arial" w:cs="Arial"/>
                <w:sz w:val="16"/>
                <w:szCs w:val="16"/>
                <w:lang w:val="en-CA"/>
              </w:rPr>
              <w:t>3</w:t>
            </w:r>
          </w:p>
        </w:tc>
        <w:tc>
          <w:tcPr>
            <w:tcW w:w="1559" w:type="dxa"/>
          </w:tcPr>
          <w:p w:rsidR="004E6F74"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4E6F74"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996FE9">
        <w:tc>
          <w:tcPr>
            <w:tcW w:w="1534" w:type="dxa"/>
            <w:vMerge/>
          </w:tcPr>
          <w:p w:rsidR="004E6F74" w:rsidRPr="007F2C27" w:rsidRDefault="004E6F74" w:rsidP="006B7CD3">
            <w:pPr>
              <w:rPr>
                <w:rFonts w:ascii="Arial" w:hAnsi="Arial" w:cs="Arial"/>
                <w:sz w:val="16"/>
                <w:szCs w:val="16"/>
                <w:lang w:val="en-CA"/>
              </w:rPr>
            </w:pPr>
          </w:p>
        </w:tc>
        <w:tc>
          <w:tcPr>
            <w:tcW w:w="1814" w:type="dxa"/>
          </w:tcPr>
          <w:p w:rsidR="004E6F74" w:rsidRPr="007F2C27" w:rsidRDefault="005812D2" w:rsidP="005812D2">
            <w:pPr>
              <w:spacing w:before="0" w:after="0"/>
              <w:rPr>
                <w:rFonts w:ascii="Arial" w:eastAsia="Times New Roman" w:hAnsi="Arial" w:cs="Arial"/>
                <w:sz w:val="16"/>
                <w:szCs w:val="16"/>
              </w:rPr>
            </w:pPr>
            <w:r w:rsidRPr="007F2C27">
              <w:rPr>
                <w:rFonts w:ascii="Arial" w:eastAsia="Times New Roman" w:hAnsi="Arial" w:cs="Arial"/>
                <w:sz w:val="16"/>
                <w:szCs w:val="16"/>
              </w:rPr>
              <w:t>Building capacity of farmers on climate smart agriculture</w:t>
            </w:r>
          </w:p>
        </w:tc>
        <w:tc>
          <w:tcPr>
            <w:tcW w:w="1263" w:type="dxa"/>
          </w:tcPr>
          <w:p w:rsidR="004E6F74" w:rsidRPr="007F2C27" w:rsidRDefault="00940F04" w:rsidP="007B4795">
            <w:pPr>
              <w:jc w:val="center"/>
              <w:rPr>
                <w:rFonts w:ascii="Arial" w:hAnsi="Arial" w:cs="Arial"/>
                <w:sz w:val="16"/>
                <w:szCs w:val="16"/>
                <w:lang w:val="en-CA"/>
              </w:rPr>
            </w:pPr>
            <w:r>
              <w:rPr>
                <w:rFonts w:ascii="Arial" w:hAnsi="Arial" w:cs="Arial"/>
                <w:sz w:val="16"/>
                <w:szCs w:val="16"/>
                <w:lang w:val="en-CA"/>
              </w:rPr>
              <w:t>10</w:t>
            </w:r>
          </w:p>
        </w:tc>
        <w:tc>
          <w:tcPr>
            <w:tcW w:w="1514" w:type="dxa"/>
          </w:tcPr>
          <w:p w:rsidR="004E6F74" w:rsidRPr="007F2C27" w:rsidRDefault="00940F04" w:rsidP="007B4795">
            <w:pPr>
              <w:jc w:val="center"/>
              <w:rPr>
                <w:rFonts w:ascii="Arial" w:hAnsi="Arial" w:cs="Arial"/>
                <w:sz w:val="16"/>
                <w:szCs w:val="16"/>
                <w:lang w:val="en-CA"/>
              </w:rPr>
            </w:pPr>
            <w:r>
              <w:rPr>
                <w:rFonts w:ascii="Arial" w:hAnsi="Arial" w:cs="Arial"/>
                <w:sz w:val="16"/>
                <w:szCs w:val="16"/>
                <w:lang w:val="en-CA"/>
              </w:rPr>
              <w:t>5</w:t>
            </w:r>
          </w:p>
        </w:tc>
        <w:tc>
          <w:tcPr>
            <w:tcW w:w="1559" w:type="dxa"/>
          </w:tcPr>
          <w:p w:rsidR="004E6F74"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4E6F74" w:rsidRPr="007F2C27" w:rsidRDefault="00940F04" w:rsidP="007B4795">
            <w:pPr>
              <w:jc w:val="center"/>
              <w:rPr>
                <w:rFonts w:ascii="Arial" w:hAnsi="Arial" w:cs="Arial"/>
                <w:sz w:val="16"/>
                <w:szCs w:val="16"/>
                <w:lang w:val="en-CA"/>
              </w:rPr>
            </w:pPr>
            <w:r w:rsidRPr="000A6D84">
              <w:rPr>
                <w:rFonts w:ascii="Arial" w:hAnsi="Arial" w:cs="Arial"/>
                <w:sz w:val="16"/>
                <w:szCs w:val="16"/>
                <w:lang w:val="en-CA"/>
              </w:rPr>
              <w:t>5</w:t>
            </w:r>
          </w:p>
        </w:tc>
      </w:tr>
      <w:tr w:rsidR="00AA2AE2" w:rsidRPr="007F2C27" w:rsidTr="00996FE9">
        <w:tc>
          <w:tcPr>
            <w:tcW w:w="1534" w:type="dxa"/>
            <w:vMerge/>
          </w:tcPr>
          <w:p w:rsidR="004E6F74" w:rsidRPr="007F2C27" w:rsidRDefault="004E6F74" w:rsidP="006B7CD3">
            <w:pPr>
              <w:rPr>
                <w:rFonts w:ascii="Arial" w:hAnsi="Arial" w:cs="Arial"/>
                <w:sz w:val="16"/>
                <w:szCs w:val="16"/>
                <w:lang w:val="en-CA"/>
              </w:rPr>
            </w:pPr>
          </w:p>
        </w:tc>
        <w:tc>
          <w:tcPr>
            <w:tcW w:w="1814" w:type="dxa"/>
          </w:tcPr>
          <w:p w:rsidR="004E6F74" w:rsidRPr="007F2C27" w:rsidRDefault="005812D2" w:rsidP="005812D2">
            <w:pPr>
              <w:spacing w:before="0" w:after="0"/>
              <w:rPr>
                <w:rFonts w:ascii="Arial" w:eastAsia="Times New Roman" w:hAnsi="Arial" w:cs="Arial"/>
                <w:sz w:val="16"/>
                <w:szCs w:val="16"/>
              </w:rPr>
            </w:pPr>
            <w:r w:rsidRPr="007F2C27">
              <w:rPr>
                <w:rFonts w:ascii="Arial" w:eastAsia="Times New Roman" w:hAnsi="Arial" w:cs="Arial"/>
                <w:sz w:val="16"/>
                <w:szCs w:val="16"/>
              </w:rPr>
              <w:t>Climate financing for SMEs</w:t>
            </w:r>
          </w:p>
        </w:tc>
        <w:tc>
          <w:tcPr>
            <w:tcW w:w="1263" w:type="dxa"/>
          </w:tcPr>
          <w:p w:rsidR="004E6F74" w:rsidRPr="007F2C27" w:rsidRDefault="000A6D84" w:rsidP="007B4795">
            <w:pPr>
              <w:jc w:val="center"/>
              <w:rPr>
                <w:rFonts w:ascii="Arial" w:hAnsi="Arial" w:cs="Arial"/>
                <w:sz w:val="16"/>
                <w:szCs w:val="16"/>
                <w:lang w:val="en-CA"/>
              </w:rPr>
            </w:pPr>
            <w:r>
              <w:rPr>
                <w:rFonts w:ascii="Arial" w:hAnsi="Arial" w:cs="Arial"/>
                <w:sz w:val="16"/>
                <w:szCs w:val="16"/>
                <w:lang w:val="en-CA"/>
              </w:rPr>
              <w:t>10</w:t>
            </w:r>
          </w:p>
        </w:tc>
        <w:tc>
          <w:tcPr>
            <w:tcW w:w="1514" w:type="dxa"/>
          </w:tcPr>
          <w:p w:rsidR="004E6F74" w:rsidRPr="007F2C27" w:rsidRDefault="000A6D84" w:rsidP="007B4795">
            <w:pPr>
              <w:jc w:val="center"/>
              <w:rPr>
                <w:rFonts w:ascii="Arial" w:hAnsi="Arial" w:cs="Arial"/>
                <w:sz w:val="16"/>
                <w:szCs w:val="16"/>
                <w:lang w:val="en-CA"/>
              </w:rPr>
            </w:pPr>
            <w:r>
              <w:rPr>
                <w:rFonts w:ascii="Arial" w:hAnsi="Arial" w:cs="Arial"/>
                <w:sz w:val="16"/>
                <w:szCs w:val="16"/>
                <w:lang w:val="en-CA"/>
              </w:rPr>
              <w:t>5</w:t>
            </w:r>
          </w:p>
        </w:tc>
        <w:tc>
          <w:tcPr>
            <w:tcW w:w="1559" w:type="dxa"/>
          </w:tcPr>
          <w:p w:rsidR="004E6F74"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4E6F74"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996FE9">
        <w:tc>
          <w:tcPr>
            <w:tcW w:w="1534" w:type="dxa"/>
            <w:vMerge/>
          </w:tcPr>
          <w:p w:rsidR="004E6F74" w:rsidRPr="007F2C27" w:rsidRDefault="004E6F74" w:rsidP="006B7CD3">
            <w:pPr>
              <w:rPr>
                <w:rFonts w:ascii="Arial" w:hAnsi="Arial" w:cs="Arial"/>
                <w:sz w:val="16"/>
                <w:szCs w:val="16"/>
                <w:lang w:val="en-CA"/>
              </w:rPr>
            </w:pPr>
          </w:p>
        </w:tc>
        <w:tc>
          <w:tcPr>
            <w:tcW w:w="1814" w:type="dxa"/>
          </w:tcPr>
          <w:p w:rsidR="004E6F74" w:rsidRPr="007F2C27" w:rsidRDefault="005812D2" w:rsidP="005812D2">
            <w:pPr>
              <w:spacing w:before="0" w:after="0"/>
              <w:rPr>
                <w:rFonts w:ascii="Arial" w:eastAsia="Times New Roman" w:hAnsi="Arial" w:cs="Arial"/>
                <w:sz w:val="16"/>
                <w:szCs w:val="16"/>
              </w:rPr>
            </w:pPr>
            <w:r w:rsidRPr="007F2C27">
              <w:rPr>
                <w:rFonts w:ascii="Arial" w:eastAsia="Times New Roman" w:hAnsi="Arial" w:cs="Arial"/>
                <w:sz w:val="16"/>
                <w:szCs w:val="16"/>
              </w:rPr>
              <w:t>Index-based Insurance</w:t>
            </w:r>
          </w:p>
        </w:tc>
        <w:tc>
          <w:tcPr>
            <w:tcW w:w="1263" w:type="dxa"/>
          </w:tcPr>
          <w:p w:rsidR="004E6F74" w:rsidRPr="007F2C27" w:rsidRDefault="00CE6C2E" w:rsidP="007B4795">
            <w:pPr>
              <w:jc w:val="center"/>
              <w:rPr>
                <w:rFonts w:ascii="Arial" w:hAnsi="Arial" w:cs="Arial"/>
                <w:sz w:val="16"/>
                <w:szCs w:val="16"/>
                <w:lang w:val="en-CA"/>
              </w:rPr>
            </w:pPr>
            <w:r>
              <w:rPr>
                <w:rFonts w:ascii="Arial" w:hAnsi="Arial" w:cs="Arial"/>
                <w:sz w:val="16"/>
                <w:szCs w:val="16"/>
                <w:lang w:val="en-CA"/>
              </w:rPr>
              <w:t>10</w:t>
            </w:r>
          </w:p>
        </w:tc>
        <w:tc>
          <w:tcPr>
            <w:tcW w:w="1514" w:type="dxa"/>
          </w:tcPr>
          <w:p w:rsidR="004E6F74" w:rsidRPr="007F2C27" w:rsidRDefault="000A6D84" w:rsidP="007B4795">
            <w:pPr>
              <w:jc w:val="center"/>
              <w:rPr>
                <w:rFonts w:ascii="Arial" w:hAnsi="Arial" w:cs="Arial"/>
                <w:sz w:val="16"/>
                <w:szCs w:val="16"/>
                <w:lang w:val="en-CA"/>
              </w:rPr>
            </w:pPr>
            <w:r>
              <w:rPr>
                <w:rFonts w:ascii="Arial" w:hAnsi="Arial" w:cs="Arial"/>
                <w:sz w:val="16"/>
                <w:szCs w:val="16"/>
                <w:lang w:val="en-CA"/>
              </w:rPr>
              <w:t>8</w:t>
            </w:r>
          </w:p>
        </w:tc>
        <w:tc>
          <w:tcPr>
            <w:tcW w:w="1559" w:type="dxa"/>
          </w:tcPr>
          <w:p w:rsidR="004E6F74" w:rsidRPr="007F2C27" w:rsidRDefault="000A6D84" w:rsidP="007B4795">
            <w:pPr>
              <w:jc w:val="center"/>
              <w:rPr>
                <w:rFonts w:ascii="Arial" w:hAnsi="Arial" w:cs="Arial"/>
                <w:sz w:val="16"/>
                <w:szCs w:val="16"/>
                <w:lang w:val="en-CA"/>
              </w:rPr>
            </w:pPr>
            <w:r>
              <w:rPr>
                <w:rFonts w:ascii="Arial" w:hAnsi="Arial" w:cs="Arial"/>
                <w:sz w:val="16"/>
                <w:szCs w:val="16"/>
                <w:lang w:val="en-CA"/>
              </w:rPr>
              <w:t>8</w:t>
            </w:r>
          </w:p>
        </w:tc>
        <w:tc>
          <w:tcPr>
            <w:tcW w:w="1559" w:type="dxa"/>
          </w:tcPr>
          <w:p w:rsidR="004E6F74" w:rsidRPr="007F2C27" w:rsidRDefault="00F478DD" w:rsidP="007B4795">
            <w:pPr>
              <w:jc w:val="center"/>
              <w:rPr>
                <w:rFonts w:ascii="Arial" w:hAnsi="Arial" w:cs="Arial"/>
                <w:sz w:val="16"/>
                <w:szCs w:val="16"/>
                <w:lang w:val="en-CA"/>
              </w:rPr>
            </w:pPr>
            <w:r>
              <w:rPr>
                <w:rFonts w:ascii="Arial" w:hAnsi="Arial" w:cs="Arial"/>
                <w:sz w:val="16"/>
                <w:szCs w:val="16"/>
                <w:lang w:val="en-CA"/>
              </w:rPr>
              <w:t>10</w:t>
            </w:r>
          </w:p>
        </w:tc>
      </w:tr>
      <w:tr w:rsidR="00AA2AE2" w:rsidRPr="007F2C27" w:rsidTr="00996FE9">
        <w:tc>
          <w:tcPr>
            <w:tcW w:w="1534" w:type="dxa"/>
            <w:vMerge w:val="restart"/>
          </w:tcPr>
          <w:p w:rsidR="007B4795" w:rsidRPr="007F2C27" w:rsidRDefault="007B4795" w:rsidP="006B7CD3">
            <w:pPr>
              <w:rPr>
                <w:rFonts w:ascii="Arial" w:hAnsi="Arial" w:cs="Arial"/>
                <w:sz w:val="16"/>
                <w:szCs w:val="16"/>
                <w:lang w:val="en-CA"/>
              </w:rPr>
            </w:pPr>
            <w:r w:rsidRPr="007F2C27">
              <w:rPr>
                <w:rFonts w:ascii="Arial" w:hAnsi="Arial" w:cs="Arial"/>
                <w:sz w:val="16"/>
                <w:szCs w:val="16"/>
                <w:lang w:val="en-CA"/>
              </w:rPr>
              <w:t>Investment Project 2: Coastal Embankment Improvement Project (CEIP)</w:t>
            </w:r>
          </w:p>
        </w:tc>
        <w:tc>
          <w:tcPr>
            <w:tcW w:w="1814" w:type="dxa"/>
          </w:tcPr>
          <w:p w:rsidR="007B4795" w:rsidRPr="007F2C27" w:rsidRDefault="000A6D84" w:rsidP="006B7CD3">
            <w:pPr>
              <w:rPr>
                <w:rFonts w:ascii="Arial" w:hAnsi="Arial" w:cs="Arial"/>
                <w:sz w:val="16"/>
                <w:szCs w:val="16"/>
                <w:lang w:val="en-CA"/>
              </w:rPr>
            </w:pPr>
            <w:r w:rsidRPr="000A6D84">
              <w:rPr>
                <w:rFonts w:ascii="Arial" w:hAnsi="Arial" w:cs="Arial"/>
                <w:sz w:val="16"/>
                <w:szCs w:val="16"/>
              </w:rPr>
              <w:t>Development of EMF and EMP</w:t>
            </w:r>
          </w:p>
        </w:tc>
        <w:tc>
          <w:tcPr>
            <w:tcW w:w="1263" w:type="dxa"/>
          </w:tcPr>
          <w:p w:rsidR="007B4795" w:rsidRPr="007F2C27" w:rsidRDefault="00CE6C2E" w:rsidP="007B4795">
            <w:pPr>
              <w:jc w:val="center"/>
              <w:rPr>
                <w:rFonts w:ascii="Arial" w:hAnsi="Arial" w:cs="Arial"/>
                <w:sz w:val="16"/>
                <w:szCs w:val="16"/>
                <w:lang w:val="en-CA"/>
              </w:rPr>
            </w:pPr>
            <w:r>
              <w:rPr>
                <w:rFonts w:ascii="Arial" w:hAnsi="Arial" w:cs="Arial"/>
                <w:sz w:val="16"/>
                <w:szCs w:val="16"/>
                <w:lang w:val="en-CA"/>
              </w:rPr>
              <w:t>2</w:t>
            </w:r>
          </w:p>
        </w:tc>
        <w:tc>
          <w:tcPr>
            <w:tcW w:w="1514"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0</w:t>
            </w:r>
          </w:p>
        </w:tc>
        <w:tc>
          <w:tcPr>
            <w:tcW w:w="1559"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996FE9">
        <w:tc>
          <w:tcPr>
            <w:tcW w:w="1534" w:type="dxa"/>
            <w:vMerge/>
          </w:tcPr>
          <w:p w:rsidR="007B4795" w:rsidRPr="007F2C27" w:rsidRDefault="007B4795" w:rsidP="006B7CD3">
            <w:pPr>
              <w:rPr>
                <w:rFonts w:ascii="Arial" w:hAnsi="Arial" w:cs="Arial"/>
                <w:sz w:val="16"/>
                <w:szCs w:val="16"/>
                <w:lang w:val="en-CA"/>
              </w:rPr>
            </w:pPr>
          </w:p>
        </w:tc>
        <w:tc>
          <w:tcPr>
            <w:tcW w:w="1814" w:type="dxa"/>
          </w:tcPr>
          <w:p w:rsidR="007B4795" w:rsidRPr="007F2C27" w:rsidRDefault="000A6D84" w:rsidP="006B7CD3">
            <w:pPr>
              <w:rPr>
                <w:rFonts w:ascii="Arial" w:hAnsi="Arial" w:cs="Arial"/>
                <w:sz w:val="16"/>
                <w:szCs w:val="16"/>
                <w:lang w:val="en-CA"/>
              </w:rPr>
            </w:pPr>
            <w:r w:rsidRPr="000A6D84">
              <w:rPr>
                <w:rFonts w:ascii="Arial" w:hAnsi="Arial" w:cs="Arial"/>
                <w:sz w:val="16"/>
                <w:szCs w:val="16"/>
              </w:rPr>
              <w:t>Development of SMRPF</w:t>
            </w:r>
          </w:p>
        </w:tc>
        <w:tc>
          <w:tcPr>
            <w:tcW w:w="1263" w:type="dxa"/>
          </w:tcPr>
          <w:p w:rsidR="007B4795" w:rsidRPr="007F2C27" w:rsidRDefault="005E1F30" w:rsidP="007B4795">
            <w:pPr>
              <w:jc w:val="center"/>
              <w:rPr>
                <w:rFonts w:ascii="Arial" w:hAnsi="Arial" w:cs="Arial"/>
                <w:sz w:val="16"/>
                <w:szCs w:val="16"/>
                <w:lang w:val="en-CA"/>
              </w:rPr>
            </w:pPr>
            <w:r>
              <w:rPr>
                <w:rFonts w:ascii="Arial" w:hAnsi="Arial" w:cs="Arial"/>
                <w:sz w:val="16"/>
                <w:szCs w:val="16"/>
                <w:lang w:val="en-CA"/>
              </w:rPr>
              <w:t>3</w:t>
            </w:r>
          </w:p>
        </w:tc>
        <w:tc>
          <w:tcPr>
            <w:tcW w:w="1514"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0</w:t>
            </w:r>
          </w:p>
        </w:tc>
        <w:tc>
          <w:tcPr>
            <w:tcW w:w="1559"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996FE9">
        <w:tc>
          <w:tcPr>
            <w:tcW w:w="1534" w:type="dxa"/>
            <w:vMerge/>
          </w:tcPr>
          <w:p w:rsidR="007B4795" w:rsidRPr="007F2C27" w:rsidRDefault="007B4795" w:rsidP="006B7CD3">
            <w:pPr>
              <w:rPr>
                <w:rFonts w:ascii="Arial" w:hAnsi="Arial" w:cs="Arial"/>
                <w:sz w:val="16"/>
                <w:szCs w:val="16"/>
                <w:lang w:val="en-CA"/>
              </w:rPr>
            </w:pPr>
          </w:p>
        </w:tc>
        <w:tc>
          <w:tcPr>
            <w:tcW w:w="1814" w:type="dxa"/>
          </w:tcPr>
          <w:p w:rsidR="007B4795" w:rsidRPr="007F2C27" w:rsidRDefault="000A6D84" w:rsidP="006B7CD3">
            <w:pPr>
              <w:rPr>
                <w:rFonts w:ascii="Arial" w:hAnsi="Arial" w:cs="Arial"/>
                <w:sz w:val="16"/>
                <w:szCs w:val="16"/>
                <w:lang w:val="en-CA"/>
              </w:rPr>
            </w:pPr>
            <w:r w:rsidRPr="000A6D84">
              <w:rPr>
                <w:rFonts w:ascii="Arial" w:hAnsi="Arial" w:cs="Arial"/>
                <w:sz w:val="16"/>
                <w:szCs w:val="16"/>
              </w:rPr>
              <w:t>Development of RAP</w:t>
            </w:r>
          </w:p>
        </w:tc>
        <w:tc>
          <w:tcPr>
            <w:tcW w:w="1263" w:type="dxa"/>
          </w:tcPr>
          <w:p w:rsidR="007B4795" w:rsidRPr="007F2C27" w:rsidRDefault="00CE6C2E" w:rsidP="007B4795">
            <w:pPr>
              <w:jc w:val="center"/>
              <w:rPr>
                <w:rFonts w:ascii="Arial" w:hAnsi="Arial" w:cs="Arial"/>
                <w:sz w:val="16"/>
                <w:szCs w:val="16"/>
                <w:lang w:val="en-CA"/>
              </w:rPr>
            </w:pPr>
            <w:r>
              <w:rPr>
                <w:rFonts w:ascii="Arial" w:hAnsi="Arial" w:cs="Arial"/>
                <w:sz w:val="16"/>
                <w:szCs w:val="16"/>
                <w:lang w:val="en-CA"/>
              </w:rPr>
              <w:t>3</w:t>
            </w:r>
          </w:p>
        </w:tc>
        <w:tc>
          <w:tcPr>
            <w:tcW w:w="1514"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0</w:t>
            </w:r>
          </w:p>
        </w:tc>
        <w:tc>
          <w:tcPr>
            <w:tcW w:w="1559"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996FE9">
        <w:tc>
          <w:tcPr>
            <w:tcW w:w="1534" w:type="dxa"/>
            <w:vMerge/>
          </w:tcPr>
          <w:p w:rsidR="007B4795" w:rsidRPr="007F2C27" w:rsidRDefault="007B4795" w:rsidP="006B7CD3">
            <w:pPr>
              <w:rPr>
                <w:rFonts w:ascii="Arial" w:hAnsi="Arial" w:cs="Arial"/>
                <w:sz w:val="16"/>
                <w:szCs w:val="16"/>
                <w:lang w:val="en-CA"/>
              </w:rPr>
            </w:pPr>
          </w:p>
        </w:tc>
        <w:tc>
          <w:tcPr>
            <w:tcW w:w="1814" w:type="dxa"/>
          </w:tcPr>
          <w:p w:rsidR="007B4795" w:rsidRPr="007F2C27" w:rsidRDefault="000A6D84" w:rsidP="006B7CD3">
            <w:pPr>
              <w:rPr>
                <w:rFonts w:ascii="Arial" w:hAnsi="Arial" w:cs="Arial"/>
                <w:sz w:val="16"/>
                <w:szCs w:val="16"/>
                <w:lang w:val="en-CA"/>
              </w:rPr>
            </w:pPr>
            <w:r w:rsidRPr="000A6D84">
              <w:rPr>
                <w:rFonts w:ascii="Arial" w:hAnsi="Arial" w:cs="Arial"/>
                <w:sz w:val="16"/>
                <w:szCs w:val="16"/>
              </w:rPr>
              <w:t xml:space="preserve">Project </w:t>
            </w:r>
            <w:r w:rsidR="005D2AD6" w:rsidRPr="000A6D84">
              <w:rPr>
                <w:rFonts w:ascii="Arial" w:hAnsi="Arial" w:cs="Arial"/>
                <w:sz w:val="16"/>
                <w:szCs w:val="16"/>
              </w:rPr>
              <w:t>Management</w:t>
            </w:r>
            <w:r w:rsidRPr="000A6D84">
              <w:rPr>
                <w:rFonts w:ascii="Arial" w:hAnsi="Arial" w:cs="Arial"/>
                <w:sz w:val="16"/>
                <w:szCs w:val="16"/>
              </w:rPr>
              <w:t xml:space="preserve"> Technical </w:t>
            </w:r>
            <w:r w:rsidR="005D2AD6" w:rsidRPr="000A6D84">
              <w:rPr>
                <w:rFonts w:ascii="Arial" w:hAnsi="Arial" w:cs="Arial"/>
                <w:sz w:val="16"/>
                <w:szCs w:val="16"/>
              </w:rPr>
              <w:t>Assistance</w:t>
            </w:r>
            <w:r w:rsidR="005D2AD6">
              <w:rPr>
                <w:rFonts w:ascii="Arial" w:hAnsi="Arial" w:cs="Arial"/>
                <w:sz w:val="16"/>
                <w:szCs w:val="16"/>
              </w:rPr>
              <w:t>, Training &amp; Strat</w:t>
            </w:r>
            <w:r w:rsidR="005D2AD6" w:rsidRPr="000A6D84">
              <w:rPr>
                <w:rFonts w:ascii="Arial" w:hAnsi="Arial" w:cs="Arial"/>
                <w:sz w:val="16"/>
                <w:szCs w:val="16"/>
              </w:rPr>
              <w:t>egic</w:t>
            </w:r>
            <w:r w:rsidRPr="000A6D84">
              <w:rPr>
                <w:rFonts w:ascii="Arial" w:hAnsi="Arial" w:cs="Arial"/>
                <w:sz w:val="16"/>
                <w:szCs w:val="16"/>
              </w:rPr>
              <w:t xml:space="preserve"> Studies</w:t>
            </w:r>
          </w:p>
        </w:tc>
        <w:tc>
          <w:tcPr>
            <w:tcW w:w="1263" w:type="dxa"/>
          </w:tcPr>
          <w:p w:rsidR="007B4795" w:rsidRPr="007F2C27" w:rsidRDefault="000A6D84" w:rsidP="007B4795">
            <w:pPr>
              <w:jc w:val="center"/>
              <w:rPr>
                <w:rFonts w:ascii="Arial" w:hAnsi="Arial" w:cs="Arial"/>
                <w:sz w:val="16"/>
                <w:szCs w:val="16"/>
                <w:lang w:val="en-CA"/>
              </w:rPr>
            </w:pPr>
            <w:r>
              <w:rPr>
                <w:rFonts w:ascii="Arial" w:hAnsi="Arial" w:cs="Arial"/>
                <w:sz w:val="16"/>
                <w:szCs w:val="16"/>
                <w:lang w:val="en-CA"/>
              </w:rPr>
              <w:t>0</w:t>
            </w:r>
          </w:p>
        </w:tc>
        <w:tc>
          <w:tcPr>
            <w:tcW w:w="1514"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0</w:t>
            </w:r>
          </w:p>
        </w:tc>
        <w:tc>
          <w:tcPr>
            <w:tcW w:w="1559"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7B4795" w:rsidRPr="007F2C27" w:rsidRDefault="007B4795"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996FE9">
        <w:tc>
          <w:tcPr>
            <w:tcW w:w="1534" w:type="dxa"/>
            <w:vMerge w:val="restart"/>
          </w:tcPr>
          <w:p w:rsidR="005812D2" w:rsidRPr="007F2C27" w:rsidRDefault="005812D2" w:rsidP="006B7CD3">
            <w:pPr>
              <w:rPr>
                <w:rFonts w:ascii="Arial" w:hAnsi="Arial" w:cs="Arial"/>
                <w:sz w:val="16"/>
                <w:szCs w:val="16"/>
                <w:lang w:val="en-CA"/>
              </w:rPr>
            </w:pPr>
            <w:r w:rsidRPr="007F2C27">
              <w:rPr>
                <w:rFonts w:ascii="Arial" w:hAnsi="Arial" w:cs="Arial"/>
                <w:sz w:val="16"/>
                <w:szCs w:val="16"/>
                <w:lang w:val="en-CA"/>
              </w:rPr>
              <w:t>Investment Project 3: Coastal Towns Environmental Infrastructure Project (CTEIP)</w:t>
            </w:r>
          </w:p>
        </w:tc>
        <w:tc>
          <w:tcPr>
            <w:tcW w:w="1814" w:type="dxa"/>
          </w:tcPr>
          <w:p w:rsidR="005812D2" w:rsidRPr="00996FE9" w:rsidRDefault="00250342" w:rsidP="00250342">
            <w:pPr>
              <w:rPr>
                <w:rFonts w:ascii="Arial" w:hAnsi="Arial" w:cs="Arial"/>
                <w:sz w:val="16"/>
                <w:szCs w:val="16"/>
              </w:rPr>
            </w:pPr>
            <w:r w:rsidRPr="00250342">
              <w:rPr>
                <w:rFonts w:ascii="Arial" w:hAnsi="Arial" w:cs="Arial"/>
                <w:sz w:val="16"/>
                <w:szCs w:val="16"/>
              </w:rPr>
              <w:t>Implementation of Cyclone Shelter</w:t>
            </w:r>
          </w:p>
        </w:tc>
        <w:tc>
          <w:tcPr>
            <w:tcW w:w="1263" w:type="dxa"/>
          </w:tcPr>
          <w:p w:rsidR="005812D2" w:rsidRPr="007F2C27" w:rsidRDefault="00A918D9" w:rsidP="007B4795">
            <w:pPr>
              <w:jc w:val="center"/>
              <w:rPr>
                <w:rFonts w:ascii="Arial" w:hAnsi="Arial" w:cs="Arial"/>
                <w:sz w:val="16"/>
                <w:szCs w:val="16"/>
                <w:lang w:val="en-CA"/>
              </w:rPr>
            </w:pPr>
            <w:r>
              <w:rPr>
                <w:rFonts w:ascii="Arial" w:hAnsi="Arial" w:cs="Arial"/>
                <w:sz w:val="16"/>
                <w:szCs w:val="16"/>
                <w:lang w:val="en-CA"/>
              </w:rPr>
              <w:t>10</w:t>
            </w:r>
          </w:p>
        </w:tc>
        <w:tc>
          <w:tcPr>
            <w:tcW w:w="1514" w:type="dxa"/>
          </w:tcPr>
          <w:p w:rsidR="005812D2" w:rsidRPr="007F2C27" w:rsidRDefault="008B3EE2" w:rsidP="007B4795">
            <w:pPr>
              <w:jc w:val="center"/>
              <w:rPr>
                <w:rFonts w:ascii="Arial" w:hAnsi="Arial" w:cs="Arial"/>
                <w:sz w:val="16"/>
                <w:szCs w:val="16"/>
                <w:lang w:val="en-CA"/>
              </w:rPr>
            </w:pPr>
            <w:r>
              <w:rPr>
                <w:rFonts w:ascii="Arial" w:hAnsi="Arial" w:cs="Arial"/>
                <w:sz w:val="16"/>
                <w:szCs w:val="16"/>
                <w:lang w:val="en-CA"/>
              </w:rPr>
              <w:t>8</w:t>
            </w:r>
          </w:p>
        </w:tc>
        <w:tc>
          <w:tcPr>
            <w:tcW w:w="1559" w:type="dxa"/>
          </w:tcPr>
          <w:p w:rsidR="005812D2" w:rsidRPr="007F2C27" w:rsidRDefault="00A918D9" w:rsidP="007B4795">
            <w:pPr>
              <w:jc w:val="center"/>
              <w:rPr>
                <w:rFonts w:ascii="Arial" w:hAnsi="Arial" w:cs="Arial"/>
                <w:sz w:val="16"/>
                <w:szCs w:val="16"/>
                <w:lang w:val="en-CA"/>
              </w:rPr>
            </w:pPr>
            <w:r>
              <w:rPr>
                <w:rFonts w:ascii="Arial" w:hAnsi="Arial" w:cs="Arial"/>
                <w:sz w:val="16"/>
                <w:szCs w:val="16"/>
                <w:lang w:val="en-CA"/>
              </w:rPr>
              <w:t>7</w:t>
            </w:r>
          </w:p>
        </w:tc>
        <w:tc>
          <w:tcPr>
            <w:tcW w:w="1559" w:type="dxa"/>
          </w:tcPr>
          <w:p w:rsidR="005812D2" w:rsidRPr="007F2C27" w:rsidRDefault="00A918D9" w:rsidP="007B4795">
            <w:pPr>
              <w:jc w:val="center"/>
              <w:rPr>
                <w:rFonts w:ascii="Arial" w:hAnsi="Arial" w:cs="Arial"/>
                <w:sz w:val="16"/>
                <w:szCs w:val="16"/>
                <w:lang w:val="en-CA"/>
              </w:rPr>
            </w:pPr>
            <w:r>
              <w:rPr>
                <w:rFonts w:ascii="Arial" w:hAnsi="Arial" w:cs="Arial"/>
                <w:sz w:val="16"/>
                <w:szCs w:val="16"/>
                <w:lang w:val="en-CA"/>
              </w:rPr>
              <w:t>7</w:t>
            </w:r>
          </w:p>
        </w:tc>
      </w:tr>
      <w:tr w:rsidR="00AA2AE2" w:rsidRPr="007F2C27" w:rsidTr="00996FE9">
        <w:tc>
          <w:tcPr>
            <w:tcW w:w="1534" w:type="dxa"/>
            <w:vMerge/>
          </w:tcPr>
          <w:p w:rsidR="00EB24AF" w:rsidRPr="007F2C27" w:rsidRDefault="00EB24AF" w:rsidP="006B7CD3">
            <w:pPr>
              <w:rPr>
                <w:rFonts w:ascii="Arial" w:hAnsi="Arial" w:cs="Arial"/>
                <w:sz w:val="16"/>
                <w:szCs w:val="16"/>
                <w:lang w:val="en-CA"/>
              </w:rPr>
            </w:pPr>
          </w:p>
        </w:tc>
        <w:tc>
          <w:tcPr>
            <w:tcW w:w="1814" w:type="dxa"/>
          </w:tcPr>
          <w:p w:rsidR="00EB24AF" w:rsidRPr="00996FE9" w:rsidRDefault="00250342" w:rsidP="00250342">
            <w:pPr>
              <w:rPr>
                <w:rFonts w:ascii="Arial" w:hAnsi="Arial" w:cs="Arial"/>
                <w:sz w:val="16"/>
                <w:szCs w:val="16"/>
              </w:rPr>
            </w:pPr>
            <w:r w:rsidRPr="00250342">
              <w:rPr>
                <w:rFonts w:ascii="Arial" w:hAnsi="Arial" w:cs="Arial"/>
                <w:sz w:val="16"/>
                <w:szCs w:val="16"/>
              </w:rPr>
              <w:t>Implementation of Road and Bridge</w:t>
            </w:r>
          </w:p>
        </w:tc>
        <w:tc>
          <w:tcPr>
            <w:tcW w:w="1263"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10</w:t>
            </w:r>
          </w:p>
        </w:tc>
        <w:tc>
          <w:tcPr>
            <w:tcW w:w="1514"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6</w:t>
            </w:r>
          </w:p>
        </w:tc>
        <w:tc>
          <w:tcPr>
            <w:tcW w:w="1559"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5</w:t>
            </w:r>
          </w:p>
        </w:tc>
        <w:tc>
          <w:tcPr>
            <w:tcW w:w="1559"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5</w:t>
            </w:r>
          </w:p>
        </w:tc>
      </w:tr>
      <w:tr w:rsidR="00AA2AE2" w:rsidRPr="007F2C27" w:rsidTr="00996FE9">
        <w:tc>
          <w:tcPr>
            <w:tcW w:w="1534" w:type="dxa"/>
            <w:vMerge/>
          </w:tcPr>
          <w:p w:rsidR="00EB24AF" w:rsidRPr="007F2C27" w:rsidRDefault="00EB24AF" w:rsidP="006B7CD3">
            <w:pPr>
              <w:rPr>
                <w:rFonts w:ascii="Arial" w:hAnsi="Arial" w:cs="Arial"/>
                <w:sz w:val="16"/>
                <w:szCs w:val="16"/>
                <w:lang w:val="en-CA"/>
              </w:rPr>
            </w:pPr>
          </w:p>
        </w:tc>
        <w:tc>
          <w:tcPr>
            <w:tcW w:w="1814" w:type="dxa"/>
          </w:tcPr>
          <w:p w:rsidR="00EB24AF" w:rsidRPr="00996FE9" w:rsidRDefault="00EB24AF" w:rsidP="00250342">
            <w:pPr>
              <w:rPr>
                <w:rFonts w:ascii="Arial" w:hAnsi="Arial" w:cs="Arial"/>
                <w:sz w:val="16"/>
                <w:szCs w:val="16"/>
              </w:rPr>
            </w:pPr>
            <w:r w:rsidRPr="007F2C27">
              <w:rPr>
                <w:rFonts w:ascii="Arial" w:hAnsi="Arial" w:cs="Arial"/>
                <w:sz w:val="16"/>
                <w:szCs w:val="16"/>
              </w:rPr>
              <w:t xml:space="preserve">3. </w:t>
            </w:r>
            <w:r w:rsidR="00250342" w:rsidRPr="00250342">
              <w:rPr>
                <w:rFonts w:ascii="Arial" w:hAnsi="Arial" w:cs="Arial"/>
                <w:sz w:val="16"/>
                <w:szCs w:val="16"/>
              </w:rPr>
              <w:t>Implementation of Drainage and Flood Control</w:t>
            </w:r>
          </w:p>
        </w:tc>
        <w:tc>
          <w:tcPr>
            <w:tcW w:w="1263"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8</w:t>
            </w:r>
          </w:p>
        </w:tc>
        <w:tc>
          <w:tcPr>
            <w:tcW w:w="1514"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5</w:t>
            </w:r>
          </w:p>
        </w:tc>
        <w:tc>
          <w:tcPr>
            <w:tcW w:w="1559"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4</w:t>
            </w:r>
          </w:p>
        </w:tc>
        <w:tc>
          <w:tcPr>
            <w:tcW w:w="1559"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4</w:t>
            </w:r>
          </w:p>
        </w:tc>
      </w:tr>
      <w:tr w:rsidR="00AA2AE2" w:rsidRPr="007F2C27" w:rsidTr="00996FE9">
        <w:trPr>
          <w:trHeight w:val="494"/>
        </w:trPr>
        <w:tc>
          <w:tcPr>
            <w:tcW w:w="1534" w:type="dxa"/>
            <w:vMerge/>
          </w:tcPr>
          <w:p w:rsidR="00EB24AF" w:rsidRPr="007F2C27" w:rsidRDefault="00EB24AF" w:rsidP="006B7CD3">
            <w:pPr>
              <w:rPr>
                <w:rFonts w:ascii="Arial" w:hAnsi="Arial" w:cs="Arial"/>
                <w:sz w:val="16"/>
                <w:szCs w:val="16"/>
                <w:lang w:val="en-CA"/>
              </w:rPr>
            </w:pPr>
          </w:p>
        </w:tc>
        <w:tc>
          <w:tcPr>
            <w:tcW w:w="1814" w:type="dxa"/>
          </w:tcPr>
          <w:p w:rsidR="00EB24AF" w:rsidRPr="007F2C27" w:rsidRDefault="00EB24AF" w:rsidP="008603D8">
            <w:pPr>
              <w:rPr>
                <w:rFonts w:ascii="Arial" w:hAnsi="Arial" w:cs="Arial"/>
                <w:sz w:val="16"/>
                <w:szCs w:val="16"/>
                <w:lang w:val="en-CA"/>
              </w:rPr>
            </w:pPr>
            <w:r w:rsidRPr="007F2C27">
              <w:rPr>
                <w:rFonts w:ascii="Arial" w:hAnsi="Arial" w:cs="Arial"/>
                <w:sz w:val="16"/>
                <w:szCs w:val="16"/>
              </w:rPr>
              <w:t xml:space="preserve">4. </w:t>
            </w:r>
            <w:r w:rsidR="008603D8" w:rsidRPr="008603D8">
              <w:rPr>
                <w:rFonts w:ascii="Arial" w:hAnsi="Arial" w:cs="Arial"/>
                <w:sz w:val="16"/>
                <w:szCs w:val="16"/>
              </w:rPr>
              <w:t>Implem</w:t>
            </w:r>
            <w:r w:rsidR="00996FE9">
              <w:rPr>
                <w:rFonts w:ascii="Arial" w:hAnsi="Arial" w:cs="Arial"/>
                <w:sz w:val="16"/>
                <w:szCs w:val="16"/>
              </w:rPr>
              <w:t>entation of Water Supply</w:t>
            </w:r>
          </w:p>
        </w:tc>
        <w:tc>
          <w:tcPr>
            <w:tcW w:w="1263"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8</w:t>
            </w:r>
          </w:p>
        </w:tc>
        <w:tc>
          <w:tcPr>
            <w:tcW w:w="1514"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6</w:t>
            </w:r>
          </w:p>
        </w:tc>
        <w:tc>
          <w:tcPr>
            <w:tcW w:w="1559"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5</w:t>
            </w:r>
          </w:p>
        </w:tc>
        <w:tc>
          <w:tcPr>
            <w:tcW w:w="1559" w:type="dxa"/>
          </w:tcPr>
          <w:p w:rsidR="00EB24AF" w:rsidRPr="007F2C27" w:rsidRDefault="008B3EE2" w:rsidP="007B4795">
            <w:pPr>
              <w:jc w:val="center"/>
              <w:rPr>
                <w:rFonts w:ascii="Arial" w:hAnsi="Arial" w:cs="Arial"/>
                <w:sz w:val="16"/>
                <w:szCs w:val="16"/>
                <w:lang w:val="en-CA"/>
              </w:rPr>
            </w:pPr>
            <w:r>
              <w:rPr>
                <w:rFonts w:ascii="Arial" w:hAnsi="Arial" w:cs="Arial"/>
                <w:sz w:val="16"/>
                <w:szCs w:val="16"/>
                <w:lang w:val="en-CA"/>
              </w:rPr>
              <w:t>5</w:t>
            </w:r>
          </w:p>
        </w:tc>
      </w:tr>
      <w:tr w:rsidR="00AA2AE2" w:rsidRPr="007F2C27" w:rsidTr="00996FE9">
        <w:tc>
          <w:tcPr>
            <w:tcW w:w="1534" w:type="dxa"/>
            <w:vMerge w:val="restart"/>
          </w:tcPr>
          <w:p w:rsidR="005812D2" w:rsidRPr="007F2C27" w:rsidRDefault="005812D2" w:rsidP="006B7CD3">
            <w:pPr>
              <w:rPr>
                <w:rFonts w:ascii="Arial" w:hAnsi="Arial" w:cs="Arial"/>
                <w:sz w:val="16"/>
                <w:szCs w:val="16"/>
                <w:lang w:val="en-CA"/>
              </w:rPr>
            </w:pPr>
            <w:r w:rsidRPr="007F2C27">
              <w:rPr>
                <w:rFonts w:ascii="Arial" w:hAnsi="Arial" w:cs="Arial"/>
                <w:sz w:val="16"/>
                <w:szCs w:val="16"/>
                <w:lang w:val="en-CA"/>
              </w:rPr>
              <w:t xml:space="preserve">Investment Project 4: </w:t>
            </w:r>
            <w:r w:rsidRPr="007F2C27">
              <w:rPr>
                <w:rFonts w:ascii="Arial" w:hAnsi="Arial" w:cs="Arial"/>
                <w:bCs/>
                <w:sz w:val="16"/>
                <w:szCs w:val="16"/>
              </w:rPr>
              <w:t>Coastal Climate Resilient Infrastructure Project (CCRIP)</w:t>
            </w:r>
          </w:p>
        </w:tc>
        <w:tc>
          <w:tcPr>
            <w:tcW w:w="1814" w:type="dxa"/>
          </w:tcPr>
          <w:p w:rsidR="005812D2" w:rsidRPr="007F2C27" w:rsidRDefault="005812D2" w:rsidP="006B7CD3">
            <w:pPr>
              <w:rPr>
                <w:rFonts w:ascii="Arial" w:hAnsi="Arial" w:cs="Arial"/>
                <w:sz w:val="16"/>
                <w:szCs w:val="16"/>
                <w:lang w:val="en-CA"/>
              </w:rPr>
            </w:pPr>
            <w:r w:rsidRPr="007F2C27">
              <w:rPr>
                <w:rFonts w:ascii="Arial" w:hAnsi="Arial" w:cs="Arial"/>
                <w:sz w:val="16"/>
                <w:szCs w:val="16"/>
              </w:rPr>
              <w:t>Upgrading of rural roads to climate-resilient standards</w:t>
            </w:r>
          </w:p>
        </w:tc>
        <w:tc>
          <w:tcPr>
            <w:tcW w:w="1263"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7</w:t>
            </w:r>
          </w:p>
        </w:tc>
        <w:tc>
          <w:tcPr>
            <w:tcW w:w="1514"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7</w:t>
            </w:r>
          </w:p>
        </w:tc>
        <w:tc>
          <w:tcPr>
            <w:tcW w:w="1559"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996FE9">
        <w:tc>
          <w:tcPr>
            <w:tcW w:w="1534" w:type="dxa"/>
            <w:vMerge/>
          </w:tcPr>
          <w:p w:rsidR="005812D2" w:rsidRPr="007F2C27" w:rsidRDefault="005812D2" w:rsidP="006B7CD3">
            <w:pPr>
              <w:rPr>
                <w:rFonts w:ascii="Arial" w:hAnsi="Arial" w:cs="Arial"/>
                <w:sz w:val="16"/>
                <w:szCs w:val="16"/>
                <w:lang w:val="en-CA"/>
              </w:rPr>
            </w:pPr>
          </w:p>
        </w:tc>
        <w:tc>
          <w:tcPr>
            <w:tcW w:w="1814" w:type="dxa"/>
          </w:tcPr>
          <w:p w:rsidR="005812D2" w:rsidRPr="007F2C27" w:rsidRDefault="005812D2" w:rsidP="006B7CD3">
            <w:pPr>
              <w:rPr>
                <w:rFonts w:ascii="Arial" w:hAnsi="Arial" w:cs="Arial"/>
                <w:sz w:val="16"/>
                <w:szCs w:val="16"/>
                <w:lang w:val="en-CA"/>
              </w:rPr>
            </w:pPr>
            <w:r w:rsidRPr="007F2C27">
              <w:rPr>
                <w:rFonts w:ascii="Arial" w:hAnsi="Arial" w:cs="Arial"/>
                <w:sz w:val="16"/>
                <w:szCs w:val="16"/>
              </w:rPr>
              <w:t>Upgrading of rural market infrastructure</w:t>
            </w:r>
          </w:p>
        </w:tc>
        <w:tc>
          <w:tcPr>
            <w:tcW w:w="1263"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14" w:type="dxa"/>
          </w:tcPr>
          <w:p w:rsidR="005812D2" w:rsidRPr="007F2C27" w:rsidRDefault="00DD0E2B" w:rsidP="007B4795">
            <w:pPr>
              <w:jc w:val="center"/>
              <w:rPr>
                <w:rFonts w:ascii="Arial" w:hAnsi="Arial" w:cs="Arial"/>
                <w:sz w:val="16"/>
                <w:szCs w:val="16"/>
                <w:lang w:val="en-CA"/>
              </w:rPr>
            </w:pPr>
            <w:r>
              <w:rPr>
                <w:rFonts w:ascii="Arial" w:hAnsi="Arial" w:cs="Arial"/>
                <w:sz w:val="16"/>
                <w:szCs w:val="16"/>
                <w:lang w:val="en-CA"/>
              </w:rPr>
              <w:t>5</w:t>
            </w:r>
          </w:p>
        </w:tc>
        <w:tc>
          <w:tcPr>
            <w:tcW w:w="1559"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996FE9">
        <w:tc>
          <w:tcPr>
            <w:tcW w:w="1534" w:type="dxa"/>
            <w:vMerge/>
          </w:tcPr>
          <w:p w:rsidR="005812D2" w:rsidRPr="007F2C27" w:rsidRDefault="005812D2" w:rsidP="006B7CD3">
            <w:pPr>
              <w:rPr>
                <w:rFonts w:ascii="Arial" w:hAnsi="Arial" w:cs="Arial"/>
                <w:sz w:val="16"/>
                <w:szCs w:val="16"/>
                <w:lang w:val="en-CA"/>
              </w:rPr>
            </w:pPr>
          </w:p>
        </w:tc>
        <w:tc>
          <w:tcPr>
            <w:tcW w:w="1814" w:type="dxa"/>
          </w:tcPr>
          <w:p w:rsidR="005812D2" w:rsidRPr="007F2C27" w:rsidRDefault="005812D2" w:rsidP="006B7CD3">
            <w:pPr>
              <w:rPr>
                <w:rFonts w:ascii="Arial" w:hAnsi="Arial" w:cs="Arial"/>
                <w:sz w:val="16"/>
                <w:szCs w:val="16"/>
                <w:lang w:val="en-CA"/>
              </w:rPr>
            </w:pPr>
            <w:r w:rsidRPr="007F2C27">
              <w:rPr>
                <w:rFonts w:ascii="Arial" w:hAnsi="Arial" w:cs="Arial"/>
                <w:sz w:val="16"/>
                <w:szCs w:val="16"/>
              </w:rPr>
              <w:t>Enhanced and expanded climate disaster shelters</w:t>
            </w:r>
          </w:p>
        </w:tc>
        <w:tc>
          <w:tcPr>
            <w:tcW w:w="1263"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14" w:type="dxa"/>
          </w:tcPr>
          <w:p w:rsidR="005812D2" w:rsidRPr="007F2C27" w:rsidRDefault="00DD0E2B" w:rsidP="007B4795">
            <w:pPr>
              <w:jc w:val="center"/>
              <w:rPr>
                <w:rFonts w:ascii="Arial" w:hAnsi="Arial" w:cs="Arial"/>
                <w:sz w:val="16"/>
                <w:szCs w:val="16"/>
                <w:lang w:val="en-CA"/>
              </w:rPr>
            </w:pPr>
            <w:r>
              <w:rPr>
                <w:rFonts w:ascii="Arial" w:hAnsi="Arial" w:cs="Arial"/>
                <w:sz w:val="16"/>
                <w:szCs w:val="16"/>
                <w:lang w:val="en-CA"/>
              </w:rPr>
              <w:t>5</w:t>
            </w:r>
          </w:p>
        </w:tc>
        <w:tc>
          <w:tcPr>
            <w:tcW w:w="1559"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ED3D29">
        <w:trPr>
          <w:trHeight w:val="1979"/>
        </w:trPr>
        <w:tc>
          <w:tcPr>
            <w:tcW w:w="1534" w:type="dxa"/>
            <w:vMerge/>
          </w:tcPr>
          <w:p w:rsidR="0031403D" w:rsidRPr="007F2C27" w:rsidRDefault="0031403D" w:rsidP="006B7CD3">
            <w:pPr>
              <w:rPr>
                <w:rFonts w:ascii="Arial" w:hAnsi="Arial" w:cs="Arial"/>
                <w:sz w:val="16"/>
                <w:szCs w:val="16"/>
                <w:lang w:val="en-CA"/>
              </w:rPr>
            </w:pPr>
          </w:p>
        </w:tc>
        <w:tc>
          <w:tcPr>
            <w:tcW w:w="1814" w:type="dxa"/>
          </w:tcPr>
          <w:p w:rsidR="0031403D" w:rsidRPr="007F2C27" w:rsidRDefault="0031403D" w:rsidP="006B7CD3">
            <w:pPr>
              <w:rPr>
                <w:rFonts w:ascii="Arial" w:hAnsi="Arial" w:cs="Arial"/>
                <w:sz w:val="16"/>
                <w:szCs w:val="16"/>
                <w:lang w:val="en-CA"/>
              </w:rPr>
            </w:pPr>
            <w:r w:rsidRPr="007F2C27">
              <w:rPr>
                <w:rFonts w:ascii="Arial" w:hAnsi="Arial" w:cs="Arial"/>
                <w:sz w:val="16"/>
                <w:szCs w:val="16"/>
              </w:rPr>
              <w:t>Knowledge management system, with strengthened management information system and geographic information systems, with web portal for inter-agency interaction</w:t>
            </w:r>
          </w:p>
        </w:tc>
        <w:tc>
          <w:tcPr>
            <w:tcW w:w="1263" w:type="dxa"/>
          </w:tcPr>
          <w:p w:rsidR="0031403D" w:rsidRPr="007F2C27" w:rsidRDefault="00DD0E2B" w:rsidP="007B4795">
            <w:pPr>
              <w:jc w:val="center"/>
              <w:rPr>
                <w:rFonts w:ascii="Arial" w:hAnsi="Arial" w:cs="Arial"/>
                <w:sz w:val="16"/>
                <w:szCs w:val="16"/>
                <w:lang w:val="en-CA"/>
              </w:rPr>
            </w:pPr>
            <w:r>
              <w:rPr>
                <w:rFonts w:ascii="Arial" w:hAnsi="Arial" w:cs="Arial"/>
                <w:sz w:val="16"/>
                <w:szCs w:val="16"/>
                <w:lang w:val="en-CA"/>
              </w:rPr>
              <w:t>5</w:t>
            </w:r>
          </w:p>
        </w:tc>
        <w:tc>
          <w:tcPr>
            <w:tcW w:w="1514" w:type="dxa"/>
          </w:tcPr>
          <w:p w:rsidR="0031403D" w:rsidRPr="007F2C27" w:rsidRDefault="00DD0E2B" w:rsidP="007B4795">
            <w:pPr>
              <w:jc w:val="center"/>
              <w:rPr>
                <w:rFonts w:ascii="Arial" w:hAnsi="Arial" w:cs="Arial"/>
                <w:sz w:val="16"/>
                <w:szCs w:val="16"/>
                <w:lang w:val="en-CA"/>
              </w:rPr>
            </w:pPr>
            <w:r>
              <w:rPr>
                <w:rFonts w:ascii="Arial" w:hAnsi="Arial" w:cs="Arial"/>
                <w:sz w:val="16"/>
                <w:szCs w:val="16"/>
                <w:lang w:val="en-CA"/>
              </w:rPr>
              <w:t>5</w:t>
            </w:r>
          </w:p>
        </w:tc>
        <w:tc>
          <w:tcPr>
            <w:tcW w:w="1559" w:type="dxa"/>
          </w:tcPr>
          <w:p w:rsidR="0031403D"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31403D"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996FE9">
        <w:tc>
          <w:tcPr>
            <w:tcW w:w="1534" w:type="dxa"/>
            <w:vMerge w:val="restart"/>
          </w:tcPr>
          <w:p w:rsidR="005812D2" w:rsidRPr="007F2C27" w:rsidRDefault="005812D2" w:rsidP="006B7CD3">
            <w:pPr>
              <w:rPr>
                <w:rFonts w:ascii="Arial" w:hAnsi="Arial" w:cs="Arial"/>
                <w:sz w:val="16"/>
                <w:szCs w:val="16"/>
                <w:lang w:val="en-CA"/>
              </w:rPr>
            </w:pPr>
            <w:r w:rsidRPr="007F2C27">
              <w:rPr>
                <w:rFonts w:ascii="Arial" w:hAnsi="Arial" w:cs="Arial"/>
                <w:sz w:val="16"/>
                <w:szCs w:val="16"/>
                <w:lang w:val="en-CA"/>
              </w:rPr>
              <w:t>Technical Assistance 1: Climate Change Capacity Building and Knowledge Management</w:t>
            </w:r>
          </w:p>
        </w:tc>
        <w:tc>
          <w:tcPr>
            <w:tcW w:w="1814" w:type="dxa"/>
          </w:tcPr>
          <w:p w:rsidR="005812D2" w:rsidRPr="007F2C27" w:rsidRDefault="005812D2" w:rsidP="006B7CD3">
            <w:pPr>
              <w:rPr>
                <w:rFonts w:ascii="Arial" w:hAnsi="Arial" w:cs="Arial"/>
                <w:sz w:val="16"/>
                <w:szCs w:val="16"/>
                <w:lang w:val="en-CA"/>
              </w:rPr>
            </w:pPr>
            <w:r w:rsidRPr="007F2C27">
              <w:rPr>
                <w:rFonts w:ascii="Arial" w:hAnsi="Arial" w:cs="Arial"/>
                <w:sz w:val="16"/>
                <w:szCs w:val="16"/>
              </w:rPr>
              <w:t>Web based climate change Information and Knowledge Management (CCIKM) network</w:t>
            </w:r>
          </w:p>
        </w:tc>
        <w:tc>
          <w:tcPr>
            <w:tcW w:w="1263"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9</w:t>
            </w:r>
          </w:p>
        </w:tc>
        <w:tc>
          <w:tcPr>
            <w:tcW w:w="1514"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996FE9">
        <w:tc>
          <w:tcPr>
            <w:tcW w:w="1534" w:type="dxa"/>
            <w:vMerge/>
          </w:tcPr>
          <w:p w:rsidR="005812D2" w:rsidRPr="007F2C27" w:rsidRDefault="005812D2" w:rsidP="006B7CD3">
            <w:pPr>
              <w:rPr>
                <w:rFonts w:ascii="Arial" w:hAnsi="Arial" w:cs="Arial"/>
                <w:sz w:val="16"/>
                <w:szCs w:val="16"/>
                <w:lang w:val="en-CA"/>
              </w:rPr>
            </w:pPr>
          </w:p>
        </w:tc>
        <w:tc>
          <w:tcPr>
            <w:tcW w:w="1814" w:type="dxa"/>
          </w:tcPr>
          <w:p w:rsidR="005812D2" w:rsidRPr="007F2C27" w:rsidRDefault="005812D2" w:rsidP="006B7CD3">
            <w:pPr>
              <w:rPr>
                <w:rFonts w:ascii="Arial" w:hAnsi="Arial" w:cs="Arial"/>
                <w:sz w:val="16"/>
                <w:szCs w:val="16"/>
                <w:lang w:val="en-CA"/>
              </w:rPr>
            </w:pPr>
            <w:r w:rsidRPr="007F2C27">
              <w:rPr>
                <w:rFonts w:ascii="Arial" w:hAnsi="Arial" w:cs="Arial"/>
                <w:sz w:val="16"/>
                <w:szCs w:val="16"/>
              </w:rPr>
              <w:t>Enhanced institutional capacity with respect to climate change adaptation and IKM</w:t>
            </w:r>
          </w:p>
        </w:tc>
        <w:tc>
          <w:tcPr>
            <w:tcW w:w="1263"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9</w:t>
            </w:r>
          </w:p>
        </w:tc>
        <w:tc>
          <w:tcPr>
            <w:tcW w:w="1514"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5812D2"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r>
      <w:tr w:rsidR="00AA2AE2" w:rsidRPr="007F2C27" w:rsidTr="003746BE">
        <w:trPr>
          <w:trHeight w:val="1106"/>
        </w:trPr>
        <w:tc>
          <w:tcPr>
            <w:tcW w:w="1534" w:type="dxa"/>
            <w:vMerge/>
          </w:tcPr>
          <w:p w:rsidR="00E81021" w:rsidRPr="007F2C27" w:rsidRDefault="00E81021" w:rsidP="006B7CD3">
            <w:pPr>
              <w:rPr>
                <w:rFonts w:ascii="Arial" w:hAnsi="Arial" w:cs="Arial"/>
                <w:sz w:val="16"/>
                <w:szCs w:val="16"/>
                <w:lang w:val="en-CA"/>
              </w:rPr>
            </w:pPr>
          </w:p>
        </w:tc>
        <w:tc>
          <w:tcPr>
            <w:tcW w:w="1814" w:type="dxa"/>
          </w:tcPr>
          <w:p w:rsidR="00E81021" w:rsidRPr="007F2C27" w:rsidRDefault="00E81021" w:rsidP="006B7CD3">
            <w:pPr>
              <w:rPr>
                <w:rFonts w:ascii="Arial" w:hAnsi="Arial" w:cs="Arial"/>
                <w:sz w:val="16"/>
                <w:szCs w:val="16"/>
                <w:lang w:val="en-CA"/>
              </w:rPr>
            </w:pPr>
            <w:r w:rsidRPr="007F2C27">
              <w:rPr>
                <w:rFonts w:ascii="Arial" w:hAnsi="Arial" w:cs="Arial"/>
                <w:sz w:val="16"/>
                <w:szCs w:val="16"/>
              </w:rPr>
              <w:t>Climate change adaptation information and knowledge products generated and disseminated</w:t>
            </w:r>
          </w:p>
        </w:tc>
        <w:tc>
          <w:tcPr>
            <w:tcW w:w="1263" w:type="dxa"/>
          </w:tcPr>
          <w:p w:rsidR="00E81021"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14" w:type="dxa"/>
          </w:tcPr>
          <w:p w:rsidR="00E81021"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E81021"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c>
          <w:tcPr>
            <w:tcW w:w="1559" w:type="dxa"/>
          </w:tcPr>
          <w:p w:rsidR="00E81021" w:rsidRPr="007F2C27" w:rsidRDefault="00423A9C" w:rsidP="007B4795">
            <w:pPr>
              <w:jc w:val="center"/>
              <w:rPr>
                <w:rFonts w:ascii="Arial" w:hAnsi="Arial" w:cs="Arial"/>
                <w:sz w:val="16"/>
                <w:szCs w:val="16"/>
                <w:lang w:val="en-CA"/>
              </w:rPr>
            </w:pPr>
            <w:r w:rsidRPr="007F2C27">
              <w:rPr>
                <w:rFonts w:ascii="Arial" w:hAnsi="Arial" w:cs="Arial"/>
                <w:sz w:val="16"/>
                <w:szCs w:val="16"/>
                <w:lang w:val="en-CA"/>
              </w:rPr>
              <w:t>10</w:t>
            </w:r>
          </w:p>
        </w:tc>
      </w:tr>
    </w:tbl>
    <w:p w:rsidR="00D37003" w:rsidRPr="007F2C27" w:rsidRDefault="00D37003" w:rsidP="006B7CD3">
      <w:pPr>
        <w:rPr>
          <w:rFonts w:ascii="Arial" w:hAnsi="Arial" w:cs="Arial"/>
          <w:lang w:val="en-CA"/>
        </w:rPr>
      </w:pPr>
    </w:p>
    <w:p w:rsidR="00EA6C28" w:rsidRPr="00D14830" w:rsidRDefault="00EA6C28" w:rsidP="00EA6C28">
      <w:pPr>
        <w:pStyle w:val="Heading4"/>
        <w:rPr>
          <w:rFonts w:ascii="Arial" w:hAnsi="Arial" w:cs="Arial"/>
          <w:color w:val="auto"/>
          <w:lang w:val="en-CA"/>
        </w:rPr>
      </w:pPr>
      <w:r w:rsidRPr="00D14830">
        <w:rPr>
          <w:rFonts w:ascii="Arial" w:hAnsi="Arial" w:cs="Arial"/>
          <w:color w:val="auto"/>
          <w:lang w:val="en-CA"/>
        </w:rPr>
        <w:t>Indicator 4</w:t>
      </w:r>
      <w:r w:rsidR="006B7CD3" w:rsidRPr="00D14830">
        <w:rPr>
          <w:rFonts w:ascii="Arial" w:hAnsi="Arial" w:cs="Arial"/>
          <w:color w:val="auto"/>
          <w:lang w:val="en-CA"/>
        </w:rPr>
        <w:t xml:space="preserve">:  </w:t>
      </w:r>
      <w:r w:rsidR="00AD1EE9" w:rsidRPr="00D14830">
        <w:rPr>
          <w:rFonts w:ascii="Arial" w:hAnsi="Arial" w:cs="Arial"/>
          <w:color w:val="auto"/>
          <w:lang w:val="en-CA"/>
        </w:rPr>
        <w:t>Extent to which vulnerable households, communities, businesses, and public sector services use improved PPCR supported tools, instruments, strategies, and activities to respond to climate variability or climate change</w:t>
      </w:r>
    </w:p>
    <w:p w:rsidR="00385440" w:rsidRPr="007F2C27" w:rsidRDefault="00141525" w:rsidP="003944D9">
      <w:pPr>
        <w:rPr>
          <w:rFonts w:ascii="Arial" w:hAnsi="Arial" w:cs="Arial"/>
          <w:lang w:val="en-CA"/>
        </w:rPr>
      </w:pPr>
      <w:r w:rsidRPr="007F2C27">
        <w:rPr>
          <w:rFonts w:ascii="Arial" w:hAnsi="Arial" w:cs="Arial"/>
          <w:lang w:val="en-CA"/>
        </w:rPr>
        <w:t xml:space="preserve">Indicator 4 asks about the number of households, communities, businesses, or public sector entities using the improved PPCR-supported tools, instruments, strategies and activities (the same “climate responsive instrument / investment models” identified for each project for indicator 3. The numbers in the tables below were provided by each of the PPCR projects, respectively. </w:t>
      </w:r>
    </w:p>
    <w:tbl>
      <w:tblPr>
        <w:tblStyle w:val="TableGrid"/>
        <w:tblW w:w="9576" w:type="dxa"/>
        <w:tblLayout w:type="fixed"/>
        <w:tblLook w:val="04A0" w:firstRow="1" w:lastRow="0" w:firstColumn="1" w:lastColumn="0" w:noHBand="0" w:noVBand="1"/>
      </w:tblPr>
      <w:tblGrid>
        <w:gridCol w:w="1170"/>
        <w:gridCol w:w="1638"/>
        <w:gridCol w:w="846"/>
        <w:gridCol w:w="846"/>
        <w:gridCol w:w="846"/>
        <w:gridCol w:w="846"/>
        <w:gridCol w:w="846"/>
        <w:gridCol w:w="846"/>
        <w:gridCol w:w="846"/>
        <w:gridCol w:w="846"/>
      </w:tblGrid>
      <w:tr w:rsidR="008B28AF" w:rsidRPr="00E73359" w:rsidTr="00D13F1C">
        <w:trPr>
          <w:trHeight w:val="340"/>
          <w:tblHeader/>
        </w:trPr>
        <w:tc>
          <w:tcPr>
            <w:tcW w:w="1170" w:type="dxa"/>
            <w:vMerge w:val="restart"/>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Project Title</w:t>
            </w:r>
          </w:p>
        </w:tc>
        <w:tc>
          <w:tcPr>
            <w:tcW w:w="1638" w:type="dxa"/>
            <w:vMerge w:val="restart"/>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Climate Responsive Instrument / Investment Models Identified:</w:t>
            </w:r>
          </w:p>
        </w:tc>
        <w:tc>
          <w:tcPr>
            <w:tcW w:w="1692" w:type="dxa"/>
            <w:gridSpan w:val="2"/>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Number of Households</w:t>
            </w:r>
          </w:p>
        </w:tc>
        <w:tc>
          <w:tcPr>
            <w:tcW w:w="1692" w:type="dxa"/>
            <w:gridSpan w:val="2"/>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Number of Communities</w:t>
            </w:r>
          </w:p>
        </w:tc>
        <w:tc>
          <w:tcPr>
            <w:tcW w:w="1692" w:type="dxa"/>
            <w:gridSpan w:val="2"/>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Number of Businesses</w:t>
            </w:r>
          </w:p>
        </w:tc>
        <w:tc>
          <w:tcPr>
            <w:tcW w:w="1692" w:type="dxa"/>
            <w:gridSpan w:val="2"/>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Number of Public Sector Entities</w:t>
            </w:r>
          </w:p>
        </w:tc>
      </w:tr>
      <w:tr w:rsidR="008B28AF" w:rsidRPr="00E73359" w:rsidTr="00D13F1C">
        <w:trPr>
          <w:trHeight w:val="340"/>
          <w:tblHeader/>
        </w:trPr>
        <w:tc>
          <w:tcPr>
            <w:tcW w:w="1170" w:type="dxa"/>
            <w:vMerge/>
            <w:shd w:val="clear" w:color="auto" w:fill="D9D9D9"/>
          </w:tcPr>
          <w:p w:rsidR="00385440" w:rsidRPr="00E73359" w:rsidRDefault="00385440" w:rsidP="008324AC">
            <w:pPr>
              <w:rPr>
                <w:rFonts w:ascii="Arial" w:hAnsi="Arial" w:cs="Arial"/>
                <w:sz w:val="16"/>
                <w:szCs w:val="16"/>
                <w:lang w:val="en-CA"/>
              </w:rPr>
            </w:pPr>
          </w:p>
        </w:tc>
        <w:tc>
          <w:tcPr>
            <w:tcW w:w="1638" w:type="dxa"/>
            <w:vMerge/>
            <w:shd w:val="clear" w:color="auto" w:fill="D9D9D9"/>
          </w:tcPr>
          <w:p w:rsidR="00385440" w:rsidRPr="00E73359" w:rsidRDefault="00385440" w:rsidP="008324AC">
            <w:pPr>
              <w:rPr>
                <w:rFonts w:ascii="Arial" w:hAnsi="Arial" w:cs="Arial"/>
                <w:sz w:val="16"/>
                <w:szCs w:val="16"/>
                <w:lang w:val="en-CA"/>
              </w:rPr>
            </w:pPr>
          </w:p>
        </w:tc>
        <w:tc>
          <w:tcPr>
            <w:tcW w:w="846" w:type="dxa"/>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Actual</w:t>
            </w:r>
          </w:p>
        </w:tc>
        <w:tc>
          <w:tcPr>
            <w:tcW w:w="846" w:type="dxa"/>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Expected</w:t>
            </w:r>
          </w:p>
        </w:tc>
        <w:tc>
          <w:tcPr>
            <w:tcW w:w="846" w:type="dxa"/>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Actual</w:t>
            </w:r>
          </w:p>
        </w:tc>
        <w:tc>
          <w:tcPr>
            <w:tcW w:w="846" w:type="dxa"/>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Expected</w:t>
            </w:r>
          </w:p>
        </w:tc>
        <w:tc>
          <w:tcPr>
            <w:tcW w:w="846" w:type="dxa"/>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Actual</w:t>
            </w:r>
          </w:p>
        </w:tc>
        <w:tc>
          <w:tcPr>
            <w:tcW w:w="846" w:type="dxa"/>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Expected</w:t>
            </w:r>
          </w:p>
        </w:tc>
        <w:tc>
          <w:tcPr>
            <w:tcW w:w="846" w:type="dxa"/>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Actual</w:t>
            </w:r>
          </w:p>
        </w:tc>
        <w:tc>
          <w:tcPr>
            <w:tcW w:w="846" w:type="dxa"/>
            <w:shd w:val="clear" w:color="auto" w:fill="D9D9D9"/>
          </w:tcPr>
          <w:p w:rsidR="00385440" w:rsidRPr="00E73359" w:rsidRDefault="00385440" w:rsidP="008324AC">
            <w:pPr>
              <w:rPr>
                <w:rFonts w:ascii="Arial" w:hAnsi="Arial" w:cs="Arial"/>
                <w:sz w:val="16"/>
                <w:szCs w:val="16"/>
                <w:lang w:val="en-CA"/>
              </w:rPr>
            </w:pPr>
            <w:r w:rsidRPr="00E73359">
              <w:rPr>
                <w:rFonts w:ascii="Arial" w:hAnsi="Arial" w:cs="Arial"/>
                <w:sz w:val="16"/>
                <w:szCs w:val="16"/>
                <w:lang w:val="en-CA"/>
              </w:rPr>
              <w:t>Expected</w:t>
            </w:r>
          </w:p>
        </w:tc>
      </w:tr>
      <w:tr w:rsidR="008B28AF" w:rsidRPr="007F2C27" w:rsidTr="00D13F1C">
        <w:tc>
          <w:tcPr>
            <w:tcW w:w="1170" w:type="dxa"/>
            <w:vMerge w:val="restart"/>
          </w:tcPr>
          <w:p w:rsidR="00385440" w:rsidRPr="007F2C27" w:rsidRDefault="00385440" w:rsidP="008324AC">
            <w:pPr>
              <w:rPr>
                <w:rFonts w:ascii="Arial" w:hAnsi="Arial" w:cs="Arial"/>
                <w:sz w:val="16"/>
                <w:szCs w:val="16"/>
                <w:lang w:val="en-CA"/>
              </w:rPr>
            </w:pPr>
            <w:r w:rsidRPr="007F2C27">
              <w:rPr>
                <w:rFonts w:ascii="Arial" w:hAnsi="Arial" w:cs="Arial"/>
                <w:sz w:val="16"/>
                <w:szCs w:val="16"/>
                <w:lang w:val="en-CA"/>
              </w:rPr>
              <w:t>Investment Project 1: Promoting Climate Resilient Agriculture and Food Security Program</w:t>
            </w:r>
          </w:p>
        </w:tc>
        <w:tc>
          <w:tcPr>
            <w:tcW w:w="1638" w:type="dxa"/>
          </w:tcPr>
          <w:p w:rsidR="00385440" w:rsidRPr="007F2C27" w:rsidRDefault="00385440" w:rsidP="008324AC">
            <w:pPr>
              <w:spacing w:before="0" w:after="0"/>
              <w:rPr>
                <w:rFonts w:ascii="Arial" w:eastAsia="Times New Roman" w:hAnsi="Arial" w:cs="Arial"/>
                <w:sz w:val="16"/>
                <w:szCs w:val="16"/>
              </w:rPr>
            </w:pPr>
            <w:r w:rsidRPr="007F2C27">
              <w:rPr>
                <w:rFonts w:ascii="Arial" w:eastAsia="Times New Roman" w:hAnsi="Arial" w:cs="Arial"/>
                <w:sz w:val="16"/>
                <w:szCs w:val="16"/>
              </w:rPr>
              <w:t>Improving climate risk management capacity of agribusinesses</w:t>
            </w:r>
          </w:p>
        </w:tc>
        <w:tc>
          <w:tcPr>
            <w:tcW w:w="846" w:type="dxa"/>
            <w:shd w:val="clear" w:color="auto" w:fill="auto"/>
          </w:tcPr>
          <w:p w:rsidR="00385440" w:rsidRPr="007F2C27" w:rsidRDefault="00023687" w:rsidP="00CD2791">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385440" w:rsidRPr="007F2C27" w:rsidRDefault="00023687" w:rsidP="00CD2791">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385440" w:rsidRPr="007F2C27" w:rsidRDefault="00023687" w:rsidP="00CD2791">
            <w:pPr>
              <w:jc w:val="center"/>
              <w:rPr>
                <w:rFonts w:ascii="Arial" w:hAnsi="Arial" w:cs="Arial"/>
                <w:sz w:val="16"/>
                <w:szCs w:val="16"/>
                <w:lang w:val="en-CA"/>
              </w:rPr>
            </w:pPr>
            <w:r>
              <w:rPr>
                <w:rFonts w:ascii="Arial" w:hAnsi="Arial" w:cs="Arial"/>
                <w:sz w:val="16"/>
                <w:szCs w:val="16"/>
                <w:lang w:val="en-CA"/>
              </w:rPr>
              <w:t>3</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5</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r>
      <w:tr w:rsidR="008B28AF" w:rsidRPr="007F2C27" w:rsidTr="00D13F1C">
        <w:tc>
          <w:tcPr>
            <w:tcW w:w="1170" w:type="dxa"/>
            <w:vMerge/>
          </w:tcPr>
          <w:p w:rsidR="00385440" w:rsidRPr="007F2C27" w:rsidRDefault="00385440" w:rsidP="008324AC">
            <w:pPr>
              <w:rPr>
                <w:rFonts w:ascii="Arial" w:hAnsi="Arial" w:cs="Arial"/>
                <w:sz w:val="16"/>
                <w:szCs w:val="16"/>
                <w:lang w:val="en-CA"/>
              </w:rPr>
            </w:pPr>
          </w:p>
        </w:tc>
        <w:tc>
          <w:tcPr>
            <w:tcW w:w="1638" w:type="dxa"/>
          </w:tcPr>
          <w:p w:rsidR="00385440" w:rsidRPr="007F2C27" w:rsidRDefault="00385440" w:rsidP="008324AC">
            <w:pPr>
              <w:spacing w:before="0" w:after="0"/>
              <w:rPr>
                <w:rFonts w:ascii="Arial" w:eastAsia="Times New Roman" w:hAnsi="Arial" w:cs="Arial"/>
                <w:sz w:val="16"/>
                <w:szCs w:val="16"/>
              </w:rPr>
            </w:pPr>
            <w:r w:rsidRPr="007F2C27">
              <w:rPr>
                <w:rFonts w:ascii="Arial" w:eastAsia="Times New Roman" w:hAnsi="Arial" w:cs="Arial"/>
                <w:sz w:val="16"/>
                <w:szCs w:val="16"/>
              </w:rPr>
              <w:t>Building capacity of farmers on climate smart agriculture</w:t>
            </w:r>
          </w:p>
        </w:tc>
        <w:tc>
          <w:tcPr>
            <w:tcW w:w="846" w:type="dxa"/>
            <w:shd w:val="clear" w:color="auto" w:fill="auto"/>
          </w:tcPr>
          <w:p w:rsidR="00385440" w:rsidRPr="007F2C27" w:rsidRDefault="00023687" w:rsidP="00CD2791">
            <w:pPr>
              <w:jc w:val="center"/>
              <w:rPr>
                <w:rFonts w:ascii="Arial" w:hAnsi="Arial" w:cs="Arial"/>
                <w:sz w:val="16"/>
                <w:szCs w:val="16"/>
                <w:lang w:val="en-CA"/>
              </w:rPr>
            </w:pPr>
            <w:r>
              <w:rPr>
                <w:rFonts w:ascii="Arial" w:hAnsi="Arial" w:cs="Arial"/>
                <w:sz w:val="16"/>
                <w:szCs w:val="16"/>
                <w:lang w:val="en-CA"/>
              </w:rPr>
              <w:t>9008</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75</w:t>
            </w:r>
            <w:r w:rsidR="000D4F41">
              <w:rPr>
                <w:rFonts w:ascii="Arial" w:hAnsi="Arial" w:cs="Arial"/>
                <w:sz w:val="16"/>
                <w:szCs w:val="16"/>
                <w:lang w:val="en-CA"/>
              </w:rPr>
              <w:t>,</w:t>
            </w:r>
            <w:r>
              <w:rPr>
                <w:rFonts w:ascii="Arial" w:hAnsi="Arial" w:cs="Arial"/>
                <w:sz w:val="16"/>
                <w:szCs w:val="16"/>
                <w:lang w:val="en-CA"/>
              </w:rPr>
              <w:t>000</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0</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0</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0</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0</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r>
      <w:tr w:rsidR="008B28AF" w:rsidRPr="007F2C27" w:rsidTr="00D13F1C">
        <w:tc>
          <w:tcPr>
            <w:tcW w:w="1170" w:type="dxa"/>
            <w:vMerge/>
          </w:tcPr>
          <w:p w:rsidR="00385440" w:rsidRPr="007F2C27" w:rsidRDefault="00385440" w:rsidP="008324AC">
            <w:pPr>
              <w:rPr>
                <w:rFonts w:ascii="Arial" w:hAnsi="Arial" w:cs="Arial"/>
                <w:sz w:val="16"/>
                <w:szCs w:val="16"/>
                <w:lang w:val="en-CA"/>
              </w:rPr>
            </w:pPr>
          </w:p>
        </w:tc>
        <w:tc>
          <w:tcPr>
            <w:tcW w:w="1638" w:type="dxa"/>
          </w:tcPr>
          <w:p w:rsidR="00385440" w:rsidRPr="007F2C27" w:rsidRDefault="00385440" w:rsidP="008324AC">
            <w:pPr>
              <w:spacing w:before="0" w:after="0"/>
              <w:rPr>
                <w:rFonts w:ascii="Arial" w:eastAsia="Times New Roman" w:hAnsi="Arial" w:cs="Arial"/>
                <w:sz w:val="16"/>
                <w:szCs w:val="16"/>
              </w:rPr>
            </w:pPr>
            <w:r w:rsidRPr="007F2C27">
              <w:rPr>
                <w:rFonts w:ascii="Arial" w:eastAsia="Times New Roman" w:hAnsi="Arial" w:cs="Arial"/>
                <w:sz w:val="16"/>
                <w:szCs w:val="16"/>
              </w:rPr>
              <w:t>Climate financing for SMEs</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0</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0</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0</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0</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0</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10</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r>
      <w:tr w:rsidR="008B28AF" w:rsidRPr="007F2C27" w:rsidTr="00D13F1C">
        <w:tc>
          <w:tcPr>
            <w:tcW w:w="1170" w:type="dxa"/>
            <w:vMerge/>
          </w:tcPr>
          <w:p w:rsidR="00385440" w:rsidRPr="007F2C27" w:rsidRDefault="00385440" w:rsidP="008324AC">
            <w:pPr>
              <w:rPr>
                <w:rFonts w:ascii="Arial" w:hAnsi="Arial" w:cs="Arial"/>
                <w:sz w:val="16"/>
                <w:szCs w:val="16"/>
                <w:lang w:val="en-CA"/>
              </w:rPr>
            </w:pPr>
          </w:p>
        </w:tc>
        <w:tc>
          <w:tcPr>
            <w:tcW w:w="1638" w:type="dxa"/>
          </w:tcPr>
          <w:p w:rsidR="00385440" w:rsidRPr="007F2C27" w:rsidRDefault="00385440" w:rsidP="008324AC">
            <w:pPr>
              <w:spacing w:before="0" w:after="0"/>
              <w:rPr>
                <w:rFonts w:ascii="Arial" w:eastAsia="Times New Roman" w:hAnsi="Arial" w:cs="Arial"/>
                <w:sz w:val="16"/>
                <w:szCs w:val="16"/>
              </w:rPr>
            </w:pPr>
            <w:r w:rsidRPr="007F2C27">
              <w:rPr>
                <w:rFonts w:ascii="Arial" w:eastAsia="Times New Roman" w:hAnsi="Arial" w:cs="Arial"/>
                <w:sz w:val="16"/>
                <w:szCs w:val="16"/>
              </w:rPr>
              <w:t>Index-based Insurance</w:t>
            </w:r>
          </w:p>
        </w:tc>
        <w:tc>
          <w:tcPr>
            <w:tcW w:w="846" w:type="dxa"/>
            <w:shd w:val="clear" w:color="auto" w:fill="auto"/>
          </w:tcPr>
          <w:p w:rsidR="00385440" w:rsidRPr="007F2C27" w:rsidRDefault="00023687" w:rsidP="00CD2791">
            <w:pPr>
              <w:jc w:val="center"/>
              <w:rPr>
                <w:rFonts w:ascii="Arial" w:hAnsi="Arial" w:cs="Arial"/>
                <w:sz w:val="16"/>
                <w:szCs w:val="16"/>
                <w:lang w:val="en-CA"/>
              </w:rPr>
            </w:pPr>
            <w:r>
              <w:rPr>
                <w:rFonts w:ascii="Arial" w:hAnsi="Arial" w:cs="Arial"/>
                <w:sz w:val="16"/>
                <w:szCs w:val="16"/>
                <w:lang w:val="en-CA"/>
              </w:rPr>
              <w:t>791</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1</w:t>
            </w:r>
            <w:r w:rsidR="000D4F41">
              <w:rPr>
                <w:rFonts w:ascii="Arial" w:hAnsi="Arial" w:cs="Arial"/>
                <w:sz w:val="16"/>
                <w:szCs w:val="16"/>
                <w:lang w:val="en-CA"/>
              </w:rPr>
              <w:t>,</w:t>
            </w:r>
            <w:r w:rsidRPr="007F2C27">
              <w:rPr>
                <w:rFonts w:ascii="Arial" w:hAnsi="Arial" w:cs="Arial"/>
                <w:sz w:val="16"/>
                <w:szCs w:val="16"/>
                <w:lang w:val="en-CA"/>
              </w:rPr>
              <w:t>000</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1</w:t>
            </w:r>
          </w:p>
        </w:tc>
        <w:tc>
          <w:tcPr>
            <w:tcW w:w="846" w:type="dxa"/>
            <w:shd w:val="clear" w:color="auto" w:fill="auto"/>
          </w:tcPr>
          <w:p w:rsidR="00385440" w:rsidRPr="007F2C27" w:rsidRDefault="00385440" w:rsidP="00CD2791">
            <w:pPr>
              <w:jc w:val="center"/>
              <w:rPr>
                <w:rFonts w:ascii="Arial" w:hAnsi="Arial" w:cs="Arial"/>
                <w:sz w:val="16"/>
                <w:szCs w:val="16"/>
                <w:lang w:val="en-CA"/>
              </w:rPr>
            </w:pPr>
            <w:r w:rsidRPr="007F2C27">
              <w:rPr>
                <w:rFonts w:ascii="Arial" w:hAnsi="Arial" w:cs="Arial"/>
                <w:sz w:val="16"/>
                <w:szCs w:val="16"/>
                <w:lang w:val="en-CA"/>
              </w:rPr>
              <w:t>1</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385440" w:rsidRPr="007F2C27" w:rsidRDefault="00043E02" w:rsidP="00CD2791">
            <w:pPr>
              <w:jc w:val="center"/>
              <w:rPr>
                <w:rFonts w:ascii="Arial" w:hAnsi="Arial" w:cs="Arial"/>
                <w:sz w:val="16"/>
                <w:szCs w:val="16"/>
                <w:lang w:val="en-CA"/>
              </w:rPr>
            </w:pPr>
            <w:r>
              <w:rPr>
                <w:rFonts w:ascii="Arial" w:hAnsi="Arial" w:cs="Arial"/>
                <w:sz w:val="16"/>
                <w:szCs w:val="16"/>
                <w:lang w:val="en-CA"/>
              </w:rPr>
              <w:t>N/A</w:t>
            </w:r>
          </w:p>
        </w:tc>
      </w:tr>
      <w:tr w:rsidR="008B28AF" w:rsidRPr="007F2C27" w:rsidTr="00D13F1C">
        <w:tc>
          <w:tcPr>
            <w:tcW w:w="1170" w:type="dxa"/>
            <w:vMerge w:val="restart"/>
          </w:tcPr>
          <w:p w:rsidR="00194EBD" w:rsidRPr="007F2C27" w:rsidRDefault="00194EBD" w:rsidP="008324AC">
            <w:pPr>
              <w:rPr>
                <w:rFonts w:ascii="Arial" w:hAnsi="Arial" w:cs="Arial"/>
                <w:sz w:val="16"/>
                <w:szCs w:val="16"/>
                <w:lang w:val="en-CA"/>
              </w:rPr>
            </w:pPr>
            <w:r w:rsidRPr="007F2C27">
              <w:rPr>
                <w:rFonts w:ascii="Arial" w:hAnsi="Arial" w:cs="Arial"/>
                <w:sz w:val="16"/>
                <w:szCs w:val="16"/>
                <w:lang w:val="en-CA"/>
              </w:rPr>
              <w:lastRenderedPageBreak/>
              <w:t>Investment Project 2: Coastal Embankment Improvement Project (CEIP)</w:t>
            </w:r>
          </w:p>
        </w:tc>
        <w:tc>
          <w:tcPr>
            <w:tcW w:w="1638" w:type="dxa"/>
          </w:tcPr>
          <w:p w:rsidR="00194EBD" w:rsidRPr="007F2C27" w:rsidRDefault="00841418" w:rsidP="008324AC">
            <w:pPr>
              <w:rPr>
                <w:rFonts w:ascii="Arial" w:hAnsi="Arial" w:cs="Arial"/>
                <w:sz w:val="16"/>
                <w:szCs w:val="16"/>
                <w:lang w:val="en-CA"/>
              </w:rPr>
            </w:pPr>
            <w:r w:rsidRPr="00841418">
              <w:rPr>
                <w:rFonts w:ascii="Arial" w:hAnsi="Arial" w:cs="Arial"/>
                <w:sz w:val="16"/>
                <w:szCs w:val="16"/>
              </w:rPr>
              <w:t>Resettlement Action Plan</w:t>
            </w:r>
          </w:p>
        </w:tc>
        <w:tc>
          <w:tcPr>
            <w:tcW w:w="846" w:type="dxa"/>
            <w:shd w:val="clear" w:color="auto" w:fill="auto"/>
          </w:tcPr>
          <w:p w:rsidR="00194EBD" w:rsidRPr="007F2C27" w:rsidRDefault="00841418" w:rsidP="008324AC">
            <w:pPr>
              <w:jc w:val="center"/>
              <w:rPr>
                <w:rFonts w:ascii="Arial" w:hAnsi="Arial" w:cs="Arial"/>
                <w:sz w:val="16"/>
                <w:szCs w:val="16"/>
                <w:lang w:val="en-CA"/>
              </w:rPr>
            </w:pPr>
            <w:r>
              <w:rPr>
                <w:rFonts w:ascii="Arial" w:hAnsi="Arial" w:cs="Arial"/>
                <w:sz w:val="16"/>
                <w:szCs w:val="16"/>
                <w:lang w:val="en-CA"/>
              </w:rPr>
              <w:t>5222</w:t>
            </w:r>
          </w:p>
        </w:tc>
        <w:tc>
          <w:tcPr>
            <w:tcW w:w="846" w:type="dxa"/>
            <w:shd w:val="clear" w:color="auto" w:fill="auto"/>
          </w:tcPr>
          <w:p w:rsidR="00194EBD" w:rsidRPr="007F2C27" w:rsidRDefault="00841418" w:rsidP="008324AC">
            <w:pPr>
              <w:jc w:val="center"/>
              <w:rPr>
                <w:rFonts w:ascii="Arial" w:hAnsi="Arial" w:cs="Arial"/>
                <w:sz w:val="16"/>
                <w:szCs w:val="16"/>
                <w:lang w:val="en-CA"/>
              </w:rPr>
            </w:pPr>
            <w:r>
              <w:rPr>
                <w:rFonts w:ascii="Arial" w:hAnsi="Arial" w:cs="Arial"/>
                <w:sz w:val="16"/>
                <w:szCs w:val="16"/>
                <w:lang w:val="en-CA"/>
              </w:rPr>
              <w:t>5781</w:t>
            </w:r>
          </w:p>
        </w:tc>
        <w:tc>
          <w:tcPr>
            <w:tcW w:w="846" w:type="dxa"/>
            <w:shd w:val="clear" w:color="auto" w:fill="auto"/>
          </w:tcPr>
          <w:p w:rsidR="00194EBD" w:rsidRPr="007F2C27" w:rsidRDefault="000069C8"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194EBD"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0069C8"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194EBD"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0069C8"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194EBD" w:rsidP="008324AC">
            <w:pPr>
              <w:jc w:val="center"/>
              <w:rPr>
                <w:rFonts w:ascii="Arial" w:hAnsi="Arial" w:cs="Arial"/>
                <w:sz w:val="16"/>
                <w:szCs w:val="16"/>
                <w:lang w:val="en-CA"/>
              </w:rPr>
            </w:pPr>
            <w:r w:rsidRPr="007F2C27">
              <w:rPr>
                <w:rFonts w:ascii="Arial" w:hAnsi="Arial" w:cs="Arial"/>
                <w:sz w:val="16"/>
                <w:szCs w:val="16"/>
                <w:lang w:val="en-CA"/>
              </w:rPr>
              <w:t>Not specified</w:t>
            </w:r>
          </w:p>
        </w:tc>
      </w:tr>
      <w:tr w:rsidR="008B28AF" w:rsidRPr="007F2C27" w:rsidTr="00D13F1C">
        <w:tc>
          <w:tcPr>
            <w:tcW w:w="1170" w:type="dxa"/>
            <w:vMerge/>
          </w:tcPr>
          <w:p w:rsidR="00194EBD" w:rsidRPr="007F2C27" w:rsidRDefault="00194EBD" w:rsidP="008324AC">
            <w:pPr>
              <w:rPr>
                <w:rFonts w:ascii="Arial" w:hAnsi="Arial" w:cs="Arial"/>
                <w:sz w:val="16"/>
                <w:szCs w:val="16"/>
                <w:lang w:val="en-CA"/>
              </w:rPr>
            </w:pPr>
          </w:p>
        </w:tc>
        <w:tc>
          <w:tcPr>
            <w:tcW w:w="1638" w:type="dxa"/>
          </w:tcPr>
          <w:p w:rsidR="00194EBD" w:rsidRPr="007F2C27" w:rsidRDefault="000069C8" w:rsidP="00043E02">
            <w:pPr>
              <w:rPr>
                <w:rFonts w:ascii="Arial" w:hAnsi="Arial" w:cs="Arial"/>
                <w:sz w:val="16"/>
                <w:szCs w:val="16"/>
                <w:lang w:val="en-CA"/>
              </w:rPr>
            </w:pPr>
            <w:r w:rsidRPr="000069C8">
              <w:rPr>
                <w:rFonts w:ascii="Arial" w:hAnsi="Arial" w:cs="Arial"/>
                <w:sz w:val="16"/>
                <w:szCs w:val="16"/>
              </w:rPr>
              <w:t>Grievance Redress Mechanism</w:t>
            </w:r>
          </w:p>
        </w:tc>
        <w:tc>
          <w:tcPr>
            <w:tcW w:w="846" w:type="dxa"/>
            <w:shd w:val="clear" w:color="auto" w:fill="auto"/>
          </w:tcPr>
          <w:p w:rsidR="00194EBD" w:rsidRPr="007F2C27" w:rsidRDefault="000069C8" w:rsidP="000069C8">
            <w:pPr>
              <w:jc w:val="center"/>
              <w:rPr>
                <w:rFonts w:ascii="Arial" w:hAnsi="Arial" w:cs="Arial"/>
                <w:sz w:val="16"/>
                <w:szCs w:val="16"/>
                <w:lang w:val="en-CA"/>
              </w:rPr>
            </w:pPr>
            <w:r w:rsidRPr="007F2C27">
              <w:rPr>
                <w:rFonts w:ascii="Arial" w:hAnsi="Arial" w:cs="Arial"/>
                <w:sz w:val="16"/>
                <w:szCs w:val="16"/>
                <w:lang w:val="en-CA"/>
              </w:rPr>
              <w:t>Not specified</w:t>
            </w:r>
            <w:r>
              <w:rPr>
                <w:rFonts w:ascii="Arial" w:hAnsi="Arial" w:cs="Arial"/>
                <w:sz w:val="16"/>
                <w:szCs w:val="16"/>
                <w:lang w:val="en-CA"/>
              </w:rPr>
              <w:t xml:space="preserve"> </w:t>
            </w:r>
          </w:p>
        </w:tc>
        <w:tc>
          <w:tcPr>
            <w:tcW w:w="846" w:type="dxa"/>
            <w:shd w:val="clear" w:color="auto" w:fill="auto"/>
          </w:tcPr>
          <w:p w:rsidR="00194EBD" w:rsidRPr="007F2C27" w:rsidRDefault="000069C8" w:rsidP="000069C8">
            <w:pPr>
              <w:jc w:val="center"/>
              <w:rPr>
                <w:rFonts w:ascii="Arial" w:hAnsi="Arial" w:cs="Arial"/>
                <w:sz w:val="16"/>
                <w:szCs w:val="16"/>
                <w:lang w:val="en-CA"/>
              </w:rPr>
            </w:pPr>
            <w:r w:rsidRPr="007F2C27">
              <w:rPr>
                <w:rFonts w:ascii="Arial" w:hAnsi="Arial" w:cs="Arial"/>
                <w:sz w:val="16"/>
                <w:szCs w:val="16"/>
                <w:lang w:val="en-CA"/>
              </w:rPr>
              <w:t>Not specified</w:t>
            </w:r>
            <w:r>
              <w:rPr>
                <w:rFonts w:ascii="Arial" w:hAnsi="Arial" w:cs="Arial"/>
                <w:sz w:val="16"/>
                <w:szCs w:val="16"/>
                <w:lang w:val="en-CA"/>
              </w:rPr>
              <w:t xml:space="preserve"> </w:t>
            </w:r>
          </w:p>
        </w:tc>
        <w:tc>
          <w:tcPr>
            <w:tcW w:w="846" w:type="dxa"/>
            <w:shd w:val="clear" w:color="auto" w:fill="auto"/>
          </w:tcPr>
          <w:p w:rsidR="00194EBD" w:rsidRPr="007F2C27" w:rsidRDefault="000069C8" w:rsidP="008324AC">
            <w:pPr>
              <w:jc w:val="center"/>
              <w:rPr>
                <w:rFonts w:ascii="Arial" w:hAnsi="Arial" w:cs="Arial"/>
                <w:sz w:val="16"/>
                <w:szCs w:val="16"/>
                <w:lang w:val="en-CA"/>
              </w:rPr>
            </w:pPr>
            <w:r>
              <w:rPr>
                <w:rFonts w:ascii="Arial" w:hAnsi="Arial" w:cs="Arial"/>
                <w:sz w:val="16"/>
                <w:szCs w:val="16"/>
                <w:lang w:val="en-CA"/>
              </w:rPr>
              <w:t>134</w:t>
            </w:r>
          </w:p>
        </w:tc>
        <w:tc>
          <w:tcPr>
            <w:tcW w:w="846" w:type="dxa"/>
            <w:shd w:val="clear" w:color="auto" w:fill="auto"/>
          </w:tcPr>
          <w:p w:rsidR="00194EBD" w:rsidRPr="007F2C27" w:rsidRDefault="000069C8" w:rsidP="008324AC">
            <w:pPr>
              <w:jc w:val="center"/>
              <w:rPr>
                <w:rFonts w:ascii="Arial" w:hAnsi="Arial" w:cs="Arial"/>
                <w:sz w:val="16"/>
                <w:szCs w:val="16"/>
                <w:lang w:val="en-CA"/>
              </w:rPr>
            </w:pPr>
            <w:r>
              <w:rPr>
                <w:rFonts w:ascii="Arial" w:hAnsi="Arial" w:cs="Arial"/>
                <w:sz w:val="16"/>
                <w:szCs w:val="16"/>
                <w:lang w:val="en-CA"/>
              </w:rPr>
              <w:t>134</w:t>
            </w:r>
          </w:p>
        </w:tc>
        <w:tc>
          <w:tcPr>
            <w:tcW w:w="846" w:type="dxa"/>
            <w:shd w:val="clear" w:color="auto" w:fill="auto"/>
          </w:tcPr>
          <w:p w:rsidR="00194EBD" w:rsidRPr="007F2C27" w:rsidRDefault="000069C8"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194EBD"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0069C8"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194EBD" w:rsidP="008324AC">
            <w:pPr>
              <w:jc w:val="center"/>
              <w:rPr>
                <w:rFonts w:ascii="Arial" w:hAnsi="Arial" w:cs="Arial"/>
                <w:sz w:val="16"/>
                <w:szCs w:val="16"/>
                <w:lang w:val="en-CA"/>
              </w:rPr>
            </w:pPr>
            <w:r w:rsidRPr="007F2C27">
              <w:rPr>
                <w:rFonts w:ascii="Arial" w:hAnsi="Arial" w:cs="Arial"/>
                <w:sz w:val="16"/>
                <w:szCs w:val="16"/>
                <w:lang w:val="en-CA"/>
              </w:rPr>
              <w:t>Not specified</w:t>
            </w:r>
          </w:p>
        </w:tc>
      </w:tr>
      <w:tr w:rsidR="008B28AF" w:rsidRPr="007F2C27" w:rsidTr="00D13F1C">
        <w:tc>
          <w:tcPr>
            <w:tcW w:w="1170" w:type="dxa"/>
            <w:vMerge/>
          </w:tcPr>
          <w:p w:rsidR="00194EBD" w:rsidRPr="007F2C27" w:rsidRDefault="00194EBD" w:rsidP="008324AC">
            <w:pPr>
              <w:rPr>
                <w:rFonts w:ascii="Arial" w:hAnsi="Arial" w:cs="Arial"/>
                <w:sz w:val="16"/>
                <w:szCs w:val="16"/>
                <w:lang w:val="en-CA"/>
              </w:rPr>
            </w:pPr>
          </w:p>
        </w:tc>
        <w:tc>
          <w:tcPr>
            <w:tcW w:w="1638" w:type="dxa"/>
          </w:tcPr>
          <w:p w:rsidR="00194EBD" w:rsidRPr="007F2C27" w:rsidRDefault="000069C8" w:rsidP="00B52174">
            <w:pPr>
              <w:rPr>
                <w:rFonts w:ascii="Arial" w:hAnsi="Arial" w:cs="Arial"/>
                <w:sz w:val="16"/>
                <w:szCs w:val="16"/>
                <w:lang w:val="en-CA"/>
              </w:rPr>
            </w:pPr>
            <w:r w:rsidRPr="000069C8">
              <w:rPr>
                <w:rFonts w:ascii="Arial" w:hAnsi="Arial" w:cs="Arial"/>
                <w:sz w:val="16"/>
                <w:szCs w:val="16"/>
              </w:rPr>
              <w:t>PAVC</w:t>
            </w:r>
          </w:p>
        </w:tc>
        <w:tc>
          <w:tcPr>
            <w:tcW w:w="846" w:type="dxa"/>
            <w:shd w:val="clear" w:color="auto" w:fill="auto"/>
          </w:tcPr>
          <w:p w:rsidR="00194EBD" w:rsidRPr="007F2C27" w:rsidRDefault="000069C8"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194EBD"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0069C8"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194EBD"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56716E" w:rsidP="0056716E">
            <w:pPr>
              <w:jc w:val="center"/>
              <w:rPr>
                <w:rFonts w:ascii="Arial" w:hAnsi="Arial" w:cs="Arial"/>
                <w:sz w:val="16"/>
                <w:szCs w:val="16"/>
                <w:lang w:val="en-CA"/>
              </w:rPr>
            </w:pPr>
            <w:r>
              <w:rPr>
                <w:rFonts w:ascii="Arial" w:hAnsi="Arial" w:cs="Arial"/>
                <w:sz w:val="16"/>
                <w:szCs w:val="16"/>
                <w:lang w:val="en-CA"/>
              </w:rPr>
              <w:t>30</w:t>
            </w:r>
            <w:r w:rsidRPr="0056716E">
              <w:rPr>
                <w:rFonts w:ascii="Arial" w:hAnsi="Arial" w:cs="Arial"/>
                <w:sz w:val="16"/>
                <w:szCs w:val="16"/>
                <w:lang w:val="en-CA"/>
              </w:rPr>
              <w:t xml:space="preserve"> </w:t>
            </w:r>
          </w:p>
        </w:tc>
        <w:tc>
          <w:tcPr>
            <w:tcW w:w="846" w:type="dxa"/>
            <w:shd w:val="clear" w:color="auto" w:fill="auto"/>
          </w:tcPr>
          <w:p w:rsidR="00194EBD" w:rsidRPr="007F2C27" w:rsidRDefault="00194EBD"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56716E" w:rsidP="008324AC">
            <w:pPr>
              <w:jc w:val="center"/>
              <w:rPr>
                <w:rFonts w:ascii="Arial" w:hAnsi="Arial" w:cs="Arial"/>
                <w:sz w:val="16"/>
                <w:szCs w:val="16"/>
                <w:lang w:val="en-CA"/>
              </w:rPr>
            </w:pPr>
            <w:r w:rsidRPr="007F2C27">
              <w:rPr>
                <w:rFonts w:ascii="Arial" w:hAnsi="Arial" w:cs="Arial"/>
                <w:sz w:val="16"/>
                <w:szCs w:val="16"/>
                <w:lang w:val="en-CA"/>
              </w:rPr>
              <w:t>Not specified</w:t>
            </w:r>
          </w:p>
        </w:tc>
        <w:tc>
          <w:tcPr>
            <w:tcW w:w="846" w:type="dxa"/>
            <w:shd w:val="clear" w:color="auto" w:fill="auto"/>
          </w:tcPr>
          <w:p w:rsidR="00194EBD" w:rsidRPr="007F2C27" w:rsidRDefault="00194EBD" w:rsidP="008324AC">
            <w:pPr>
              <w:jc w:val="center"/>
              <w:rPr>
                <w:rFonts w:ascii="Arial" w:hAnsi="Arial" w:cs="Arial"/>
                <w:sz w:val="16"/>
                <w:szCs w:val="16"/>
                <w:lang w:val="en-CA"/>
              </w:rPr>
            </w:pPr>
            <w:r w:rsidRPr="007F2C27">
              <w:rPr>
                <w:rFonts w:ascii="Arial" w:hAnsi="Arial" w:cs="Arial"/>
                <w:sz w:val="16"/>
                <w:szCs w:val="16"/>
                <w:lang w:val="en-CA"/>
              </w:rPr>
              <w:t>Not specified</w:t>
            </w:r>
          </w:p>
        </w:tc>
      </w:tr>
      <w:tr w:rsidR="00604511" w:rsidRPr="007F2C27" w:rsidTr="008A5240">
        <w:tc>
          <w:tcPr>
            <w:tcW w:w="1170" w:type="dxa"/>
          </w:tcPr>
          <w:p w:rsidR="00604511" w:rsidRPr="007F2C27" w:rsidRDefault="00604511" w:rsidP="008324AC">
            <w:pPr>
              <w:rPr>
                <w:rFonts w:ascii="Arial" w:hAnsi="Arial" w:cs="Arial"/>
                <w:sz w:val="16"/>
                <w:szCs w:val="16"/>
                <w:lang w:val="en-CA"/>
              </w:rPr>
            </w:pPr>
            <w:r w:rsidRPr="007F2C27">
              <w:rPr>
                <w:rFonts w:ascii="Arial" w:hAnsi="Arial" w:cs="Arial"/>
                <w:sz w:val="16"/>
                <w:szCs w:val="16"/>
                <w:lang w:val="en-CA"/>
              </w:rPr>
              <w:t>Investment Project 3: Coastal Towns Environmental Infrastructure Project (CTEIP)</w:t>
            </w:r>
          </w:p>
        </w:tc>
        <w:tc>
          <w:tcPr>
            <w:tcW w:w="1638" w:type="dxa"/>
          </w:tcPr>
          <w:p w:rsidR="00604511" w:rsidRPr="007F2C27" w:rsidRDefault="008524FF" w:rsidP="008A5240">
            <w:pPr>
              <w:rPr>
                <w:rFonts w:ascii="Arial" w:hAnsi="Arial" w:cs="Arial"/>
                <w:sz w:val="16"/>
                <w:szCs w:val="16"/>
                <w:lang w:val="en-CA"/>
              </w:rPr>
            </w:pPr>
            <w:r w:rsidRPr="008524FF">
              <w:rPr>
                <w:rFonts w:ascii="Arial" w:hAnsi="Arial" w:cs="Arial"/>
                <w:sz w:val="16"/>
                <w:szCs w:val="16"/>
              </w:rPr>
              <w:t xml:space="preserve">Improved climate-resilient municipal infrastructure, including (i) drainage, (ii) water supply, (iii) sanitation, (iv) Integrated Landfill and Resource Recovery Facility, (v) cyclone shelters, and (vi) other municipal infrastructure including emergency access roads and bridges, </w:t>
            </w:r>
            <w:r w:rsidR="00876FB5" w:rsidRPr="008524FF">
              <w:rPr>
                <w:rFonts w:ascii="Arial" w:hAnsi="Arial" w:cs="Arial"/>
                <w:sz w:val="16"/>
                <w:szCs w:val="16"/>
              </w:rPr>
              <w:t>multipurpose</w:t>
            </w:r>
            <w:r w:rsidRPr="008524FF">
              <w:rPr>
                <w:rFonts w:ascii="Arial" w:hAnsi="Arial" w:cs="Arial"/>
                <w:sz w:val="16"/>
                <w:szCs w:val="16"/>
              </w:rPr>
              <w:t xml:space="preserve"> markets, bus terminals, boat landing stations.</w:t>
            </w:r>
          </w:p>
        </w:tc>
        <w:tc>
          <w:tcPr>
            <w:tcW w:w="846" w:type="dxa"/>
            <w:shd w:val="clear" w:color="auto" w:fill="auto"/>
            <w:vAlign w:val="center"/>
          </w:tcPr>
          <w:p w:rsidR="00604511" w:rsidRPr="008524FF" w:rsidRDefault="008524FF" w:rsidP="0015726C">
            <w:pPr>
              <w:jc w:val="center"/>
              <w:rPr>
                <w:rFonts w:ascii="Arial Narrow" w:hAnsi="Arial Narrow" w:cs="Calibri"/>
                <w:szCs w:val="20"/>
              </w:rPr>
            </w:pPr>
            <w:r>
              <w:rPr>
                <w:rFonts w:ascii="Arial Narrow" w:hAnsi="Arial Narrow" w:cs="Calibri"/>
                <w:szCs w:val="20"/>
              </w:rPr>
              <w:t>D</w:t>
            </w:r>
            <w:r w:rsidRPr="008524FF">
              <w:rPr>
                <w:rFonts w:ascii="Arial Narrow" w:hAnsi="Arial Narrow" w:cs="Calibri"/>
                <w:szCs w:val="20"/>
              </w:rPr>
              <w:t>rainage : 46% completed to date of the ongoing contracts</w:t>
            </w:r>
          </w:p>
        </w:tc>
        <w:tc>
          <w:tcPr>
            <w:tcW w:w="846" w:type="dxa"/>
            <w:shd w:val="clear" w:color="auto" w:fill="auto"/>
            <w:vAlign w:val="center"/>
          </w:tcPr>
          <w:p w:rsidR="008524FF" w:rsidRDefault="008524FF" w:rsidP="0015726C">
            <w:pPr>
              <w:jc w:val="center"/>
              <w:rPr>
                <w:rFonts w:ascii="Arial Narrow" w:hAnsi="Arial Narrow" w:cs="Calibri"/>
                <w:szCs w:val="20"/>
              </w:rPr>
            </w:pPr>
          </w:p>
          <w:p w:rsidR="008524FF" w:rsidRDefault="008524FF" w:rsidP="0015726C">
            <w:pPr>
              <w:jc w:val="center"/>
              <w:rPr>
                <w:rFonts w:ascii="Arial Narrow" w:hAnsi="Arial Narrow" w:cs="Calibri"/>
                <w:szCs w:val="20"/>
              </w:rPr>
            </w:pPr>
          </w:p>
          <w:p w:rsidR="00604511" w:rsidRPr="008524FF" w:rsidRDefault="008524FF" w:rsidP="0015726C">
            <w:pPr>
              <w:jc w:val="center"/>
              <w:rPr>
                <w:rFonts w:ascii="Arial Narrow" w:hAnsi="Arial Narrow" w:cs="Calibri"/>
                <w:szCs w:val="20"/>
              </w:rPr>
            </w:pPr>
            <w:r w:rsidRPr="008524FF">
              <w:rPr>
                <w:rFonts w:ascii="Arial Narrow" w:hAnsi="Arial Narrow" w:cs="Calibri"/>
                <w:szCs w:val="20"/>
              </w:rPr>
              <w:t>CTEIP Total 79 km of roadside drains: serving a catchment of 70,000 households</w:t>
            </w:r>
          </w:p>
        </w:tc>
        <w:tc>
          <w:tcPr>
            <w:tcW w:w="846" w:type="dxa"/>
            <w:shd w:val="clear" w:color="auto" w:fill="auto"/>
          </w:tcPr>
          <w:p w:rsidR="008524FF" w:rsidRDefault="008524FF" w:rsidP="0015726C">
            <w:pPr>
              <w:jc w:val="center"/>
              <w:rPr>
                <w:rFonts w:ascii="Calibri" w:hAnsi="Calibri" w:cs="Calibri"/>
                <w:color w:val="000000"/>
                <w:szCs w:val="20"/>
              </w:rPr>
            </w:pPr>
          </w:p>
          <w:p w:rsidR="008524FF" w:rsidRDefault="008524FF" w:rsidP="0015726C">
            <w:pPr>
              <w:jc w:val="center"/>
              <w:rPr>
                <w:rFonts w:ascii="Calibri" w:hAnsi="Calibri" w:cs="Calibri"/>
                <w:color w:val="000000"/>
                <w:szCs w:val="20"/>
              </w:rPr>
            </w:pPr>
          </w:p>
          <w:p w:rsidR="008524FF" w:rsidRDefault="008524FF" w:rsidP="0015726C">
            <w:pPr>
              <w:jc w:val="center"/>
              <w:rPr>
                <w:rFonts w:ascii="Calibri" w:hAnsi="Calibri" w:cs="Calibri"/>
                <w:color w:val="000000"/>
                <w:szCs w:val="20"/>
              </w:rPr>
            </w:pPr>
          </w:p>
          <w:p w:rsidR="008524FF" w:rsidRDefault="008524FF" w:rsidP="0015726C">
            <w:pPr>
              <w:jc w:val="center"/>
              <w:rPr>
                <w:rFonts w:ascii="Calibri" w:hAnsi="Calibri" w:cs="Calibri"/>
                <w:color w:val="000000"/>
                <w:szCs w:val="20"/>
              </w:rPr>
            </w:pPr>
          </w:p>
          <w:p w:rsidR="00604511" w:rsidRDefault="008524FF" w:rsidP="0015726C">
            <w:pPr>
              <w:jc w:val="center"/>
              <w:rPr>
                <w:rFonts w:ascii="Calibri" w:hAnsi="Calibri" w:cs="Calibri"/>
                <w:color w:val="000000"/>
                <w:szCs w:val="20"/>
              </w:rPr>
            </w:pPr>
            <w:r>
              <w:rPr>
                <w:rFonts w:ascii="Calibri" w:hAnsi="Calibri" w:cs="Calibri"/>
                <w:color w:val="000000"/>
                <w:szCs w:val="20"/>
              </w:rPr>
              <w:t>Not specified</w:t>
            </w:r>
          </w:p>
        </w:tc>
        <w:tc>
          <w:tcPr>
            <w:tcW w:w="846" w:type="dxa"/>
            <w:shd w:val="clear" w:color="auto" w:fill="auto"/>
            <w:vAlign w:val="center"/>
          </w:tcPr>
          <w:p w:rsidR="00604511" w:rsidRDefault="008524FF" w:rsidP="0015726C">
            <w:pPr>
              <w:jc w:val="center"/>
              <w:rPr>
                <w:rFonts w:ascii="Arial Narrow" w:hAnsi="Arial Narrow" w:cs="Calibri"/>
                <w:color w:val="3F3F76"/>
                <w:szCs w:val="20"/>
              </w:rPr>
            </w:pPr>
            <w:r>
              <w:rPr>
                <w:rFonts w:ascii="Calibri" w:hAnsi="Calibri" w:cs="Calibri"/>
                <w:color w:val="000000"/>
                <w:szCs w:val="20"/>
              </w:rPr>
              <w:t>Not specified</w:t>
            </w:r>
          </w:p>
        </w:tc>
        <w:tc>
          <w:tcPr>
            <w:tcW w:w="846" w:type="dxa"/>
            <w:shd w:val="clear" w:color="auto" w:fill="auto"/>
          </w:tcPr>
          <w:p w:rsidR="008524FF" w:rsidRDefault="008524FF" w:rsidP="0015726C">
            <w:pPr>
              <w:jc w:val="center"/>
              <w:rPr>
                <w:rFonts w:ascii="Calibri" w:hAnsi="Calibri" w:cs="Calibri"/>
                <w:color w:val="000000"/>
                <w:szCs w:val="20"/>
              </w:rPr>
            </w:pPr>
          </w:p>
          <w:p w:rsidR="008524FF" w:rsidRDefault="008524FF" w:rsidP="0015726C">
            <w:pPr>
              <w:jc w:val="center"/>
              <w:rPr>
                <w:rFonts w:ascii="Calibri" w:hAnsi="Calibri" w:cs="Calibri"/>
                <w:color w:val="000000"/>
                <w:szCs w:val="20"/>
              </w:rPr>
            </w:pPr>
          </w:p>
          <w:p w:rsidR="008524FF" w:rsidRDefault="008524FF" w:rsidP="0015726C">
            <w:pPr>
              <w:jc w:val="center"/>
              <w:rPr>
                <w:rFonts w:ascii="Calibri" w:hAnsi="Calibri" w:cs="Calibri"/>
                <w:color w:val="000000"/>
                <w:szCs w:val="20"/>
              </w:rPr>
            </w:pPr>
          </w:p>
          <w:p w:rsidR="008524FF" w:rsidRDefault="008524FF" w:rsidP="0015726C">
            <w:pPr>
              <w:jc w:val="center"/>
              <w:rPr>
                <w:rFonts w:ascii="Calibri" w:hAnsi="Calibri" w:cs="Calibri"/>
                <w:color w:val="000000"/>
                <w:szCs w:val="20"/>
              </w:rPr>
            </w:pPr>
          </w:p>
          <w:p w:rsidR="00604511" w:rsidRDefault="008524FF" w:rsidP="0015726C">
            <w:pPr>
              <w:jc w:val="center"/>
              <w:rPr>
                <w:rFonts w:ascii="Calibri" w:hAnsi="Calibri" w:cs="Calibri"/>
                <w:color w:val="000000"/>
                <w:szCs w:val="20"/>
              </w:rPr>
            </w:pPr>
            <w:r>
              <w:rPr>
                <w:rFonts w:ascii="Calibri" w:hAnsi="Calibri" w:cs="Calibri"/>
                <w:color w:val="000000"/>
                <w:szCs w:val="20"/>
              </w:rPr>
              <w:t>Not specified</w:t>
            </w:r>
          </w:p>
        </w:tc>
        <w:tc>
          <w:tcPr>
            <w:tcW w:w="846" w:type="dxa"/>
            <w:shd w:val="clear" w:color="auto" w:fill="auto"/>
            <w:vAlign w:val="center"/>
          </w:tcPr>
          <w:p w:rsidR="00604511" w:rsidRDefault="008524FF" w:rsidP="0015726C">
            <w:pPr>
              <w:jc w:val="center"/>
              <w:rPr>
                <w:rFonts w:ascii="Arial Narrow" w:hAnsi="Arial Narrow" w:cs="Calibri"/>
                <w:color w:val="3F3F76"/>
                <w:szCs w:val="20"/>
              </w:rPr>
            </w:pPr>
            <w:r>
              <w:rPr>
                <w:rFonts w:ascii="Calibri" w:hAnsi="Calibri" w:cs="Calibri"/>
                <w:color w:val="000000"/>
                <w:szCs w:val="20"/>
              </w:rPr>
              <w:t>Not specified</w:t>
            </w:r>
          </w:p>
        </w:tc>
        <w:tc>
          <w:tcPr>
            <w:tcW w:w="846" w:type="dxa"/>
            <w:shd w:val="clear" w:color="auto" w:fill="auto"/>
            <w:vAlign w:val="center"/>
          </w:tcPr>
          <w:p w:rsidR="00604511" w:rsidRDefault="008524FF" w:rsidP="0015726C">
            <w:pPr>
              <w:jc w:val="center"/>
              <w:rPr>
                <w:rFonts w:ascii="Calibri" w:hAnsi="Calibri" w:cs="Calibri"/>
                <w:color w:val="000000"/>
                <w:szCs w:val="20"/>
              </w:rPr>
            </w:pPr>
            <w:r>
              <w:rPr>
                <w:rFonts w:ascii="Calibri" w:hAnsi="Calibri" w:cs="Calibri"/>
                <w:color w:val="000000"/>
                <w:szCs w:val="20"/>
              </w:rPr>
              <w:t>Not specified</w:t>
            </w:r>
          </w:p>
        </w:tc>
        <w:tc>
          <w:tcPr>
            <w:tcW w:w="846" w:type="dxa"/>
            <w:shd w:val="clear" w:color="auto" w:fill="auto"/>
            <w:vAlign w:val="center"/>
          </w:tcPr>
          <w:p w:rsidR="00604511" w:rsidRDefault="008524FF" w:rsidP="0015726C">
            <w:pPr>
              <w:jc w:val="center"/>
              <w:rPr>
                <w:rFonts w:ascii="Arial Narrow" w:hAnsi="Arial Narrow" w:cs="Calibri"/>
                <w:color w:val="3F3F76"/>
                <w:szCs w:val="20"/>
              </w:rPr>
            </w:pPr>
            <w:r>
              <w:rPr>
                <w:rFonts w:ascii="Calibri" w:hAnsi="Calibri" w:cs="Calibri"/>
                <w:color w:val="000000"/>
                <w:szCs w:val="20"/>
              </w:rPr>
              <w:t>Not specified</w:t>
            </w:r>
          </w:p>
        </w:tc>
      </w:tr>
      <w:tr w:rsidR="00FE0A61" w:rsidRPr="007F2C27" w:rsidTr="004B59F2">
        <w:tc>
          <w:tcPr>
            <w:tcW w:w="1170" w:type="dxa"/>
            <w:vMerge w:val="restart"/>
          </w:tcPr>
          <w:p w:rsidR="00FE0A61" w:rsidRPr="007F2C27" w:rsidRDefault="00FE0A61" w:rsidP="008324AC">
            <w:pPr>
              <w:rPr>
                <w:rFonts w:ascii="Arial" w:hAnsi="Arial" w:cs="Arial"/>
                <w:sz w:val="16"/>
                <w:szCs w:val="16"/>
                <w:lang w:val="en-CA"/>
              </w:rPr>
            </w:pPr>
            <w:r w:rsidRPr="007F2C27">
              <w:rPr>
                <w:rFonts w:ascii="Arial" w:hAnsi="Arial" w:cs="Arial"/>
                <w:sz w:val="16"/>
                <w:szCs w:val="16"/>
                <w:lang w:val="en-CA"/>
              </w:rPr>
              <w:t xml:space="preserve">Investment Project 4: </w:t>
            </w:r>
            <w:r w:rsidRPr="007F2C27">
              <w:rPr>
                <w:rFonts w:ascii="Arial" w:hAnsi="Arial" w:cs="Arial"/>
                <w:bCs/>
                <w:sz w:val="16"/>
                <w:szCs w:val="16"/>
              </w:rPr>
              <w:t>Coastal Climate Resilient Infrastructure Project (CCRIP)</w:t>
            </w:r>
          </w:p>
        </w:tc>
        <w:tc>
          <w:tcPr>
            <w:tcW w:w="1638" w:type="dxa"/>
          </w:tcPr>
          <w:p w:rsidR="00FE0A61" w:rsidRPr="007F2C27" w:rsidRDefault="00FE0A61" w:rsidP="008324AC">
            <w:pPr>
              <w:rPr>
                <w:rFonts w:ascii="Arial" w:hAnsi="Arial" w:cs="Arial"/>
                <w:sz w:val="16"/>
                <w:szCs w:val="16"/>
                <w:lang w:val="en-CA"/>
              </w:rPr>
            </w:pPr>
            <w:r w:rsidRPr="007F2C27">
              <w:rPr>
                <w:rFonts w:ascii="Arial" w:hAnsi="Arial" w:cs="Arial"/>
                <w:sz w:val="16"/>
                <w:szCs w:val="16"/>
              </w:rPr>
              <w:t>Upgrading of rural roads to climate-resilient standards</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676,845</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760,500</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1,805</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2,028</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1,345</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1,511</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6,193</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7,605</w:t>
            </w:r>
          </w:p>
        </w:tc>
      </w:tr>
      <w:tr w:rsidR="00FE0A61" w:rsidRPr="007F2C27" w:rsidTr="00D13F1C">
        <w:tc>
          <w:tcPr>
            <w:tcW w:w="1170" w:type="dxa"/>
            <w:vMerge/>
          </w:tcPr>
          <w:p w:rsidR="00FE0A61" w:rsidRPr="007F2C27" w:rsidRDefault="00FE0A61" w:rsidP="008324AC">
            <w:pPr>
              <w:rPr>
                <w:rFonts w:ascii="Arial" w:hAnsi="Arial" w:cs="Arial"/>
                <w:sz w:val="16"/>
                <w:szCs w:val="16"/>
                <w:lang w:val="en-CA"/>
              </w:rPr>
            </w:pPr>
          </w:p>
        </w:tc>
        <w:tc>
          <w:tcPr>
            <w:tcW w:w="1638" w:type="dxa"/>
          </w:tcPr>
          <w:p w:rsidR="00FE0A61" w:rsidRPr="007F2C27" w:rsidRDefault="00FE0A61" w:rsidP="008324AC">
            <w:pPr>
              <w:rPr>
                <w:rFonts w:ascii="Arial" w:hAnsi="Arial" w:cs="Arial"/>
                <w:sz w:val="16"/>
                <w:szCs w:val="16"/>
                <w:lang w:val="en-CA"/>
              </w:rPr>
            </w:pPr>
            <w:r w:rsidRPr="007F2C27">
              <w:rPr>
                <w:rFonts w:ascii="Arial" w:hAnsi="Arial" w:cs="Arial"/>
                <w:sz w:val="16"/>
                <w:szCs w:val="16"/>
              </w:rPr>
              <w:t>Upgrading of rural market infrastructure</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550,588</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640,000</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1,761</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2,048</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220</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256</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13,962</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15,688</w:t>
            </w:r>
          </w:p>
        </w:tc>
      </w:tr>
      <w:tr w:rsidR="00FE0A61" w:rsidRPr="007F2C27" w:rsidTr="004B59F2">
        <w:tc>
          <w:tcPr>
            <w:tcW w:w="1170" w:type="dxa"/>
            <w:vMerge/>
          </w:tcPr>
          <w:p w:rsidR="00FE0A61" w:rsidRPr="007F2C27" w:rsidRDefault="00FE0A61" w:rsidP="008324AC">
            <w:pPr>
              <w:rPr>
                <w:rFonts w:ascii="Arial" w:hAnsi="Arial" w:cs="Arial"/>
                <w:sz w:val="16"/>
                <w:szCs w:val="16"/>
                <w:lang w:val="en-CA"/>
              </w:rPr>
            </w:pPr>
          </w:p>
        </w:tc>
        <w:tc>
          <w:tcPr>
            <w:tcW w:w="1638" w:type="dxa"/>
          </w:tcPr>
          <w:p w:rsidR="00FE0A61" w:rsidRPr="007F2C27" w:rsidRDefault="00FE0A61" w:rsidP="008324AC">
            <w:pPr>
              <w:rPr>
                <w:rFonts w:ascii="Arial" w:hAnsi="Arial" w:cs="Arial"/>
                <w:sz w:val="16"/>
                <w:szCs w:val="16"/>
                <w:lang w:val="en-CA"/>
              </w:rPr>
            </w:pPr>
            <w:r w:rsidRPr="007F2C27">
              <w:rPr>
                <w:rFonts w:ascii="Arial" w:hAnsi="Arial" w:cs="Arial"/>
                <w:sz w:val="16"/>
                <w:szCs w:val="16"/>
              </w:rPr>
              <w:t>Enhanced and expanded climate disaster shelters</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9,000</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9,000</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72</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72</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18</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18</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54</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54</w:t>
            </w:r>
          </w:p>
        </w:tc>
      </w:tr>
      <w:tr w:rsidR="00FE0A61" w:rsidRPr="007F2C27" w:rsidTr="004B59F2">
        <w:trPr>
          <w:trHeight w:val="2177"/>
        </w:trPr>
        <w:tc>
          <w:tcPr>
            <w:tcW w:w="1170" w:type="dxa"/>
            <w:vMerge/>
          </w:tcPr>
          <w:p w:rsidR="00FE0A61" w:rsidRPr="007F2C27" w:rsidRDefault="00FE0A61" w:rsidP="008324AC">
            <w:pPr>
              <w:rPr>
                <w:rFonts w:ascii="Arial" w:hAnsi="Arial" w:cs="Arial"/>
                <w:sz w:val="16"/>
                <w:szCs w:val="16"/>
                <w:lang w:val="en-CA"/>
              </w:rPr>
            </w:pPr>
          </w:p>
        </w:tc>
        <w:tc>
          <w:tcPr>
            <w:tcW w:w="1638" w:type="dxa"/>
          </w:tcPr>
          <w:p w:rsidR="00FE0A61" w:rsidRPr="007F2C27" w:rsidRDefault="00FE0A61" w:rsidP="008324AC">
            <w:pPr>
              <w:rPr>
                <w:rFonts w:ascii="Arial" w:hAnsi="Arial" w:cs="Arial"/>
                <w:sz w:val="16"/>
                <w:szCs w:val="16"/>
                <w:lang w:val="en-CA"/>
              </w:rPr>
            </w:pPr>
            <w:r w:rsidRPr="007F2C27">
              <w:rPr>
                <w:rFonts w:ascii="Arial" w:hAnsi="Arial" w:cs="Arial"/>
                <w:sz w:val="16"/>
                <w:szCs w:val="16"/>
              </w:rPr>
              <w:t>Knowledge management system, with strengthened management information system and geographic information systems, with web portal for inter-agency interaction</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28,800</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36,000</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58</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72</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64</w:t>
            </w:r>
          </w:p>
        </w:tc>
        <w:tc>
          <w:tcPr>
            <w:tcW w:w="846" w:type="dxa"/>
            <w:shd w:val="clear" w:color="auto" w:fill="auto"/>
            <w:vAlign w:val="center"/>
          </w:tcPr>
          <w:p w:rsidR="00FE0A61" w:rsidRDefault="00FE0A61" w:rsidP="0015726C">
            <w:pPr>
              <w:jc w:val="center"/>
              <w:rPr>
                <w:rFonts w:ascii="Calibri" w:hAnsi="Calibri" w:cs="Calibri"/>
                <w:color w:val="000000"/>
                <w:sz w:val="18"/>
                <w:szCs w:val="18"/>
              </w:rPr>
            </w:pPr>
            <w:r>
              <w:rPr>
                <w:rFonts w:ascii="Calibri" w:hAnsi="Calibri" w:cs="Calibri"/>
                <w:color w:val="000000"/>
                <w:sz w:val="18"/>
                <w:szCs w:val="18"/>
              </w:rPr>
              <w:t>80</w:t>
            </w:r>
          </w:p>
        </w:tc>
        <w:tc>
          <w:tcPr>
            <w:tcW w:w="846" w:type="dxa"/>
            <w:shd w:val="clear" w:color="auto" w:fill="auto"/>
            <w:vAlign w:val="bottom"/>
          </w:tcPr>
          <w:p w:rsidR="00FE0A61" w:rsidRDefault="00FE0A61" w:rsidP="0015726C">
            <w:pPr>
              <w:jc w:val="center"/>
              <w:rPr>
                <w:rFonts w:ascii="Calibri" w:hAnsi="Calibri" w:cs="Calibri"/>
                <w:color w:val="000000"/>
                <w:sz w:val="22"/>
              </w:rPr>
            </w:pPr>
            <w:r>
              <w:rPr>
                <w:rFonts w:ascii="Calibri" w:hAnsi="Calibri" w:cs="Calibri"/>
                <w:color w:val="000000"/>
                <w:sz w:val="22"/>
              </w:rPr>
              <w:t>58</w:t>
            </w:r>
          </w:p>
        </w:tc>
        <w:tc>
          <w:tcPr>
            <w:tcW w:w="846" w:type="dxa"/>
            <w:shd w:val="clear" w:color="auto" w:fill="auto"/>
            <w:vAlign w:val="bottom"/>
          </w:tcPr>
          <w:p w:rsidR="00FE0A61" w:rsidRDefault="00FE0A61" w:rsidP="0015726C">
            <w:pPr>
              <w:jc w:val="center"/>
              <w:rPr>
                <w:rFonts w:ascii="Calibri" w:hAnsi="Calibri" w:cs="Calibri"/>
                <w:color w:val="000000"/>
                <w:sz w:val="22"/>
              </w:rPr>
            </w:pPr>
            <w:r>
              <w:rPr>
                <w:rFonts w:ascii="Calibri" w:hAnsi="Calibri" w:cs="Calibri"/>
                <w:color w:val="000000"/>
                <w:sz w:val="22"/>
              </w:rPr>
              <w:t>72</w:t>
            </w:r>
          </w:p>
        </w:tc>
      </w:tr>
      <w:tr w:rsidR="009D3B48" w:rsidRPr="007F2C27" w:rsidTr="00D13F1C">
        <w:tc>
          <w:tcPr>
            <w:tcW w:w="1170" w:type="dxa"/>
            <w:vMerge w:val="restart"/>
          </w:tcPr>
          <w:p w:rsidR="009D3B48" w:rsidRPr="007F2C27" w:rsidRDefault="009D3B48" w:rsidP="008324AC">
            <w:pPr>
              <w:rPr>
                <w:rFonts w:ascii="Arial" w:hAnsi="Arial" w:cs="Arial"/>
                <w:sz w:val="16"/>
                <w:szCs w:val="16"/>
                <w:lang w:val="en-CA"/>
              </w:rPr>
            </w:pPr>
            <w:r w:rsidRPr="007F2C27">
              <w:rPr>
                <w:rFonts w:ascii="Arial" w:hAnsi="Arial" w:cs="Arial"/>
                <w:sz w:val="16"/>
                <w:szCs w:val="16"/>
                <w:lang w:val="en-CA"/>
              </w:rPr>
              <w:t xml:space="preserve">Technical Assistance 1: Climate Change Capacity Building and </w:t>
            </w:r>
            <w:r w:rsidRPr="007F2C27">
              <w:rPr>
                <w:rFonts w:ascii="Arial" w:hAnsi="Arial" w:cs="Arial"/>
                <w:sz w:val="16"/>
                <w:szCs w:val="16"/>
                <w:lang w:val="en-CA"/>
              </w:rPr>
              <w:lastRenderedPageBreak/>
              <w:t>Knowledge Management</w:t>
            </w:r>
          </w:p>
        </w:tc>
        <w:tc>
          <w:tcPr>
            <w:tcW w:w="1638" w:type="dxa"/>
          </w:tcPr>
          <w:p w:rsidR="009D3B48" w:rsidRPr="007F2C27" w:rsidRDefault="009D3B48" w:rsidP="008324AC">
            <w:pPr>
              <w:rPr>
                <w:rFonts w:ascii="Arial" w:hAnsi="Arial" w:cs="Arial"/>
                <w:sz w:val="16"/>
                <w:szCs w:val="16"/>
                <w:lang w:val="en-CA"/>
              </w:rPr>
            </w:pPr>
            <w:r w:rsidRPr="007F2C27">
              <w:rPr>
                <w:rFonts w:ascii="Arial" w:hAnsi="Arial" w:cs="Arial"/>
                <w:sz w:val="16"/>
                <w:szCs w:val="16"/>
              </w:rPr>
              <w:lastRenderedPageBreak/>
              <w:t>1. Web based climate change Information and Knowledge Management (CCIKM) network</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r>
      <w:tr w:rsidR="009D3B48" w:rsidRPr="007F2C27" w:rsidTr="00D13F1C">
        <w:tc>
          <w:tcPr>
            <w:tcW w:w="1170" w:type="dxa"/>
            <w:vMerge/>
          </w:tcPr>
          <w:p w:rsidR="009D3B48" w:rsidRPr="007F2C27" w:rsidRDefault="009D3B48" w:rsidP="008324AC">
            <w:pPr>
              <w:rPr>
                <w:rFonts w:ascii="Arial" w:hAnsi="Arial" w:cs="Arial"/>
                <w:sz w:val="16"/>
                <w:szCs w:val="16"/>
                <w:lang w:val="en-CA"/>
              </w:rPr>
            </w:pPr>
          </w:p>
        </w:tc>
        <w:tc>
          <w:tcPr>
            <w:tcW w:w="1638" w:type="dxa"/>
          </w:tcPr>
          <w:p w:rsidR="009D3B48" w:rsidRPr="007F2C27" w:rsidRDefault="009D3B48" w:rsidP="008324AC">
            <w:pPr>
              <w:rPr>
                <w:rFonts w:ascii="Arial" w:hAnsi="Arial" w:cs="Arial"/>
                <w:sz w:val="16"/>
                <w:szCs w:val="16"/>
                <w:lang w:val="en-CA"/>
              </w:rPr>
            </w:pPr>
            <w:r w:rsidRPr="007F2C27">
              <w:rPr>
                <w:rFonts w:ascii="Arial" w:hAnsi="Arial" w:cs="Arial"/>
                <w:sz w:val="16"/>
                <w:szCs w:val="16"/>
              </w:rPr>
              <w:t>2. Enhanced institutional capacity with respect to climate change adaptation and IKM</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r>
      <w:tr w:rsidR="009D3B48" w:rsidRPr="007F2C27" w:rsidTr="00D13F1C">
        <w:trPr>
          <w:trHeight w:val="1412"/>
        </w:trPr>
        <w:tc>
          <w:tcPr>
            <w:tcW w:w="1170" w:type="dxa"/>
            <w:vMerge/>
          </w:tcPr>
          <w:p w:rsidR="009D3B48" w:rsidRPr="007F2C27" w:rsidRDefault="009D3B48" w:rsidP="008324AC">
            <w:pPr>
              <w:rPr>
                <w:rFonts w:ascii="Arial" w:hAnsi="Arial" w:cs="Arial"/>
                <w:sz w:val="16"/>
                <w:szCs w:val="16"/>
                <w:lang w:val="en-CA"/>
              </w:rPr>
            </w:pPr>
          </w:p>
        </w:tc>
        <w:tc>
          <w:tcPr>
            <w:tcW w:w="1638" w:type="dxa"/>
          </w:tcPr>
          <w:p w:rsidR="009D3B48" w:rsidRPr="007F2C27" w:rsidRDefault="009D3B48" w:rsidP="008324AC">
            <w:pPr>
              <w:rPr>
                <w:rFonts w:ascii="Arial" w:hAnsi="Arial" w:cs="Arial"/>
                <w:sz w:val="16"/>
                <w:szCs w:val="16"/>
                <w:lang w:val="en-CA"/>
              </w:rPr>
            </w:pPr>
            <w:r w:rsidRPr="007F2C27">
              <w:rPr>
                <w:rFonts w:ascii="Arial" w:hAnsi="Arial" w:cs="Arial"/>
                <w:sz w:val="16"/>
                <w:szCs w:val="16"/>
              </w:rPr>
              <w:t>3. Climate change adaptation information and knowledge products generated and disseminated</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c>
          <w:tcPr>
            <w:tcW w:w="846" w:type="dxa"/>
            <w:shd w:val="clear" w:color="auto" w:fill="auto"/>
          </w:tcPr>
          <w:p w:rsidR="009D3B48" w:rsidRPr="007F2C27" w:rsidRDefault="009D3B48" w:rsidP="0015726C">
            <w:pPr>
              <w:jc w:val="center"/>
              <w:rPr>
                <w:rFonts w:ascii="Arial" w:hAnsi="Arial" w:cs="Arial"/>
                <w:sz w:val="16"/>
                <w:szCs w:val="16"/>
                <w:lang w:val="en-CA"/>
              </w:rPr>
            </w:pPr>
            <w:r w:rsidRPr="007F2C27">
              <w:rPr>
                <w:rFonts w:ascii="Arial" w:hAnsi="Arial" w:cs="Arial"/>
                <w:sz w:val="16"/>
                <w:szCs w:val="16"/>
                <w:lang w:val="en-CA"/>
              </w:rPr>
              <w:t>N/A</w:t>
            </w:r>
          </w:p>
        </w:tc>
      </w:tr>
      <w:tr w:rsidR="00721305" w:rsidRPr="007F2C27" w:rsidTr="00D13F1C">
        <w:trPr>
          <w:trHeight w:val="467"/>
        </w:trPr>
        <w:tc>
          <w:tcPr>
            <w:tcW w:w="1170" w:type="dxa"/>
          </w:tcPr>
          <w:p w:rsidR="00721305" w:rsidRPr="007F2C27" w:rsidRDefault="00721305" w:rsidP="008324AC">
            <w:pPr>
              <w:rPr>
                <w:rFonts w:ascii="Arial" w:hAnsi="Arial" w:cs="Arial"/>
                <w:sz w:val="16"/>
                <w:szCs w:val="16"/>
                <w:lang w:val="en-CA"/>
              </w:rPr>
            </w:pPr>
            <w:r w:rsidRPr="007F2C27">
              <w:rPr>
                <w:rFonts w:ascii="Arial" w:hAnsi="Arial" w:cs="Arial"/>
                <w:sz w:val="16"/>
                <w:szCs w:val="16"/>
                <w:lang w:val="en-CA"/>
              </w:rPr>
              <w:t>Technical Assistance 2: Feasibility Study for a Pilot Program of Climate Resilient Housing in the Coastal Region</w:t>
            </w:r>
          </w:p>
        </w:tc>
        <w:tc>
          <w:tcPr>
            <w:tcW w:w="1638" w:type="dxa"/>
          </w:tcPr>
          <w:p w:rsidR="00721305" w:rsidRPr="007F2C27" w:rsidRDefault="00721305" w:rsidP="009D356D">
            <w:pPr>
              <w:rPr>
                <w:rFonts w:ascii="Arial" w:hAnsi="Arial" w:cs="Arial"/>
                <w:sz w:val="16"/>
                <w:szCs w:val="16"/>
                <w:lang w:val="en-CA"/>
              </w:rPr>
            </w:pPr>
            <w:r w:rsidRPr="007F2C27">
              <w:rPr>
                <w:rFonts w:ascii="Arial" w:hAnsi="Arial" w:cs="Arial"/>
                <w:sz w:val="16"/>
                <w:szCs w:val="16"/>
                <w:lang w:val="en-CA"/>
              </w:rPr>
              <w:t xml:space="preserve">1. </w:t>
            </w:r>
            <w:r w:rsidR="009D356D">
              <w:rPr>
                <w:rFonts w:ascii="Arial" w:hAnsi="Arial" w:cs="Arial"/>
                <w:sz w:val="16"/>
                <w:szCs w:val="16"/>
                <w:lang w:val="en-CA"/>
              </w:rPr>
              <w:t>Climate Resilient Housing Microfinance Business Model</w:t>
            </w:r>
          </w:p>
        </w:tc>
        <w:tc>
          <w:tcPr>
            <w:tcW w:w="846" w:type="dxa"/>
            <w:shd w:val="clear" w:color="auto" w:fill="auto"/>
          </w:tcPr>
          <w:p w:rsidR="00721305" w:rsidRPr="007F2C27" w:rsidRDefault="00E33F62" w:rsidP="0015726C">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721305" w:rsidRPr="007F2C27" w:rsidRDefault="00E33F62" w:rsidP="0015726C">
            <w:pPr>
              <w:jc w:val="center"/>
              <w:rPr>
                <w:rFonts w:ascii="Arial" w:hAnsi="Arial" w:cs="Arial"/>
                <w:sz w:val="16"/>
                <w:szCs w:val="16"/>
                <w:lang w:val="en-CA"/>
              </w:rPr>
            </w:pPr>
            <w:r>
              <w:rPr>
                <w:rFonts w:ascii="Arial" w:hAnsi="Arial" w:cs="Arial"/>
                <w:sz w:val="16"/>
                <w:szCs w:val="16"/>
                <w:lang w:val="en-CA"/>
              </w:rPr>
              <w:t>Not expected results for the period</w:t>
            </w:r>
          </w:p>
        </w:tc>
        <w:tc>
          <w:tcPr>
            <w:tcW w:w="846" w:type="dxa"/>
            <w:shd w:val="clear" w:color="auto" w:fill="auto"/>
          </w:tcPr>
          <w:p w:rsidR="00721305" w:rsidRPr="007F2C27" w:rsidRDefault="00E33F62" w:rsidP="0015726C">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721305" w:rsidRPr="007F2C27" w:rsidRDefault="00E33F62" w:rsidP="0015726C">
            <w:pPr>
              <w:jc w:val="center"/>
              <w:rPr>
                <w:rFonts w:ascii="Arial" w:hAnsi="Arial" w:cs="Arial"/>
                <w:sz w:val="16"/>
                <w:szCs w:val="16"/>
                <w:lang w:val="en-CA"/>
              </w:rPr>
            </w:pPr>
            <w:r>
              <w:rPr>
                <w:rFonts w:ascii="Arial" w:hAnsi="Arial" w:cs="Arial"/>
                <w:sz w:val="16"/>
                <w:szCs w:val="16"/>
                <w:lang w:val="en-CA"/>
              </w:rPr>
              <w:t>Not expected results for the period</w:t>
            </w:r>
          </w:p>
        </w:tc>
        <w:tc>
          <w:tcPr>
            <w:tcW w:w="846" w:type="dxa"/>
            <w:shd w:val="clear" w:color="auto" w:fill="auto"/>
          </w:tcPr>
          <w:p w:rsidR="00721305" w:rsidRPr="007F2C27" w:rsidRDefault="00E33F62" w:rsidP="0015726C">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721305" w:rsidRPr="007F2C27" w:rsidRDefault="00E33F62" w:rsidP="0015726C">
            <w:pPr>
              <w:jc w:val="center"/>
              <w:rPr>
                <w:rFonts w:ascii="Arial" w:hAnsi="Arial" w:cs="Arial"/>
                <w:sz w:val="16"/>
                <w:szCs w:val="16"/>
                <w:lang w:val="en-CA"/>
              </w:rPr>
            </w:pPr>
            <w:r>
              <w:rPr>
                <w:rFonts w:ascii="Arial" w:hAnsi="Arial" w:cs="Arial"/>
                <w:sz w:val="16"/>
                <w:szCs w:val="16"/>
                <w:lang w:val="en-CA"/>
              </w:rPr>
              <w:t>Not expected results for the period</w:t>
            </w:r>
          </w:p>
        </w:tc>
        <w:tc>
          <w:tcPr>
            <w:tcW w:w="846" w:type="dxa"/>
            <w:shd w:val="clear" w:color="auto" w:fill="auto"/>
          </w:tcPr>
          <w:p w:rsidR="00721305" w:rsidRPr="007F2C27" w:rsidRDefault="00E33F62" w:rsidP="0015726C">
            <w:pPr>
              <w:jc w:val="center"/>
              <w:rPr>
                <w:rFonts w:ascii="Arial" w:hAnsi="Arial" w:cs="Arial"/>
                <w:sz w:val="16"/>
                <w:szCs w:val="16"/>
                <w:lang w:val="en-CA"/>
              </w:rPr>
            </w:pPr>
            <w:r>
              <w:rPr>
                <w:rFonts w:ascii="Arial" w:hAnsi="Arial" w:cs="Arial"/>
                <w:sz w:val="16"/>
                <w:szCs w:val="16"/>
                <w:lang w:val="en-CA"/>
              </w:rPr>
              <w:t>N/A</w:t>
            </w:r>
          </w:p>
        </w:tc>
        <w:tc>
          <w:tcPr>
            <w:tcW w:w="846" w:type="dxa"/>
            <w:shd w:val="clear" w:color="auto" w:fill="auto"/>
          </w:tcPr>
          <w:p w:rsidR="00721305" w:rsidRPr="007F2C27" w:rsidRDefault="00E33F62" w:rsidP="0015726C">
            <w:pPr>
              <w:jc w:val="center"/>
              <w:rPr>
                <w:rFonts w:ascii="Arial" w:hAnsi="Arial" w:cs="Arial"/>
                <w:sz w:val="16"/>
                <w:szCs w:val="16"/>
                <w:lang w:val="en-CA"/>
              </w:rPr>
            </w:pPr>
            <w:r>
              <w:rPr>
                <w:rFonts w:ascii="Arial" w:hAnsi="Arial" w:cs="Arial"/>
                <w:sz w:val="16"/>
                <w:szCs w:val="16"/>
                <w:lang w:val="en-CA"/>
              </w:rPr>
              <w:t>Not expected results for the period</w:t>
            </w:r>
          </w:p>
        </w:tc>
      </w:tr>
    </w:tbl>
    <w:p w:rsidR="00385440" w:rsidRPr="007F2C27" w:rsidRDefault="00385440" w:rsidP="003944D9">
      <w:pPr>
        <w:rPr>
          <w:rFonts w:ascii="Arial" w:hAnsi="Arial" w:cs="Arial"/>
          <w:lang w:val="en-CA"/>
        </w:rPr>
      </w:pPr>
    </w:p>
    <w:p w:rsidR="00EA6C28" w:rsidRPr="00D14830" w:rsidRDefault="00EA6C28" w:rsidP="00EA6C28">
      <w:pPr>
        <w:pStyle w:val="Heading4"/>
        <w:rPr>
          <w:rFonts w:ascii="Arial" w:hAnsi="Arial" w:cs="Arial"/>
          <w:color w:val="auto"/>
          <w:lang w:val="en-CA"/>
        </w:rPr>
      </w:pPr>
      <w:r w:rsidRPr="00D14830">
        <w:rPr>
          <w:rFonts w:ascii="Arial" w:hAnsi="Arial" w:cs="Arial"/>
          <w:color w:val="auto"/>
          <w:lang w:val="en-CA"/>
        </w:rPr>
        <w:t>Indicator 5</w:t>
      </w:r>
      <w:r w:rsidR="006B7CD3" w:rsidRPr="00D14830">
        <w:rPr>
          <w:rFonts w:ascii="Arial" w:hAnsi="Arial" w:cs="Arial"/>
          <w:color w:val="auto"/>
          <w:lang w:val="en-CA"/>
        </w:rPr>
        <w:t xml:space="preserve">:  </w:t>
      </w:r>
      <w:r w:rsidR="00AD1EE9" w:rsidRPr="00D14830">
        <w:rPr>
          <w:rFonts w:ascii="Arial" w:hAnsi="Arial" w:cs="Arial"/>
          <w:color w:val="auto"/>
          <w:lang w:val="en-CA"/>
        </w:rPr>
        <w:t>Number of people supported by the PPCR to cope with the effects of climate change.</w:t>
      </w:r>
    </w:p>
    <w:p w:rsidR="00AD1EE9" w:rsidRPr="007F2C27" w:rsidRDefault="00EC7A19" w:rsidP="00AD1EE9">
      <w:pPr>
        <w:rPr>
          <w:rFonts w:ascii="Arial" w:hAnsi="Arial" w:cs="Arial"/>
          <w:lang w:val="en-CA"/>
        </w:rPr>
      </w:pPr>
      <w:proofErr w:type="gramStart"/>
      <w:r w:rsidRPr="007F2C27">
        <w:rPr>
          <w:rFonts w:ascii="Arial" w:hAnsi="Arial" w:cs="Arial"/>
          <w:lang w:val="en-CA"/>
        </w:rPr>
        <w:t>Indicator 5 requests information on the number of people supported by the PPCR to cope with the effects of climate change.</w:t>
      </w:r>
      <w:proofErr w:type="gramEnd"/>
      <w:r w:rsidRPr="007F2C27">
        <w:rPr>
          <w:rFonts w:ascii="Arial" w:hAnsi="Arial" w:cs="Arial"/>
          <w:lang w:val="en-CA"/>
        </w:rPr>
        <w:t xml:space="preserve"> The data presented below was reported by the respective projects, and collected from project documentation. </w:t>
      </w:r>
    </w:p>
    <w:p w:rsidR="00EA6C28" w:rsidRPr="007F2C27" w:rsidRDefault="00EA6C28" w:rsidP="00EA6C28">
      <w:pPr>
        <w:rPr>
          <w:rFonts w:ascii="Arial" w:hAnsi="Arial" w:cs="Arial"/>
          <w:lang w:val="en-CA"/>
        </w:rPr>
      </w:pPr>
    </w:p>
    <w:tbl>
      <w:tblPr>
        <w:tblStyle w:val="TableGrid"/>
        <w:tblW w:w="0" w:type="auto"/>
        <w:tblLook w:val="04A0" w:firstRow="1" w:lastRow="0" w:firstColumn="1" w:lastColumn="0" w:noHBand="0" w:noVBand="1"/>
      </w:tblPr>
      <w:tblGrid>
        <w:gridCol w:w="1328"/>
        <w:gridCol w:w="1304"/>
        <w:gridCol w:w="1309"/>
        <w:gridCol w:w="1282"/>
        <w:gridCol w:w="1452"/>
        <w:gridCol w:w="1282"/>
        <w:gridCol w:w="1286"/>
      </w:tblGrid>
      <w:tr w:rsidR="004D7325" w:rsidRPr="007F2C27" w:rsidTr="005C009B">
        <w:tc>
          <w:tcPr>
            <w:tcW w:w="1328" w:type="dxa"/>
            <w:vMerge w:val="restart"/>
            <w:shd w:val="clear" w:color="auto" w:fill="D9D9D9"/>
          </w:tcPr>
          <w:p w:rsidR="004D7325" w:rsidRPr="00E73359" w:rsidRDefault="004D7325" w:rsidP="00CE684B">
            <w:pPr>
              <w:spacing w:before="0" w:after="0"/>
              <w:contextualSpacing/>
              <w:jc w:val="center"/>
              <w:rPr>
                <w:rFonts w:ascii="Arial" w:hAnsi="Arial" w:cs="Arial"/>
                <w:sz w:val="16"/>
                <w:szCs w:val="16"/>
                <w:lang w:val="en-CA"/>
              </w:rPr>
            </w:pPr>
            <w:r w:rsidRPr="00E73359">
              <w:rPr>
                <w:rFonts w:ascii="Arial" w:hAnsi="Arial" w:cs="Arial"/>
                <w:sz w:val="16"/>
                <w:szCs w:val="16"/>
                <w:lang w:val="en-CA"/>
              </w:rPr>
              <w:t>Project</w:t>
            </w:r>
          </w:p>
        </w:tc>
        <w:tc>
          <w:tcPr>
            <w:tcW w:w="2613" w:type="dxa"/>
            <w:gridSpan w:val="2"/>
            <w:shd w:val="clear" w:color="auto" w:fill="D9D9D9"/>
          </w:tcPr>
          <w:p w:rsidR="004D7325" w:rsidRPr="00E73359" w:rsidRDefault="004D7325" w:rsidP="003B44C9">
            <w:pPr>
              <w:spacing w:before="0" w:after="0"/>
              <w:contextualSpacing/>
              <w:rPr>
                <w:rFonts w:ascii="Arial" w:hAnsi="Arial" w:cs="Arial"/>
                <w:sz w:val="16"/>
                <w:szCs w:val="16"/>
                <w:lang w:val="en-CA"/>
              </w:rPr>
            </w:pPr>
            <w:r w:rsidRPr="00E73359">
              <w:rPr>
                <w:rFonts w:ascii="Arial" w:hAnsi="Arial" w:cs="Arial"/>
                <w:sz w:val="16"/>
                <w:szCs w:val="16"/>
              </w:rPr>
              <w:t>Number of people supported by the PPCR to cope with the effects of climate change</w:t>
            </w:r>
          </w:p>
        </w:tc>
        <w:tc>
          <w:tcPr>
            <w:tcW w:w="2734" w:type="dxa"/>
            <w:gridSpan w:val="2"/>
            <w:shd w:val="clear" w:color="auto" w:fill="D9D9D9"/>
          </w:tcPr>
          <w:p w:rsidR="004D7325" w:rsidRPr="00E73359" w:rsidRDefault="004D7325" w:rsidP="003B44C9">
            <w:pPr>
              <w:spacing w:before="0" w:after="0"/>
              <w:contextualSpacing/>
              <w:rPr>
                <w:rFonts w:ascii="Arial" w:hAnsi="Arial" w:cs="Arial"/>
                <w:sz w:val="16"/>
                <w:szCs w:val="16"/>
                <w:lang w:val="en-CA"/>
              </w:rPr>
            </w:pPr>
            <w:r w:rsidRPr="00E73359">
              <w:rPr>
                <w:rFonts w:ascii="Arial" w:hAnsi="Arial" w:cs="Arial"/>
                <w:sz w:val="16"/>
                <w:szCs w:val="16"/>
              </w:rPr>
              <w:t>Number of people below the national poverty line supported by the PPCR to cope with the effects of climate change</w:t>
            </w:r>
          </w:p>
        </w:tc>
        <w:tc>
          <w:tcPr>
            <w:tcW w:w="2568" w:type="dxa"/>
            <w:gridSpan w:val="2"/>
            <w:shd w:val="clear" w:color="auto" w:fill="D9D9D9"/>
          </w:tcPr>
          <w:p w:rsidR="004D7325" w:rsidRPr="00E73359" w:rsidRDefault="004D7325" w:rsidP="003B44C9">
            <w:pPr>
              <w:spacing w:before="0" w:after="0"/>
              <w:contextualSpacing/>
              <w:rPr>
                <w:rFonts w:ascii="Arial" w:hAnsi="Arial" w:cs="Arial"/>
                <w:sz w:val="16"/>
                <w:szCs w:val="16"/>
                <w:lang w:val="en-CA"/>
              </w:rPr>
            </w:pPr>
            <w:r w:rsidRPr="00E73359">
              <w:rPr>
                <w:rFonts w:ascii="Arial" w:hAnsi="Arial" w:cs="Arial"/>
                <w:sz w:val="16"/>
                <w:szCs w:val="16"/>
              </w:rPr>
              <w:t>Females supported by the PPCR to cope with the effects of climate change</w:t>
            </w:r>
          </w:p>
        </w:tc>
      </w:tr>
      <w:tr w:rsidR="004D7325" w:rsidRPr="007F2C27" w:rsidTr="005C009B">
        <w:tc>
          <w:tcPr>
            <w:tcW w:w="1328" w:type="dxa"/>
            <w:vMerge/>
            <w:shd w:val="clear" w:color="auto" w:fill="D9D9D9"/>
          </w:tcPr>
          <w:p w:rsidR="004D7325" w:rsidRPr="00E73359" w:rsidRDefault="004D7325" w:rsidP="003B44C9">
            <w:pPr>
              <w:spacing w:before="0" w:after="0"/>
              <w:contextualSpacing/>
              <w:rPr>
                <w:rFonts w:ascii="Arial" w:hAnsi="Arial" w:cs="Arial"/>
                <w:sz w:val="16"/>
                <w:szCs w:val="16"/>
                <w:lang w:val="en-CA"/>
              </w:rPr>
            </w:pPr>
          </w:p>
        </w:tc>
        <w:tc>
          <w:tcPr>
            <w:tcW w:w="1304" w:type="dxa"/>
            <w:shd w:val="clear" w:color="auto" w:fill="D9D9D9"/>
          </w:tcPr>
          <w:p w:rsidR="004D7325" w:rsidRPr="00E73359" w:rsidRDefault="004D7325" w:rsidP="003B44C9">
            <w:pPr>
              <w:spacing w:before="0" w:after="0"/>
              <w:contextualSpacing/>
              <w:rPr>
                <w:rFonts w:ascii="Arial" w:hAnsi="Arial" w:cs="Arial"/>
                <w:sz w:val="16"/>
                <w:szCs w:val="16"/>
                <w:lang w:val="en-CA"/>
              </w:rPr>
            </w:pPr>
            <w:r w:rsidRPr="00E73359">
              <w:rPr>
                <w:rFonts w:ascii="Arial" w:hAnsi="Arial" w:cs="Arial"/>
                <w:sz w:val="16"/>
                <w:szCs w:val="16"/>
                <w:lang w:val="en-CA"/>
              </w:rPr>
              <w:t>Actual Results (cumulative since project started)</w:t>
            </w:r>
          </w:p>
        </w:tc>
        <w:tc>
          <w:tcPr>
            <w:tcW w:w="1309" w:type="dxa"/>
            <w:shd w:val="clear" w:color="auto" w:fill="D9D9D9"/>
          </w:tcPr>
          <w:p w:rsidR="004D7325" w:rsidRPr="00E73359" w:rsidRDefault="004D7325" w:rsidP="003B44C9">
            <w:pPr>
              <w:spacing w:before="0" w:after="0"/>
              <w:contextualSpacing/>
              <w:rPr>
                <w:rFonts w:ascii="Arial" w:hAnsi="Arial" w:cs="Arial"/>
                <w:sz w:val="16"/>
                <w:szCs w:val="16"/>
                <w:lang w:val="en-CA"/>
              </w:rPr>
            </w:pPr>
            <w:r w:rsidRPr="00E73359">
              <w:rPr>
                <w:rFonts w:ascii="Arial" w:hAnsi="Arial" w:cs="Arial"/>
                <w:sz w:val="16"/>
                <w:szCs w:val="16"/>
                <w:lang w:val="en-CA"/>
              </w:rPr>
              <w:t>Expected Results</w:t>
            </w:r>
          </w:p>
        </w:tc>
        <w:tc>
          <w:tcPr>
            <w:tcW w:w="1282" w:type="dxa"/>
            <w:shd w:val="clear" w:color="auto" w:fill="D9D9D9"/>
          </w:tcPr>
          <w:p w:rsidR="004D7325" w:rsidRPr="00E73359" w:rsidRDefault="004D7325" w:rsidP="003B44C9">
            <w:pPr>
              <w:spacing w:before="0" w:after="0"/>
              <w:contextualSpacing/>
              <w:rPr>
                <w:rFonts w:ascii="Arial" w:hAnsi="Arial" w:cs="Arial"/>
                <w:sz w:val="16"/>
                <w:szCs w:val="16"/>
                <w:lang w:val="en-CA"/>
              </w:rPr>
            </w:pPr>
            <w:r w:rsidRPr="00E73359">
              <w:rPr>
                <w:rFonts w:ascii="Arial" w:hAnsi="Arial" w:cs="Arial"/>
                <w:sz w:val="16"/>
                <w:szCs w:val="16"/>
                <w:lang w:val="en-CA"/>
              </w:rPr>
              <w:t>Actual Results (cumulative since project started)</w:t>
            </w:r>
          </w:p>
        </w:tc>
        <w:tc>
          <w:tcPr>
            <w:tcW w:w="1452" w:type="dxa"/>
            <w:shd w:val="clear" w:color="auto" w:fill="D9D9D9"/>
          </w:tcPr>
          <w:p w:rsidR="004D7325" w:rsidRPr="00E73359" w:rsidRDefault="004D7325" w:rsidP="003B44C9">
            <w:pPr>
              <w:spacing w:before="0" w:after="0"/>
              <w:contextualSpacing/>
              <w:rPr>
                <w:rFonts w:ascii="Arial" w:hAnsi="Arial" w:cs="Arial"/>
                <w:sz w:val="16"/>
                <w:szCs w:val="16"/>
                <w:lang w:val="en-CA"/>
              </w:rPr>
            </w:pPr>
            <w:r w:rsidRPr="00E73359">
              <w:rPr>
                <w:rFonts w:ascii="Arial" w:hAnsi="Arial" w:cs="Arial"/>
                <w:sz w:val="16"/>
                <w:szCs w:val="16"/>
                <w:lang w:val="en-CA"/>
              </w:rPr>
              <w:t>Expected Results</w:t>
            </w:r>
          </w:p>
        </w:tc>
        <w:tc>
          <w:tcPr>
            <w:tcW w:w="1282" w:type="dxa"/>
            <w:shd w:val="clear" w:color="auto" w:fill="D9D9D9"/>
          </w:tcPr>
          <w:p w:rsidR="004D7325" w:rsidRPr="00E73359" w:rsidRDefault="004D7325" w:rsidP="003B44C9">
            <w:pPr>
              <w:spacing w:before="0" w:after="0"/>
              <w:contextualSpacing/>
              <w:rPr>
                <w:rFonts w:ascii="Arial" w:hAnsi="Arial" w:cs="Arial"/>
                <w:sz w:val="16"/>
                <w:szCs w:val="16"/>
                <w:lang w:val="en-CA"/>
              </w:rPr>
            </w:pPr>
            <w:r w:rsidRPr="00E73359">
              <w:rPr>
                <w:rFonts w:ascii="Arial" w:hAnsi="Arial" w:cs="Arial"/>
                <w:sz w:val="16"/>
                <w:szCs w:val="16"/>
                <w:lang w:val="en-CA"/>
              </w:rPr>
              <w:t>Actual Results (cumulative since project started)</w:t>
            </w:r>
          </w:p>
        </w:tc>
        <w:tc>
          <w:tcPr>
            <w:tcW w:w="1286" w:type="dxa"/>
            <w:shd w:val="clear" w:color="auto" w:fill="D9D9D9"/>
          </w:tcPr>
          <w:p w:rsidR="004D7325" w:rsidRPr="00E73359" w:rsidRDefault="004D7325" w:rsidP="003B44C9">
            <w:pPr>
              <w:spacing w:before="0" w:after="0"/>
              <w:contextualSpacing/>
              <w:rPr>
                <w:rFonts w:ascii="Arial" w:hAnsi="Arial" w:cs="Arial"/>
                <w:sz w:val="16"/>
                <w:szCs w:val="16"/>
                <w:lang w:val="en-CA"/>
              </w:rPr>
            </w:pPr>
            <w:r w:rsidRPr="00E73359">
              <w:rPr>
                <w:rFonts w:ascii="Arial" w:hAnsi="Arial" w:cs="Arial"/>
                <w:sz w:val="16"/>
                <w:szCs w:val="16"/>
                <w:lang w:val="en-CA"/>
              </w:rPr>
              <w:t>Expected Results</w:t>
            </w:r>
          </w:p>
        </w:tc>
      </w:tr>
      <w:tr w:rsidR="000152ED" w:rsidRPr="007F2C27" w:rsidTr="004B59F2">
        <w:tc>
          <w:tcPr>
            <w:tcW w:w="1328" w:type="dxa"/>
          </w:tcPr>
          <w:p w:rsidR="000152ED" w:rsidRPr="007F2C27" w:rsidRDefault="000152ED" w:rsidP="003B44C9">
            <w:pPr>
              <w:spacing w:before="0" w:after="0"/>
              <w:contextualSpacing/>
              <w:rPr>
                <w:rFonts w:ascii="Arial" w:hAnsi="Arial" w:cs="Arial"/>
                <w:sz w:val="16"/>
                <w:szCs w:val="16"/>
                <w:lang w:val="en-CA"/>
              </w:rPr>
            </w:pPr>
            <w:r w:rsidRPr="007F2C27">
              <w:rPr>
                <w:rFonts w:ascii="Arial" w:hAnsi="Arial" w:cs="Arial"/>
                <w:sz w:val="16"/>
                <w:szCs w:val="16"/>
                <w:lang w:val="en-CA"/>
              </w:rPr>
              <w:t>Investment Project 1: Promoting Climate Resilient Agriculture and Food Security Program</w:t>
            </w:r>
          </w:p>
        </w:tc>
        <w:tc>
          <w:tcPr>
            <w:tcW w:w="1304" w:type="dxa"/>
            <w:vAlign w:val="center"/>
          </w:tcPr>
          <w:p w:rsidR="000152ED" w:rsidRDefault="000152ED" w:rsidP="000152ED">
            <w:pPr>
              <w:jc w:val="center"/>
              <w:rPr>
                <w:rFonts w:ascii="Calibri" w:hAnsi="Calibri" w:cs="Calibri"/>
                <w:color w:val="3F3F76"/>
                <w:szCs w:val="20"/>
              </w:rPr>
            </w:pPr>
            <w:r>
              <w:rPr>
                <w:rFonts w:ascii="Calibri" w:hAnsi="Calibri" w:cs="Calibri"/>
                <w:color w:val="3F3F76"/>
                <w:szCs w:val="20"/>
              </w:rPr>
              <w:t>9008</w:t>
            </w:r>
          </w:p>
        </w:tc>
        <w:tc>
          <w:tcPr>
            <w:tcW w:w="1309" w:type="dxa"/>
            <w:vAlign w:val="center"/>
          </w:tcPr>
          <w:p w:rsidR="000152ED" w:rsidRDefault="000152ED" w:rsidP="000152ED">
            <w:pPr>
              <w:jc w:val="center"/>
              <w:rPr>
                <w:rFonts w:ascii="Calibri" w:hAnsi="Calibri" w:cs="Calibri"/>
                <w:color w:val="000000"/>
                <w:szCs w:val="20"/>
              </w:rPr>
            </w:pPr>
            <w:r>
              <w:rPr>
                <w:rFonts w:ascii="Calibri" w:hAnsi="Calibri" w:cs="Calibri"/>
                <w:color w:val="000000"/>
                <w:szCs w:val="20"/>
              </w:rPr>
              <w:t>75000</w:t>
            </w:r>
          </w:p>
        </w:tc>
        <w:tc>
          <w:tcPr>
            <w:tcW w:w="1282" w:type="dxa"/>
            <w:vAlign w:val="center"/>
          </w:tcPr>
          <w:p w:rsidR="000152ED" w:rsidRDefault="000152ED" w:rsidP="000152ED">
            <w:pPr>
              <w:jc w:val="center"/>
              <w:rPr>
                <w:rFonts w:ascii="Arial Narrow" w:hAnsi="Arial Narrow" w:cs="Calibri"/>
                <w:color w:val="000000"/>
                <w:szCs w:val="20"/>
              </w:rPr>
            </w:pPr>
            <w:r>
              <w:rPr>
                <w:rFonts w:ascii="Arial Narrow" w:hAnsi="Arial Narrow" w:cs="Calibri"/>
                <w:color w:val="000000"/>
                <w:szCs w:val="20"/>
              </w:rPr>
              <w:t>0</w:t>
            </w:r>
          </w:p>
        </w:tc>
        <w:tc>
          <w:tcPr>
            <w:tcW w:w="1452" w:type="dxa"/>
            <w:vAlign w:val="center"/>
          </w:tcPr>
          <w:p w:rsidR="000152ED" w:rsidRDefault="000152ED" w:rsidP="000152ED">
            <w:pPr>
              <w:jc w:val="center"/>
              <w:rPr>
                <w:rFonts w:ascii="Calibri" w:hAnsi="Calibri" w:cs="Calibri"/>
                <w:color w:val="3F3F76"/>
                <w:szCs w:val="20"/>
              </w:rPr>
            </w:pPr>
            <w:r>
              <w:rPr>
                <w:rFonts w:ascii="Calibri" w:hAnsi="Calibri" w:cs="Calibri"/>
                <w:color w:val="3F3F76"/>
                <w:szCs w:val="20"/>
              </w:rPr>
              <w:t>to be determined</w:t>
            </w:r>
          </w:p>
          <w:p w:rsidR="000152ED" w:rsidRDefault="000152ED" w:rsidP="000152ED">
            <w:pPr>
              <w:jc w:val="center"/>
              <w:rPr>
                <w:rFonts w:ascii="Arial Narrow" w:hAnsi="Arial Narrow" w:cs="Calibri"/>
                <w:color w:val="000000"/>
                <w:szCs w:val="20"/>
              </w:rPr>
            </w:pPr>
          </w:p>
        </w:tc>
        <w:tc>
          <w:tcPr>
            <w:tcW w:w="1282" w:type="dxa"/>
            <w:vAlign w:val="center"/>
          </w:tcPr>
          <w:p w:rsidR="000152ED" w:rsidRDefault="000152ED" w:rsidP="000152ED">
            <w:pPr>
              <w:jc w:val="center"/>
              <w:rPr>
                <w:rFonts w:ascii="Calibri" w:hAnsi="Calibri" w:cs="Calibri"/>
                <w:color w:val="000000"/>
                <w:szCs w:val="20"/>
              </w:rPr>
            </w:pPr>
            <w:r>
              <w:rPr>
                <w:rFonts w:ascii="Calibri" w:hAnsi="Calibri" w:cs="Calibri"/>
                <w:color w:val="000000"/>
                <w:szCs w:val="20"/>
              </w:rPr>
              <w:t>1222</w:t>
            </w:r>
          </w:p>
        </w:tc>
        <w:tc>
          <w:tcPr>
            <w:tcW w:w="1286" w:type="dxa"/>
            <w:vAlign w:val="center"/>
          </w:tcPr>
          <w:p w:rsidR="000152ED" w:rsidRDefault="000152ED" w:rsidP="000152ED">
            <w:pPr>
              <w:jc w:val="center"/>
              <w:rPr>
                <w:rFonts w:ascii="Calibri" w:hAnsi="Calibri" w:cs="Calibri"/>
                <w:color w:val="3F3F76"/>
                <w:szCs w:val="20"/>
              </w:rPr>
            </w:pPr>
            <w:r>
              <w:rPr>
                <w:rFonts w:ascii="Calibri" w:hAnsi="Calibri" w:cs="Calibri"/>
                <w:color w:val="3F3F76"/>
                <w:szCs w:val="20"/>
              </w:rPr>
              <w:t>7500</w:t>
            </w:r>
          </w:p>
        </w:tc>
      </w:tr>
      <w:tr w:rsidR="005C009B" w:rsidRPr="007F2C27" w:rsidTr="004B59F2">
        <w:tc>
          <w:tcPr>
            <w:tcW w:w="1328" w:type="dxa"/>
          </w:tcPr>
          <w:p w:rsidR="005C009B" w:rsidRPr="007F2C27" w:rsidRDefault="005C009B" w:rsidP="003B44C9">
            <w:pPr>
              <w:spacing w:before="0" w:after="0"/>
              <w:contextualSpacing/>
              <w:rPr>
                <w:rFonts w:ascii="Arial" w:hAnsi="Arial" w:cs="Arial"/>
                <w:sz w:val="16"/>
                <w:szCs w:val="16"/>
                <w:lang w:val="en-CA"/>
              </w:rPr>
            </w:pPr>
            <w:r w:rsidRPr="007F2C27">
              <w:rPr>
                <w:rFonts w:ascii="Arial" w:hAnsi="Arial" w:cs="Arial"/>
                <w:sz w:val="16"/>
                <w:szCs w:val="16"/>
                <w:lang w:val="en-CA"/>
              </w:rPr>
              <w:t>Investment Project 2: Coastal Embankment Improvement Project (CEIP)</w:t>
            </w:r>
          </w:p>
        </w:tc>
        <w:tc>
          <w:tcPr>
            <w:tcW w:w="1304" w:type="dxa"/>
            <w:vAlign w:val="center"/>
          </w:tcPr>
          <w:p w:rsidR="005C009B" w:rsidRPr="003746BE" w:rsidRDefault="005C009B">
            <w:pPr>
              <w:jc w:val="center"/>
              <w:rPr>
                <w:rFonts w:ascii="Calibri" w:hAnsi="Calibri" w:cs="Calibri"/>
                <w:szCs w:val="20"/>
              </w:rPr>
            </w:pPr>
            <w:r w:rsidRPr="003746BE">
              <w:rPr>
                <w:rFonts w:ascii="Calibri" w:hAnsi="Calibri" w:cs="Calibri"/>
                <w:szCs w:val="20"/>
              </w:rPr>
              <w:t xml:space="preserve">46000 </w:t>
            </w:r>
            <w:proofErr w:type="spellStart"/>
            <w:r w:rsidRPr="003746BE">
              <w:rPr>
                <w:rFonts w:ascii="Calibri" w:hAnsi="Calibri" w:cs="Calibri"/>
                <w:szCs w:val="20"/>
              </w:rPr>
              <w:t>hhs</w:t>
            </w:r>
            <w:proofErr w:type="spellEnd"/>
            <w:r w:rsidRPr="003746BE">
              <w:rPr>
                <w:rFonts w:ascii="Calibri" w:hAnsi="Calibri" w:cs="Calibri"/>
                <w:szCs w:val="20"/>
              </w:rPr>
              <w:t xml:space="preserve"> </w:t>
            </w:r>
            <w:proofErr w:type="spellStart"/>
            <w:r w:rsidRPr="003746BE">
              <w:rPr>
                <w:rFonts w:ascii="Calibri" w:hAnsi="Calibri" w:cs="Calibri"/>
                <w:szCs w:val="20"/>
              </w:rPr>
              <w:t>ie</w:t>
            </w:r>
            <w:proofErr w:type="spellEnd"/>
            <w:r w:rsidRPr="003746BE">
              <w:rPr>
                <w:rFonts w:ascii="Calibri" w:hAnsi="Calibri" w:cs="Calibri"/>
                <w:szCs w:val="20"/>
              </w:rPr>
              <w:t xml:space="preserve">. 230000 population are </w:t>
            </w:r>
            <w:proofErr w:type="spellStart"/>
            <w:r w:rsidRPr="003746BE">
              <w:rPr>
                <w:rFonts w:ascii="Calibri" w:hAnsi="Calibri" w:cs="Calibri"/>
                <w:szCs w:val="20"/>
              </w:rPr>
              <w:t>protectedin</w:t>
            </w:r>
            <w:proofErr w:type="spellEnd"/>
            <w:r w:rsidRPr="003746BE">
              <w:rPr>
                <w:rFonts w:ascii="Calibri" w:hAnsi="Calibri" w:cs="Calibri"/>
                <w:szCs w:val="20"/>
              </w:rPr>
              <w:t xml:space="preserve"> package-1</w:t>
            </w:r>
          </w:p>
        </w:tc>
        <w:tc>
          <w:tcPr>
            <w:tcW w:w="1309" w:type="dxa"/>
            <w:vAlign w:val="center"/>
          </w:tcPr>
          <w:p w:rsidR="005C009B" w:rsidRPr="003746BE" w:rsidRDefault="005C009B">
            <w:pPr>
              <w:jc w:val="center"/>
              <w:rPr>
                <w:rFonts w:ascii="Calibri" w:hAnsi="Calibri" w:cs="Calibri"/>
                <w:szCs w:val="20"/>
              </w:rPr>
            </w:pPr>
            <w:r w:rsidRPr="003746BE">
              <w:rPr>
                <w:rFonts w:ascii="Calibri" w:hAnsi="Calibri" w:cs="Calibri"/>
                <w:szCs w:val="20"/>
              </w:rPr>
              <w:t xml:space="preserve">Livelihood protected of 46000 </w:t>
            </w:r>
            <w:proofErr w:type="spellStart"/>
            <w:r w:rsidRPr="003746BE">
              <w:rPr>
                <w:rFonts w:ascii="Calibri" w:hAnsi="Calibri" w:cs="Calibri"/>
                <w:szCs w:val="20"/>
              </w:rPr>
              <w:t>hhs</w:t>
            </w:r>
            <w:proofErr w:type="spellEnd"/>
          </w:p>
        </w:tc>
        <w:tc>
          <w:tcPr>
            <w:tcW w:w="1282" w:type="dxa"/>
            <w:vAlign w:val="center"/>
          </w:tcPr>
          <w:p w:rsidR="005C009B" w:rsidRPr="003746BE" w:rsidRDefault="005C009B">
            <w:pPr>
              <w:jc w:val="center"/>
              <w:rPr>
                <w:rFonts w:ascii="Calibri" w:hAnsi="Calibri" w:cs="Calibri"/>
                <w:szCs w:val="20"/>
              </w:rPr>
            </w:pPr>
            <w:r w:rsidRPr="003746BE">
              <w:rPr>
                <w:rFonts w:ascii="Calibri" w:hAnsi="Calibri" w:cs="Calibri"/>
                <w:szCs w:val="20"/>
              </w:rPr>
              <w:t xml:space="preserve">11265 </w:t>
            </w:r>
            <w:proofErr w:type="spellStart"/>
            <w:r w:rsidRPr="003746BE">
              <w:rPr>
                <w:rFonts w:ascii="Calibri" w:hAnsi="Calibri" w:cs="Calibri"/>
                <w:szCs w:val="20"/>
              </w:rPr>
              <w:t>popolation</w:t>
            </w:r>
            <w:proofErr w:type="spellEnd"/>
            <w:r w:rsidRPr="003746BE">
              <w:rPr>
                <w:rFonts w:ascii="Calibri" w:hAnsi="Calibri" w:cs="Calibri"/>
                <w:szCs w:val="20"/>
              </w:rPr>
              <w:t xml:space="preserve"> </w:t>
            </w:r>
            <w:proofErr w:type="spellStart"/>
            <w:r w:rsidRPr="003746BE">
              <w:rPr>
                <w:rFonts w:ascii="Calibri" w:hAnsi="Calibri" w:cs="Calibri"/>
                <w:szCs w:val="20"/>
              </w:rPr>
              <w:t>benifitted</w:t>
            </w:r>
            <w:proofErr w:type="spellEnd"/>
            <w:r w:rsidRPr="003746BE">
              <w:rPr>
                <w:rFonts w:ascii="Calibri" w:hAnsi="Calibri" w:cs="Calibri"/>
                <w:szCs w:val="20"/>
              </w:rPr>
              <w:t xml:space="preserve"> in package-1</w:t>
            </w:r>
          </w:p>
        </w:tc>
        <w:tc>
          <w:tcPr>
            <w:tcW w:w="1452" w:type="dxa"/>
            <w:vAlign w:val="center"/>
          </w:tcPr>
          <w:p w:rsidR="005C009B" w:rsidRPr="003746BE" w:rsidRDefault="005C009B">
            <w:pPr>
              <w:jc w:val="center"/>
              <w:rPr>
                <w:rFonts w:ascii="Calibri" w:hAnsi="Calibri" w:cs="Calibri"/>
                <w:szCs w:val="20"/>
              </w:rPr>
            </w:pPr>
            <w:r w:rsidRPr="003746BE">
              <w:rPr>
                <w:rFonts w:ascii="Calibri" w:hAnsi="Calibri" w:cs="Calibri"/>
                <w:szCs w:val="20"/>
              </w:rPr>
              <w:t>Project provided benefit to vulnerable people</w:t>
            </w:r>
          </w:p>
        </w:tc>
        <w:tc>
          <w:tcPr>
            <w:tcW w:w="1282" w:type="dxa"/>
            <w:vAlign w:val="center"/>
          </w:tcPr>
          <w:p w:rsidR="005C009B" w:rsidRPr="003746BE" w:rsidRDefault="005C009B">
            <w:pPr>
              <w:jc w:val="center"/>
              <w:rPr>
                <w:rFonts w:ascii="Calibri" w:hAnsi="Calibri" w:cs="Calibri"/>
                <w:szCs w:val="20"/>
              </w:rPr>
            </w:pPr>
            <w:r w:rsidRPr="003746BE">
              <w:rPr>
                <w:rFonts w:ascii="Calibri" w:hAnsi="Calibri" w:cs="Calibri"/>
                <w:szCs w:val="20"/>
              </w:rPr>
              <w:t xml:space="preserve">Around 1395 </w:t>
            </w:r>
            <w:proofErr w:type="spellStart"/>
            <w:r w:rsidRPr="003746BE">
              <w:rPr>
                <w:rFonts w:ascii="Calibri" w:hAnsi="Calibri" w:cs="Calibri"/>
                <w:szCs w:val="20"/>
              </w:rPr>
              <w:t>popolation</w:t>
            </w:r>
            <w:proofErr w:type="spellEnd"/>
            <w:r w:rsidRPr="003746BE">
              <w:rPr>
                <w:rFonts w:ascii="Calibri" w:hAnsi="Calibri" w:cs="Calibri"/>
                <w:szCs w:val="20"/>
              </w:rPr>
              <w:t xml:space="preserve"> benefitted in package-1</w:t>
            </w:r>
          </w:p>
        </w:tc>
        <w:tc>
          <w:tcPr>
            <w:tcW w:w="1286" w:type="dxa"/>
            <w:vAlign w:val="center"/>
          </w:tcPr>
          <w:p w:rsidR="005C009B" w:rsidRPr="003746BE" w:rsidRDefault="005C009B">
            <w:pPr>
              <w:jc w:val="center"/>
              <w:rPr>
                <w:rFonts w:ascii="Calibri" w:hAnsi="Calibri" w:cs="Calibri"/>
                <w:szCs w:val="20"/>
              </w:rPr>
            </w:pPr>
            <w:r w:rsidRPr="003746BE">
              <w:rPr>
                <w:rFonts w:ascii="Calibri" w:hAnsi="Calibri" w:cs="Calibri"/>
                <w:szCs w:val="20"/>
              </w:rPr>
              <w:t>Gender empowered</w:t>
            </w:r>
          </w:p>
        </w:tc>
      </w:tr>
      <w:tr w:rsidR="005C009B" w:rsidRPr="007F2C27" w:rsidTr="004B59F2">
        <w:tc>
          <w:tcPr>
            <w:tcW w:w="1328" w:type="dxa"/>
          </w:tcPr>
          <w:p w:rsidR="005C009B" w:rsidRPr="007F2C27" w:rsidRDefault="005C009B" w:rsidP="003B44C9">
            <w:pPr>
              <w:spacing w:before="0" w:after="0"/>
              <w:contextualSpacing/>
              <w:rPr>
                <w:rFonts w:ascii="Arial" w:hAnsi="Arial" w:cs="Arial"/>
                <w:sz w:val="16"/>
                <w:szCs w:val="16"/>
                <w:lang w:val="en-CA"/>
              </w:rPr>
            </w:pPr>
            <w:r w:rsidRPr="007F2C27">
              <w:rPr>
                <w:rFonts w:ascii="Arial" w:hAnsi="Arial" w:cs="Arial"/>
                <w:sz w:val="16"/>
                <w:szCs w:val="16"/>
                <w:lang w:val="en-CA"/>
              </w:rPr>
              <w:lastRenderedPageBreak/>
              <w:t>Investment Project 3: Coastal Towns Environmental Infrastructure Project (CTEIP)</w:t>
            </w:r>
          </w:p>
        </w:tc>
        <w:tc>
          <w:tcPr>
            <w:tcW w:w="1304" w:type="dxa"/>
            <w:vAlign w:val="center"/>
          </w:tcPr>
          <w:p w:rsidR="005C009B" w:rsidRDefault="005C009B" w:rsidP="003746BE">
            <w:pPr>
              <w:jc w:val="center"/>
              <w:rPr>
                <w:rFonts w:ascii="Arial Narrow" w:hAnsi="Arial Narrow" w:cs="Calibri"/>
                <w:color w:val="000000"/>
                <w:szCs w:val="20"/>
              </w:rPr>
            </w:pPr>
            <w:r>
              <w:rPr>
                <w:rFonts w:ascii="Arial Narrow" w:hAnsi="Arial Narrow" w:cs="Calibri"/>
                <w:color w:val="000000"/>
                <w:szCs w:val="20"/>
              </w:rPr>
              <w:t>0</w:t>
            </w:r>
          </w:p>
        </w:tc>
        <w:tc>
          <w:tcPr>
            <w:tcW w:w="1309" w:type="dxa"/>
            <w:vAlign w:val="center"/>
          </w:tcPr>
          <w:p w:rsidR="005C009B" w:rsidRDefault="005C009B" w:rsidP="003746BE">
            <w:pPr>
              <w:jc w:val="center"/>
              <w:rPr>
                <w:rFonts w:ascii="Arial Narrow" w:hAnsi="Arial Narrow" w:cs="Calibri"/>
                <w:color w:val="000000"/>
                <w:szCs w:val="20"/>
              </w:rPr>
            </w:pPr>
            <w:r>
              <w:rPr>
                <w:rFonts w:ascii="Arial Narrow" w:hAnsi="Arial Narrow" w:cs="Calibri"/>
                <w:color w:val="000000"/>
                <w:szCs w:val="20"/>
              </w:rPr>
              <w:t>230,720</w:t>
            </w:r>
          </w:p>
        </w:tc>
        <w:tc>
          <w:tcPr>
            <w:tcW w:w="1282" w:type="dxa"/>
            <w:vAlign w:val="center"/>
          </w:tcPr>
          <w:p w:rsidR="005C009B" w:rsidRDefault="005C009B" w:rsidP="003746BE">
            <w:pPr>
              <w:jc w:val="center"/>
              <w:rPr>
                <w:rFonts w:ascii="Arial Narrow" w:hAnsi="Arial Narrow" w:cs="Calibri"/>
                <w:color w:val="000000"/>
                <w:szCs w:val="20"/>
              </w:rPr>
            </w:pPr>
            <w:r>
              <w:rPr>
                <w:rFonts w:ascii="Arial Narrow" w:hAnsi="Arial Narrow" w:cs="Calibri"/>
                <w:color w:val="000000"/>
                <w:szCs w:val="20"/>
              </w:rPr>
              <w:t>0</w:t>
            </w:r>
          </w:p>
        </w:tc>
        <w:tc>
          <w:tcPr>
            <w:tcW w:w="1452" w:type="dxa"/>
            <w:vAlign w:val="center"/>
          </w:tcPr>
          <w:p w:rsidR="005C009B" w:rsidRDefault="005C009B" w:rsidP="003746BE">
            <w:pPr>
              <w:jc w:val="center"/>
              <w:rPr>
                <w:rFonts w:ascii="Arial Narrow" w:hAnsi="Arial Narrow" w:cs="Calibri"/>
                <w:color w:val="000000"/>
                <w:szCs w:val="20"/>
              </w:rPr>
            </w:pPr>
            <w:r>
              <w:rPr>
                <w:rFonts w:ascii="Arial Narrow" w:hAnsi="Arial Narrow" w:cs="Calibri"/>
                <w:color w:val="000000"/>
                <w:szCs w:val="20"/>
              </w:rPr>
              <w:t>57,220</w:t>
            </w:r>
          </w:p>
        </w:tc>
        <w:tc>
          <w:tcPr>
            <w:tcW w:w="1282" w:type="dxa"/>
            <w:vAlign w:val="center"/>
          </w:tcPr>
          <w:p w:rsidR="005C009B" w:rsidRDefault="005C009B" w:rsidP="003746BE">
            <w:pPr>
              <w:jc w:val="center"/>
              <w:rPr>
                <w:rFonts w:ascii="Arial Narrow" w:hAnsi="Arial Narrow" w:cs="Calibri"/>
                <w:color w:val="000000"/>
                <w:szCs w:val="20"/>
              </w:rPr>
            </w:pPr>
            <w:r>
              <w:rPr>
                <w:rFonts w:ascii="Arial Narrow" w:hAnsi="Arial Narrow" w:cs="Calibri"/>
                <w:color w:val="000000"/>
                <w:szCs w:val="20"/>
              </w:rPr>
              <w:t>0</w:t>
            </w:r>
          </w:p>
        </w:tc>
        <w:tc>
          <w:tcPr>
            <w:tcW w:w="1286" w:type="dxa"/>
            <w:vAlign w:val="center"/>
          </w:tcPr>
          <w:p w:rsidR="005C009B" w:rsidRDefault="005C009B" w:rsidP="003746BE">
            <w:pPr>
              <w:jc w:val="center"/>
              <w:rPr>
                <w:rFonts w:ascii="Arial Narrow" w:hAnsi="Arial Narrow" w:cs="Calibri"/>
                <w:color w:val="000000"/>
                <w:szCs w:val="20"/>
              </w:rPr>
            </w:pPr>
            <w:r>
              <w:rPr>
                <w:rFonts w:ascii="Arial Narrow" w:hAnsi="Arial Narrow" w:cs="Calibri"/>
                <w:color w:val="000000"/>
                <w:szCs w:val="20"/>
              </w:rPr>
              <w:t>113,350</w:t>
            </w:r>
          </w:p>
        </w:tc>
      </w:tr>
      <w:tr w:rsidR="000152ED" w:rsidRPr="007F2C27" w:rsidTr="004B59F2">
        <w:tc>
          <w:tcPr>
            <w:tcW w:w="1328" w:type="dxa"/>
          </w:tcPr>
          <w:p w:rsidR="000152ED" w:rsidRPr="007F2C27" w:rsidRDefault="000152ED" w:rsidP="003B44C9">
            <w:pPr>
              <w:spacing w:before="0" w:after="0"/>
              <w:contextualSpacing/>
              <w:rPr>
                <w:rFonts w:ascii="Arial" w:hAnsi="Arial" w:cs="Arial"/>
                <w:sz w:val="16"/>
                <w:szCs w:val="16"/>
                <w:lang w:val="en-CA"/>
              </w:rPr>
            </w:pPr>
            <w:r w:rsidRPr="007F2C27">
              <w:rPr>
                <w:rFonts w:ascii="Arial" w:hAnsi="Arial" w:cs="Arial"/>
                <w:sz w:val="16"/>
                <w:szCs w:val="16"/>
                <w:lang w:val="en-CA"/>
              </w:rPr>
              <w:t>Investment Project 4: Coastal Climate Resilient Infrastructure Project (CCRIP)</w:t>
            </w:r>
          </w:p>
        </w:tc>
        <w:tc>
          <w:tcPr>
            <w:tcW w:w="1304" w:type="dxa"/>
            <w:vAlign w:val="center"/>
          </w:tcPr>
          <w:p w:rsidR="000152ED" w:rsidRDefault="000152ED" w:rsidP="000152ED">
            <w:pPr>
              <w:jc w:val="center"/>
              <w:rPr>
                <w:rFonts w:ascii="Calibri" w:hAnsi="Calibri" w:cs="Calibri"/>
                <w:szCs w:val="20"/>
              </w:rPr>
            </w:pPr>
            <w:r>
              <w:rPr>
                <w:rFonts w:ascii="Calibri" w:hAnsi="Calibri" w:cs="Calibri"/>
                <w:szCs w:val="20"/>
              </w:rPr>
              <w:t>2,140,000</w:t>
            </w:r>
          </w:p>
        </w:tc>
        <w:tc>
          <w:tcPr>
            <w:tcW w:w="1309" w:type="dxa"/>
            <w:vAlign w:val="center"/>
          </w:tcPr>
          <w:p w:rsidR="000152ED" w:rsidRDefault="000152ED" w:rsidP="000152ED">
            <w:pPr>
              <w:jc w:val="center"/>
              <w:rPr>
                <w:rFonts w:ascii="Calibri" w:hAnsi="Calibri" w:cs="Calibri"/>
                <w:szCs w:val="20"/>
              </w:rPr>
            </w:pPr>
            <w:r>
              <w:rPr>
                <w:rFonts w:ascii="Calibri" w:hAnsi="Calibri" w:cs="Calibri"/>
                <w:szCs w:val="20"/>
              </w:rPr>
              <w:t>3,050,000</w:t>
            </w:r>
          </w:p>
        </w:tc>
        <w:tc>
          <w:tcPr>
            <w:tcW w:w="1282" w:type="dxa"/>
            <w:vAlign w:val="center"/>
          </w:tcPr>
          <w:p w:rsidR="000152ED" w:rsidRDefault="000152ED" w:rsidP="000152ED">
            <w:pPr>
              <w:jc w:val="center"/>
              <w:rPr>
                <w:rFonts w:ascii="Calibri" w:hAnsi="Calibri" w:cs="Calibri"/>
                <w:szCs w:val="20"/>
              </w:rPr>
            </w:pPr>
            <w:r>
              <w:rPr>
                <w:rFonts w:ascii="Calibri" w:hAnsi="Calibri" w:cs="Calibri"/>
                <w:szCs w:val="20"/>
              </w:rPr>
              <w:t>1,244,000</w:t>
            </w:r>
          </w:p>
        </w:tc>
        <w:tc>
          <w:tcPr>
            <w:tcW w:w="1452" w:type="dxa"/>
            <w:vAlign w:val="center"/>
          </w:tcPr>
          <w:p w:rsidR="000152ED" w:rsidRDefault="000152ED" w:rsidP="000152ED">
            <w:pPr>
              <w:jc w:val="center"/>
              <w:rPr>
                <w:rFonts w:ascii="Calibri" w:hAnsi="Calibri" w:cs="Calibri"/>
                <w:szCs w:val="20"/>
              </w:rPr>
            </w:pPr>
            <w:r>
              <w:rPr>
                <w:rFonts w:ascii="Calibri" w:hAnsi="Calibri" w:cs="Calibri"/>
                <w:szCs w:val="20"/>
              </w:rPr>
              <w:t>1,780,000</w:t>
            </w:r>
          </w:p>
        </w:tc>
        <w:tc>
          <w:tcPr>
            <w:tcW w:w="1282" w:type="dxa"/>
            <w:vAlign w:val="center"/>
          </w:tcPr>
          <w:p w:rsidR="000152ED" w:rsidRDefault="000152ED" w:rsidP="000152ED">
            <w:pPr>
              <w:jc w:val="center"/>
              <w:rPr>
                <w:rFonts w:ascii="Calibri" w:hAnsi="Calibri" w:cs="Calibri"/>
                <w:szCs w:val="20"/>
              </w:rPr>
            </w:pPr>
            <w:r>
              <w:rPr>
                <w:rFonts w:ascii="Calibri" w:hAnsi="Calibri" w:cs="Calibri"/>
                <w:szCs w:val="20"/>
              </w:rPr>
              <w:t>997,000</w:t>
            </w:r>
          </w:p>
        </w:tc>
        <w:tc>
          <w:tcPr>
            <w:tcW w:w="1286" w:type="dxa"/>
            <w:vAlign w:val="center"/>
          </w:tcPr>
          <w:p w:rsidR="000152ED" w:rsidRDefault="000152ED" w:rsidP="000152ED">
            <w:pPr>
              <w:jc w:val="center"/>
              <w:rPr>
                <w:rFonts w:ascii="Calibri" w:hAnsi="Calibri" w:cs="Calibri"/>
                <w:szCs w:val="20"/>
              </w:rPr>
            </w:pPr>
            <w:r>
              <w:rPr>
                <w:rFonts w:ascii="Calibri" w:hAnsi="Calibri" w:cs="Calibri"/>
                <w:szCs w:val="20"/>
              </w:rPr>
              <w:t>1,430,000</w:t>
            </w:r>
          </w:p>
        </w:tc>
      </w:tr>
      <w:tr w:rsidR="005C009B" w:rsidRPr="007F2C27" w:rsidTr="004B59F2">
        <w:tc>
          <w:tcPr>
            <w:tcW w:w="1328" w:type="dxa"/>
          </w:tcPr>
          <w:p w:rsidR="005C009B" w:rsidRPr="007F2C27" w:rsidRDefault="005C009B" w:rsidP="003B44C9">
            <w:pPr>
              <w:spacing w:before="0" w:after="0"/>
              <w:contextualSpacing/>
              <w:rPr>
                <w:rFonts w:ascii="Arial" w:hAnsi="Arial" w:cs="Arial"/>
                <w:sz w:val="16"/>
                <w:szCs w:val="16"/>
                <w:lang w:val="en-CA"/>
              </w:rPr>
            </w:pPr>
            <w:r w:rsidRPr="007F2C27">
              <w:rPr>
                <w:rFonts w:ascii="Arial" w:hAnsi="Arial" w:cs="Arial"/>
                <w:sz w:val="16"/>
                <w:szCs w:val="16"/>
                <w:lang w:val="en-CA"/>
              </w:rPr>
              <w:t>Technical Assistance 1: Climate Change Capacity Building and Knowledge Management</w:t>
            </w:r>
          </w:p>
        </w:tc>
        <w:tc>
          <w:tcPr>
            <w:tcW w:w="1304" w:type="dxa"/>
            <w:vAlign w:val="center"/>
          </w:tcPr>
          <w:p w:rsidR="005C009B" w:rsidRDefault="005C009B">
            <w:pPr>
              <w:jc w:val="center"/>
              <w:rPr>
                <w:rFonts w:ascii="Calibri" w:hAnsi="Calibri" w:cs="Calibri"/>
                <w:color w:val="3F3F76"/>
                <w:szCs w:val="20"/>
              </w:rPr>
            </w:pPr>
            <w:r>
              <w:rPr>
                <w:rFonts w:ascii="Calibri" w:hAnsi="Calibri" w:cs="Calibri"/>
                <w:color w:val="3F3F76"/>
                <w:szCs w:val="20"/>
              </w:rPr>
              <w:t>0</w:t>
            </w:r>
          </w:p>
        </w:tc>
        <w:tc>
          <w:tcPr>
            <w:tcW w:w="1309" w:type="dxa"/>
            <w:vAlign w:val="center"/>
          </w:tcPr>
          <w:p w:rsidR="005C009B" w:rsidRDefault="005C009B">
            <w:pPr>
              <w:jc w:val="center"/>
              <w:rPr>
                <w:rFonts w:ascii="Calibri" w:hAnsi="Calibri" w:cs="Calibri"/>
                <w:color w:val="000000"/>
                <w:szCs w:val="20"/>
              </w:rPr>
            </w:pPr>
            <w:r>
              <w:rPr>
                <w:rFonts w:ascii="Calibri" w:hAnsi="Calibri" w:cs="Calibri"/>
                <w:color w:val="000000"/>
                <w:szCs w:val="20"/>
              </w:rPr>
              <w:t>0</w:t>
            </w:r>
          </w:p>
        </w:tc>
        <w:tc>
          <w:tcPr>
            <w:tcW w:w="1282" w:type="dxa"/>
            <w:vAlign w:val="center"/>
          </w:tcPr>
          <w:p w:rsidR="005C009B" w:rsidRDefault="005C009B">
            <w:pPr>
              <w:jc w:val="center"/>
              <w:rPr>
                <w:rFonts w:ascii="Calibri" w:hAnsi="Calibri" w:cs="Calibri"/>
                <w:color w:val="3F3F76"/>
                <w:szCs w:val="20"/>
              </w:rPr>
            </w:pPr>
            <w:r>
              <w:rPr>
                <w:rFonts w:ascii="Calibri" w:hAnsi="Calibri" w:cs="Calibri"/>
                <w:color w:val="3F3F76"/>
                <w:szCs w:val="20"/>
              </w:rPr>
              <w:t>0</w:t>
            </w:r>
          </w:p>
        </w:tc>
        <w:tc>
          <w:tcPr>
            <w:tcW w:w="1452" w:type="dxa"/>
            <w:vAlign w:val="center"/>
          </w:tcPr>
          <w:p w:rsidR="005C009B" w:rsidRDefault="005C009B">
            <w:pPr>
              <w:jc w:val="center"/>
              <w:rPr>
                <w:rFonts w:ascii="Calibri" w:hAnsi="Calibri" w:cs="Calibri"/>
                <w:color w:val="000000"/>
                <w:szCs w:val="20"/>
              </w:rPr>
            </w:pPr>
            <w:r>
              <w:rPr>
                <w:rFonts w:ascii="Calibri" w:hAnsi="Calibri" w:cs="Calibri"/>
                <w:color w:val="000000"/>
                <w:szCs w:val="20"/>
              </w:rPr>
              <w:t>0</w:t>
            </w:r>
          </w:p>
        </w:tc>
        <w:tc>
          <w:tcPr>
            <w:tcW w:w="1282" w:type="dxa"/>
            <w:vAlign w:val="center"/>
          </w:tcPr>
          <w:p w:rsidR="005C009B" w:rsidRDefault="005C009B">
            <w:pPr>
              <w:jc w:val="center"/>
              <w:rPr>
                <w:rFonts w:ascii="Calibri" w:hAnsi="Calibri" w:cs="Calibri"/>
                <w:color w:val="3F3F76"/>
                <w:szCs w:val="20"/>
              </w:rPr>
            </w:pPr>
            <w:r>
              <w:rPr>
                <w:rFonts w:ascii="Calibri" w:hAnsi="Calibri" w:cs="Calibri"/>
                <w:color w:val="3F3F76"/>
                <w:szCs w:val="20"/>
              </w:rPr>
              <w:t>0</w:t>
            </w:r>
          </w:p>
        </w:tc>
        <w:tc>
          <w:tcPr>
            <w:tcW w:w="1286" w:type="dxa"/>
            <w:vAlign w:val="center"/>
          </w:tcPr>
          <w:p w:rsidR="005C009B" w:rsidRDefault="005C009B">
            <w:pPr>
              <w:jc w:val="center"/>
              <w:rPr>
                <w:rFonts w:ascii="Calibri" w:hAnsi="Calibri" w:cs="Calibri"/>
                <w:color w:val="000000"/>
                <w:szCs w:val="20"/>
              </w:rPr>
            </w:pPr>
            <w:r>
              <w:rPr>
                <w:rFonts w:ascii="Calibri" w:hAnsi="Calibri" w:cs="Calibri"/>
                <w:color w:val="000000"/>
                <w:szCs w:val="20"/>
              </w:rPr>
              <w:t>0</w:t>
            </w:r>
          </w:p>
        </w:tc>
      </w:tr>
      <w:tr w:rsidR="005C009B" w:rsidRPr="007F2C27" w:rsidTr="004B59F2">
        <w:tc>
          <w:tcPr>
            <w:tcW w:w="1328" w:type="dxa"/>
          </w:tcPr>
          <w:p w:rsidR="005C009B" w:rsidRPr="007F2C27" w:rsidRDefault="005C009B" w:rsidP="003B44C9">
            <w:pPr>
              <w:spacing w:before="0" w:after="0"/>
              <w:contextualSpacing/>
              <w:rPr>
                <w:rFonts w:ascii="Arial" w:hAnsi="Arial" w:cs="Arial"/>
                <w:sz w:val="16"/>
                <w:szCs w:val="16"/>
                <w:lang w:val="en-CA"/>
              </w:rPr>
            </w:pPr>
            <w:r w:rsidRPr="007F2C27">
              <w:rPr>
                <w:rFonts w:ascii="Arial" w:hAnsi="Arial" w:cs="Arial"/>
                <w:sz w:val="16"/>
                <w:szCs w:val="16"/>
                <w:lang w:val="en-CA"/>
              </w:rPr>
              <w:t>Technical Assistance 2: Feasibility Study for a Pilot Program of Climate Resilient Housing in the Coastal Region</w:t>
            </w:r>
          </w:p>
        </w:tc>
        <w:tc>
          <w:tcPr>
            <w:tcW w:w="1304" w:type="dxa"/>
            <w:vAlign w:val="center"/>
          </w:tcPr>
          <w:p w:rsidR="005C009B" w:rsidRDefault="005C009B" w:rsidP="004B59F2">
            <w:pPr>
              <w:jc w:val="center"/>
              <w:rPr>
                <w:rFonts w:ascii="Calibri" w:hAnsi="Calibri" w:cs="Calibri"/>
                <w:color w:val="3F3F76"/>
                <w:szCs w:val="20"/>
              </w:rPr>
            </w:pPr>
            <w:r>
              <w:rPr>
                <w:rFonts w:ascii="Calibri" w:hAnsi="Calibri" w:cs="Calibri"/>
                <w:color w:val="3F3F76"/>
                <w:szCs w:val="20"/>
              </w:rPr>
              <w:t>0</w:t>
            </w:r>
          </w:p>
        </w:tc>
        <w:tc>
          <w:tcPr>
            <w:tcW w:w="1309" w:type="dxa"/>
            <w:vAlign w:val="center"/>
          </w:tcPr>
          <w:p w:rsidR="005C009B" w:rsidRDefault="005C009B" w:rsidP="004B59F2">
            <w:pPr>
              <w:jc w:val="center"/>
              <w:rPr>
                <w:rFonts w:ascii="Calibri" w:hAnsi="Calibri" w:cs="Calibri"/>
                <w:color w:val="000000"/>
                <w:szCs w:val="20"/>
              </w:rPr>
            </w:pPr>
            <w:r>
              <w:rPr>
                <w:rFonts w:ascii="Calibri" w:hAnsi="Calibri" w:cs="Calibri"/>
                <w:color w:val="000000"/>
                <w:szCs w:val="20"/>
              </w:rPr>
              <w:t>0</w:t>
            </w:r>
          </w:p>
        </w:tc>
        <w:tc>
          <w:tcPr>
            <w:tcW w:w="1282" w:type="dxa"/>
            <w:vAlign w:val="center"/>
          </w:tcPr>
          <w:p w:rsidR="005C009B" w:rsidRDefault="005C009B" w:rsidP="004B59F2">
            <w:pPr>
              <w:jc w:val="center"/>
              <w:rPr>
                <w:rFonts w:ascii="Calibri" w:hAnsi="Calibri" w:cs="Calibri"/>
                <w:color w:val="3F3F76"/>
                <w:szCs w:val="20"/>
              </w:rPr>
            </w:pPr>
            <w:r>
              <w:rPr>
                <w:rFonts w:ascii="Calibri" w:hAnsi="Calibri" w:cs="Calibri"/>
                <w:color w:val="3F3F76"/>
                <w:szCs w:val="20"/>
              </w:rPr>
              <w:t>0</w:t>
            </w:r>
          </w:p>
        </w:tc>
        <w:tc>
          <w:tcPr>
            <w:tcW w:w="1452" w:type="dxa"/>
            <w:vAlign w:val="center"/>
          </w:tcPr>
          <w:p w:rsidR="005C009B" w:rsidRDefault="005C009B" w:rsidP="004B59F2">
            <w:pPr>
              <w:jc w:val="center"/>
              <w:rPr>
                <w:rFonts w:ascii="Calibri" w:hAnsi="Calibri" w:cs="Calibri"/>
                <w:color w:val="000000"/>
                <w:szCs w:val="20"/>
              </w:rPr>
            </w:pPr>
            <w:r>
              <w:rPr>
                <w:rFonts w:ascii="Calibri" w:hAnsi="Calibri" w:cs="Calibri"/>
                <w:color w:val="000000"/>
                <w:szCs w:val="20"/>
              </w:rPr>
              <w:t>0</w:t>
            </w:r>
          </w:p>
        </w:tc>
        <w:tc>
          <w:tcPr>
            <w:tcW w:w="1282" w:type="dxa"/>
            <w:vAlign w:val="center"/>
          </w:tcPr>
          <w:p w:rsidR="005C009B" w:rsidRDefault="005C009B" w:rsidP="004B59F2">
            <w:pPr>
              <w:jc w:val="center"/>
              <w:rPr>
                <w:rFonts w:ascii="Calibri" w:hAnsi="Calibri" w:cs="Calibri"/>
                <w:color w:val="3F3F76"/>
                <w:szCs w:val="20"/>
              </w:rPr>
            </w:pPr>
            <w:r>
              <w:rPr>
                <w:rFonts w:ascii="Calibri" w:hAnsi="Calibri" w:cs="Calibri"/>
                <w:color w:val="3F3F76"/>
                <w:szCs w:val="20"/>
              </w:rPr>
              <w:t>0</w:t>
            </w:r>
          </w:p>
        </w:tc>
        <w:tc>
          <w:tcPr>
            <w:tcW w:w="1286" w:type="dxa"/>
            <w:vAlign w:val="center"/>
          </w:tcPr>
          <w:p w:rsidR="005C009B" w:rsidRDefault="005C009B" w:rsidP="004B59F2">
            <w:pPr>
              <w:jc w:val="center"/>
              <w:rPr>
                <w:rFonts w:ascii="Calibri" w:hAnsi="Calibri" w:cs="Calibri"/>
                <w:color w:val="000000"/>
                <w:szCs w:val="20"/>
              </w:rPr>
            </w:pPr>
            <w:r>
              <w:rPr>
                <w:rFonts w:ascii="Calibri" w:hAnsi="Calibri" w:cs="Calibri"/>
                <w:color w:val="000000"/>
                <w:szCs w:val="20"/>
              </w:rPr>
              <w:t>0</w:t>
            </w:r>
          </w:p>
        </w:tc>
      </w:tr>
    </w:tbl>
    <w:p w:rsidR="004D7325" w:rsidRPr="007F2C27" w:rsidRDefault="004D7325" w:rsidP="00EA6C28">
      <w:pPr>
        <w:rPr>
          <w:rFonts w:ascii="Arial" w:hAnsi="Arial" w:cs="Arial"/>
          <w:lang w:val="en-CA"/>
        </w:rPr>
      </w:pPr>
    </w:p>
    <w:p w:rsidR="00EA6C28" w:rsidRPr="00D14830" w:rsidRDefault="00EA6C28" w:rsidP="00EA6C28">
      <w:pPr>
        <w:pStyle w:val="Heading3"/>
        <w:rPr>
          <w:rFonts w:ascii="Arial" w:hAnsi="Arial" w:cs="Arial"/>
          <w:color w:val="auto"/>
          <w:lang w:val="en-CA"/>
        </w:rPr>
      </w:pPr>
      <w:r w:rsidRPr="00D14830">
        <w:rPr>
          <w:rFonts w:ascii="Arial" w:hAnsi="Arial" w:cs="Arial"/>
          <w:color w:val="auto"/>
          <w:lang w:val="en-CA"/>
        </w:rPr>
        <w:t>Attachments</w:t>
      </w:r>
    </w:p>
    <w:p w:rsidR="00CB7210" w:rsidRPr="007F2C27" w:rsidRDefault="00FF14B3" w:rsidP="007C3A65">
      <w:pPr>
        <w:rPr>
          <w:rFonts w:ascii="Arial" w:hAnsi="Arial" w:cs="Arial"/>
        </w:rPr>
      </w:pPr>
      <w:r>
        <w:rPr>
          <w:rFonts w:ascii="Arial" w:hAnsi="Arial" w:cs="Arial"/>
        </w:rPr>
        <w:t>The Bangladesh PPCR 2017</w:t>
      </w:r>
      <w:r w:rsidR="00AA69AF" w:rsidRPr="007F2C27">
        <w:rPr>
          <w:rFonts w:ascii="Arial" w:hAnsi="Arial" w:cs="Arial"/>
        </w:rPr>
        <w:t xml:space="preserve"> Reporting completed scorecards should accompany this summary report. </w:t>
      </w:r>
    </w:p>
    <w:p w:rsidR="00AA69AF" w:rsidRPr="007F2C27" w:rsidRDefault="00AA69AF">
      <w:pPr>
        <w:spacing w:before="0" w:after="200"/>
        <w:jc w:val="left"/>
        <w:rPr>
          <w:rFonts w:ascii="Arial" w:eastAsiaTheme="majorEastAsia" w:hAnsi="Arial" w:cs="Arial"/>
          <w:b/>
          <w:bCs/>
          <w:color w:val="E36C0A"/>
          <w:sz w:val="32"/>
          <w:lang w:val="en-CA"/>
        </w:rPr>
      </w:pPr>
      <w:r w:rsidRPr="007F2C27">
        <w:rPr>
          <w:rFonts w:ascii="Arial" w:hAnsi="Arial" w:cs="Arial"/>
          <w:lang w:val="en-CA"/>
        </w:rPr>
        <w:br w:type="page"/>
      </w:r>
    </w:p>
    <w:p w:rsidR="00BC6CB1" w:rsidRPr="00D14830" w:rsidRDefault="002B38DE" w:rsidP="0067395F">
      <w:pPr>
        <w:pStyle w:val="Heading3"/>
        <w:rPr>
          <w:rFonts w:ascii="Arial" w:hAnsi="Arial" w:cs="Arial"/>
          <w:color w:val="auto"/>
          <w:lang w:val="en-CA"/>
        </w:rPr>
      </w:pPr>
      <w:r w:rsidRPr="00D14830">
        <w:rPr>
          <w:rFonts w:ascii="Arial" w:hAnsi="Arial" w:cs="Arial"/>
          <w:color w:val="auto"/>
          <w:lang w:val="en-CA"/>
        </w:rPr>
        <w:lastRenderedPageBreak/>
        <w:t>Annex 1: PPCR Investment Project and Technical Assistance Summaries</w:t>
      </w:r>
    </w:p>
    <w:p w:rsidR="002B38DE" w:rsidRPr="007F2C27" w:rsidRDefault="00E652D9" w:rsidP="005312BF">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7F2C27">
        <w:rPr>
          <w:rFonts w:ascii="Arial" w:hAnsi="Arial" w:cs="Arial"/>
          <w:b/>
          <w:bCs/>
        </w:rPr>
        <w:t xml:space="preserve">Investment </w:t>
      </w:r>
      <w:r w:rsidR="002B38DE" w:rsidRPr="007F2C27">
        <w:rPr>
          <w:rFonts w:ascii="Arial" w:hAnsi="Arial" w:cs="Arial"/>
          <w:b/>
          <w:bCs/>
        </w:rPr>
        <w:t>Project1:  Coastal Climate Resilient Infrastructure Project</w:t>
      </w:r>
    </w:p>
    <w:p w:rsidR="002B38DE" w:rsidRPr="007F2C27" w:rsidRDefault="002B38DE" w:rsidP="005312BF">
      <w:pPr>
        <w:spacing w:line="240" w:lineRule="auto"/>
        <w:rPr>
          <w:rFonts w:ascii="Arial" w:hAnsi="Arial" w:cs="Arial"/>
        </w:rPr>
      </w:pPr>
      <w:r w:rsidRPr="007F2C27">
        <w:rPr>
          <w:rFonts w:ascii="Arial" w:hAnsi="Arial" w:cs="Arial"/>
        </w:rPr>
        <w:t>The impact of the project will be improv</w:t>
      </w:r>
      <w:r w:rsidR="0067395F" w:rsidRPr="007F2C27">
        <w:rPr>
          <w:rFonts w:ascii="Arial" w:hAnsi="Arial" w:cs="Arial"/>
        </w:rPr>
        <w:t>e</w:t>
      </w:r>
      <w:r w:rsidRPr="007F2C27">
        <w:rPr>
          <w:rFonts w:ascii="Arial" w:hAnsi="Arial" w:cs="Arial"/>
        </w:rPr>
        <w:t xml:space="preserve"> livelihood in rural coastal districts vulnerable to climate change</w:t>
      </w:r>
    </w:p>
    <w:p w:rsidR="002B38DE" w:rsidRPr="007F2C27" w:rsidRDefault="002B38DE" w:rsidP="005312BF">
      <w:pPr>
        <w:spacing w:line="240" w:lineRule="auto"/>
        <w:rPr>
          <w:rFonts w:ascii="Arial" w:hAnsi="Arial" w:cs="Arial"/>
        </w:rPr>
      </w:pPr>
      <w:r w:rsidRPr="007F2C27">
        <w:rPr>
          <w:rFonts w:ascii="Arial" w:hAnsi="Arial" w:cs="Arial"/>
          <w:b/>
          <w:bCs/>
        </w:rPr>
        <w:t>Budget:</w:t>
      </w:r>
      <w:r w:rsidRPr="007F2C27">
        <w:rPr>
          <w:rFonts w:ascii="Arial" w:hAnsi="Arial" w:cs="Arial"/>
        </w:rPr>
        <w:t xml:space="preserve"> Total $150</w:t>
      </w:r>
      <w:r w:rsidR="0067395F" w:rsidRPr="007F2C27">
        <w:rPr>
          <w:rFonts w:ascii="Arial" w:hAnsi="Arial" w:cs="Arial"/>
        </w:rPr>
        <w:t xml:space="preserve">.0 m: </w:t>
      </w:r>
      <w:r w:rsidRPr="007F2C27">
        <w:rPr>
          <w:rFonts w:ascii="Arial" w:hAnsi="Arial" w:cs="Arial"/>
        </w:rPr>
        <w:t>PPCR fund</w:t>
      </w:r>
      <w:r w:rsidR="0067395F" w:rsidRPr="007F2C27">
        <w:rPr>
          <w:rFonts w:ascii="Arial" w:hAnsi="Arial" w:cs="Arial"/>
        </w:rPr>
        <w:t>: $30.0 m</w:t>
      </w:r>
      <w:r w:rsidRPr="007F2C27">
        <w:rPr>
          <w:rFonts w:ascii="Arial" w:hAnsi="Arial" w:cs="Arial"/>
        </w:rPr>
        <w:t xml:space="preserve"> ($10</w:t>
      </w:r>
      <w:r w:rsidR="0067395F" w:rsidRPr="007F2C27">
        <w:rPr>
          <w:rFonts w:ascii="Arial" w:hAnsi="Arial" w:cs="Arial"/>
        </w:rPr>
        <w:t xml:space="preserve">.0 </w:t>
      </w:r>
      <w:r w:rsidRPr="007F2C27">
        <w:rPr>
          <w:rFonts w:ascii="Arial" w:hAnsi="Arial" w:cs="Arial"/>
        </w:rPr>
        <w:t>m grant+$20</w:t>
      </w:r>
      <w:r w:rsidR="0067395F" w:rsidRPr="007F2C27">
        <w:rPr>
          <w:rFonts w:ascii="Arial" w:hAnsi="Arial" w:cs="Arial"/>
        </w:rPr>
        <w:t>.0 m concessional loan);</w:t>
      </w:r>
      <w:r w:rsidRPr="007F2C27">
        <w:rPr>
          <w:rFonts w:ascii="Arial" w:hAnsi="Arial" w:cs="Arial"/>
        </w:rPr>
        <w:t xml:space="preserve"> AD</w:t>
      </w:r>
      <w:r w:rsidR="0067395F" w:rsidRPr="007F2C27">
        <w:rPr>
          <w:rFonts w:ascii="Arial" w:hAnsi="Arial" w:cs="Arial"/>
        </w:rPr>
        <w:t xml:space="preserve">B: $20.0 m; </w:t>
      </w:r>
      <w:proofErr w:type="spellStart"/>
      <w:r w:rsidR="0067395F" w:rsidRPr="007F2C27">
        <w:rPr>
          <w:rFonts w:ascii="Arial" w:hAnsi="Arial" w:cs="Arial"/>
        </w:rPr>
        <w:t>KfW</w:t>
      </w:r>
      <w:proofErr w:type="spellEnd"/>
      <w:r w:rsidR="0067395F" w:rsidRPr="007F2C27">
        <w:rPr>
          <w:rFonts w:ascii="Arial" w:hAnsi="Arial" w:cs="Arial"/>
        </w:rPr>
        <w:t>: $8.8 m; IFAD: $60.0 m;</w:t>
      </w:r>
      <w:r w:rsidRPr="007F2C27">
        <w:rPr>
          <w:rFonts w:ascii="Arial" w:hAnsi="Arial" w:cs="Arial"/>
        </w:rPr>
        <w:t xml:space="preserve"> and </w:t>
      </w:r>
      <w:r w:rsidR="0067395F" w:rsidRPr="007F2C27">
        <w:rPr>
          <w:rFonts w:ascii="Arial" w:hAnsi="Arial" w:cs="Arial"/>
        </w:rPr>
        <w:t>Government of Bangladesh</w:t>
      </w:r>
      <w:proofErr w:type="gramStart"/>
      <w:r w:rsidR="0067395F" w:rsidRPr="007F2C27">
        <w:rPr>
          <w:rFonts w:ascii="Arial" w:hAnsi="Arial" w:cs="Arial"/>
        </w:rPr>
        <w:t>:$</w:t>
      </w:r>
      <w:proofErr w:type="gramEnd"/>
      <w:r w:rsidR="0067395F" w:rsidRPr="007F2C27">
        <w:rPr>
          <w:rFonts w:ascii="Arial" w:hAnsi="Arial" w:cs="Arial"/>
        </w:rPr>
        <w:t>31.2 m.</w:t>
      </w:r>
    </w:p>
    <w:p w:rsidR="0067395F" w:rsidRPr="007F2C27" w:rsidRDefault="0067395F" w:rsidP="005312BF">
      <w:pPr>
        <w:spacing w:line="240" w:lineRule="auto"/>
        <w:rPr>
          <w:rFonts w:ascii="Arial" w:hAnsi="Arial" w:cs="Arial"/>
          <w:b/>
          <w:bCs/>
        </w:rPr>
      </w:pPr>
      <w:r w:rsidRPr="007F2C27">
        <w:rPr>
          <w:rFonts w:ascii="Arial" w:hAnsi="Arial" w:cs="Arial"/>
          <w:b/>
          <w:bCs/>
        </w:rPr>
        <w:t xml:space="preserve">Development Partner: </w:t>
      </w:r>
      <w:r w:rsidRPr="007F2C27">
        <w:rPr>
          <w:rFonts w:ascii="Arial" w:hAnsi="Arial" w:cs="Arial"/>
          <w:bCs/>
        </w:rPr>
        <w:t>Asian Development Bank</w:t>
      </w:r>
    </w:p>
    <w:p w:rsidR="002B38DE" w:rsidRPr="007F2C27" w:rsidRDefault="002B38DE" w:rsidP="005312BF">
      <w:pPr>
        <w:spacing w:line="240" w:lineRule="auto"/>
        <w:rPr>
          <w:rFonts w:ascii="Arial" w:hAnsi="Arial" w:cs="Arial"/>
        </w:rPr>
      </w:pPr>
      <w:r w:rsidRPr="007F2C27">
        <w:rPr>
          <w:rFonts w:ascii="Arial" w:hAnsi="Arial" w:cs="Arial"/>
          <w:b/>
          <w:bCs/>
        </w:rPr>
        <w:t>I</w:t>
      </w:r>
      <w:r w:rsidR="0067395F" w:rsidRPr="007F2C27">
        <w:rPr>
          <w:rFonts w:ascii="Arial" w:hAnsi="Arial" w:cs="Arial"/>
          <w:b/>
          <w:bCs/>
        </w:rPr>
        <w:t xml:space="preserve">mplementing </w:t>
      </w:r>
      <w:r w:rsidRPr="007F2C27">
        <w:rPr>
          <w:rFonts w:ascii="Arial" w:hAnsi="Arial" w:cs="Arial"/>
          <w:b/>
          <w:bCs/>
        </w:rPr>
        <w:t>A</w:t>
      </w:r>
      <w:r w:rsidR="0067395F" w:rsidRPr="007F2C27">
        <w:rPr>
          <w:rFonts w:ascii="Arial" w:hAnsi="Arial" w:cs="Arial"/>
          <w:b/>
          <w:bCs/>
        </w:rPr>
        <w:t>gency</w:t>
      </w:r>
      <w:r w:rsidRPr="007F2C27">
        <w:rPr>
          <w:rFonts w:ascii="Arial" w:hAnsi="Arial" w:cs="Arial"/>
          <w:b/>
          <w:bCs/>
        </w:rPr>
        <w:t xml:space="preserve">: </w:t>
      </w:r>
      <w:r w:rsidRPr="007F2C27">
        <w:rPr>
          <w:rFonts w:ascii="Arial" w:hAnsi="Arial" w:cs="Arial"/>
          <w:bCs/>
        </w:rPr>
        <w:t>Local Government Engineering Department (LGED)</w:t>
      </w:r>
    </w:p>
    <w:p w:rsidR="002B38DE" w:rsidRPr="007F2C27" w:rsidRDefault="002B38DE" w:rsidP="005312BF">
      <w:pPr>
        <w:spacing w:line="240" w:lineRule="auto"/>
        <w:rPr>
          <w:rFonts w:ascii="Arial" w:hAnsi="Arial" w:cs="Arial"/>
        </w:rPr>
      </w:pPr>
      <w:r w:rsidRPr="007F2C27">
        <w:rPr>
          <w:rFonts w:ascii="Arial" w:hAnsi="Arial" w:cs="Arial"/>
          <w:b/>
          <w:bCs/>
        </w:rPr>
        <w:t>Expected Outcomes:</w:t>
      </w:r>
      <w:r w:rsidRPr="007F2C27">
        <w:rPr>
          <w:rFonts w:ascii="Arial" w:hAnsi="Arial" w:cs="Arial"/>
        </w:rPr>
        <w:t xml:space="preserve">  Enhanced climate resilience coastal infrastructure in 12 rural coastal districts benefiting the poor and women. Specifically (i) improved road connectivity; (ii) improved market services; and (iii) enhanced climate change adaptation capaci</w:t>
      </w:r>
      <w:r w:rsidR="0067395F" w:rsidRPr="007F2C27">
        <w:rPr>
          <w:rFonts w:ascii="Arial" w:hAnsi="Arial" w:cs="Arial"/>
        </w:rPr>
        <w:t>ty.</w:t>
      </w:r>
    </w:p>
    <w:p w:rsidR="00AA3F9C" w:rsidRPr="003746BE" w:rsidRDefault="00AA3F9C" w:rsidP="00AA3F9C">
      <w:pPr>
        <w:rPr>
          <w:rFonts w:ascii="Arial" w:hAnsi="Arial" w:cs="Arial"/>
          <w:b/>
          <w:sz w:val="22"/>
        </w:rPr>
      </w:pPr>
      <w:r w:rsidRPr="003746BE">
        <w:rPr>
          <w:rFonts w:ascii="Arial" w:hAnsi="Arial" w:cs="Arial"/>
          <w:b/>
          <w:sz w:val="22"/>
        </w:rPr>
        <w:t>Status:</w:t>
      </w:r>
    </w:p>
    <w:p w:rsidR="0075660D" w:rsidRDefault="0075660D" w:rsidP="0075660D">
      <w:pPr>
        <w:rPr>
          <w:rFonts w:ascii="Arial" w:hAnsi="Arial"/>
          <w:bCs/>
          <w:szCs w:val="20"/>
        </w:rPr>
      </w:pPr>
      <w:r>
        <w:rPr>
          <w:rFonts w:ascii="Arial" w:hAnsi="Arial"/>
          <w:bCs/>
          <w:szCs w:val="20"/>
        </w:rPr>
        <w:t>The project is consisted of three components and component wise status is as follows:</w:t>
      </w:r>
    </w:p>
    <w:p w:rsidR="0075660D" w:rsidRPr="004B59F2" w:rsidRDefault="0075660D" w:rsidP="0075660D">
      <w:pPr>
        <w:rPr>
          <w:rFonts w:ascii="Arial" w:hAnsi="Arial"/>
          <w:szCs w:val="20"/>
        </w:rPr>
      </w:pPr>
      <w:r w:rsidRPr="004B59F2">
        <w:rPr>
          <w:rFonts w:ascii="Arial" w:hAnsi="Arial"/>
          <w:bCs/>
          <w:szCs w:val="20"/>
        </w:rPr>
        <w:t>Component 1: Improved Road Connectivity</w:t>
      </w:r>
      <w:r w:rsidRPr="004B59F2">
        <w:rPr>
          <w:rFonts w:ascii="Arial" w:hAnsi="Arial"/>
          <w:szCs w:val="20"/>
        </w:rPr>
        <w:t xml:space="preserve">: </w:t>
      </w:r>
    </w:p>
    <w:p w:rsidR="0075660D" w:rsidRPr="005413B6" w:rsidRDefault="0075660D" w:rsidP="00CD05A6">
      <w:pPr>
        <w:pStyle w:val="ListParagraph"/>
        <w:numPr>
          <w:ilvl w:val="0"/>
          <w:numId w:val="13"/>
        </w:numPr>
        <w:spacing w:line="240" w:lineRule="auto"/>
        <w:contextualSpacing w:val="0"/>
        <w:rPr>
          <w:rFonts w:ascii="Arial" w:hAnsi="Arial"/>
          <w:szCs w:val="20"/>
        </w:rPr>
      </w:pPr>
      <w:r w:rsidRPr="005413B6">
        <w:rPr>
          <w:rFonts w:ascii="Arial" w:hAnsi="Arial"/>
          <w:szCs w:val="20"/>
        </w:rPr>
        <w:t>Total 537 km road in three categories (</w:t>
      </w:r>
      <w:proofErr w:type="spellStart"/>
      <w:r w:rsidRPr="005413B6">
        <w:rPr>
          <w:rFonts w:ascii="Arial" w:hAnsi="Arial"/>
          <w:szCs w:val="20"/>
        </w:rPr>
        <w:t>upazila</w:t>
      </w:r>
      <w:proofErr w:type="spellEnd"/>
      <w:r w:rsidRPr="005413B6">
        <w:rPr>
          <w:rFonts w:ascii="Arial" w:hAnsi="Arial"/>
          <w:szCs w:val="20"/>
        </w:rPr>
        <w:t xml:space="preserve"> road, union road and village road) has been targeted for improvement </w:t>
      </w:r>
      <w:r>
        <w:rPr>
          <w:rFonts w:ascii="Arial" w:hAnsi="Arial"/>
          <w:szCs w:val="20"/>
        </w:rPr>
        <w:t>of</w:t>
      </w:r>
      <w:r w:rsidRPr="005413B6">
        <w:rPr>
          <w:rFonts w:ascii="Arial" w:hAnsi="Arial"/>
          <w:szCs w:val="20"/>
        </w:rPr>
        <w:t xml:space="preserve"> which 503 km has </w:t>
      </w:r>
      <w:r>
        <w:rPr>
          <w:rFonts w:ascii="Arial" w:hAnsi="Arial"/>
          <w:szCs w:val="20"/>
        </w:rPr>
        <w:t>been awarded for implementation;</w:t>
      </w:r>
    </w:p>
    <w:p w:rsidR="0075660D" w:rsidRPr="005413B6" w:rsidRDefault="0075660D" w:rsidP="00CD05A6">
      <w:pPr>
        <w:pStyle w:val="ListParagraph"/>
        <w:numPr>
          <w:ilvl w:val="0"/>
          <w:numId w:val="13"/>
        </w:numPr>
        <w:spacing w:line="240" w:lineRule="auto"/>
        <w:contextualSpacing w:val="0"/>
        <w:rPr>
          <w:rFonts w:ascii="Arial" w:hAnsi="Arial"/>
          <w:szCs w:val="20"/>
        </w:rPr>
      </w:pPr>
      <w:r w:rsidRPr="005413B6">
        <w:rPr>
          <w:rFonts w:ascii="Arial" w:hAnsi="Arial"/>
          <w:szCs w:val="20"/>
        </w:rPr>
        <w:t xml:space="preserve">Total 3,050 meter bridge/culvert has been targeted for construction/ re-construction </w:t>
      </w:r>
      <w:r>
        <w:rPr>
          <w:rFonts w:ascii="Arial" w:hAnsi="Arial"/>
          <w:szCs w:val="20"/>
        </w:rPr>
        <w:t xml:space="preserve">of </w:t>
      </w:r>
      <w:r w:rsidRPr="005413B6">
        <w:rPr>
          <w:rFonts w:ascii="Arial" w:hAnsi="Arial"/>
          <w:szCs w:val="20"/>
        </w:rPr>
        <w:t>which 3,050 meter bridge/ culvert has been awarded for constru</w:t>
      </w:r>
      <w:r>
        <w:rPr>
          <w:rFonts w:ascii="Arial" w:hAnsi="Arial"/>
          <w:szCs w:val="20"/>
        </w:rPr>
        <w:t>ction/ re-construction</w:t>
      </w:r>
      <w:r w:rsidRPr="005413B6">
        <w:rPr>
          <w:rFonts w:ascii="Arial" w:hAnsi="Arial"/>
          <w:szCs w:val="20"/>
        </w:rPr>
        <w:t>.</w:t>
      </w:r>
    </w:p>
    <w:p w:rsidR="0075660D" w:rsidRPr="004B59F2" w:rsidRDefault="0075660D" w:rsidP="0075660D">
      <w:pPr>
        <w:rPr>
          <w:rFonts w:ascii="Arial" w:hAnsi="Arial"/>
          <w:bCs/>
          <w:szCs w:val="20"/>
        </w:rPr>
      </w:pPr>
      <w:r w:rsidRPr="004B59F2">
        <w:rPr>
          <w:rFonts w:ascii="Arial" w:hAnsi="Arial"/>
          <w:bCs/>
          <w:szCs w:val="20"/>
        </w:rPr>
        <w:t xml:space="preserve">Component 2: Improved Market Services: </w:t>
      </w:r>
    </w:p>
    <w:p w:rsidR="0075660D" w:rsidRPr="004B59F2" w:rsidRDefault="0075660D" w:rsidP="0075660D">
      <w:pPr>
        <w:rPr>
          <w:rFonts w:ascii="Arial" w:hAnsi="Arial"/>
          <w:szCs w:val="20"/>
        </w:rPr>
      </w:pPr>
      <w:r w:rsidRPr="004B59F2">
        <w:rPr>
          <w:rFonts w:ascii="Arial" w:hAnsi="Arial"/>
          <w:szCs w:val="20"/>
        </w:rPr>
        <w:t>This component is to enhance the volume of farm and non-farm produce marketed in selected markets. It is being improving physical markets (common shed, fish shed, open paved/raised area, women section, toilet bloc, internal drainage etc.), it also building commodity collection points, boat landing platforms (</w:t>
      </w:r>
      <w:proofErr w:type="spellStart"/>
      <w:r w:rsidRPr="003F430B">
        <w:rPr>
          <w:rFonts w:ascii="Arial" w:hAnsi="Arial"/>
          <w:i/>
          <w:szCs w:val="20"/>
        </w:rPr>
        <w:t>ghats</w:t>
      </w:r>
      <w:proofErr w:type="spellEnd"/>
      <w:r w:rsidRPr="004B59F2">
        <w:rPr>
          <w:rFonts w:ascii="Arial" w:hAnsi="Arial"/>
          <w:szCs w:val="20"/>
        </w:rPr>
        <w:t>), it is forming and strengthen market management committees, and create employment for women in construction works.</w:t>
      </w:r>
    </w:p>
    <w:p w:rsidR="0075660D" w:rsidRPr="005413B6" w:rsidRDefault="0075660D" w:rsidP="00CD05A6">
      <w:pPr>
        <w:pStyle w:val="ListParagraph"/>
        <w:numPr>
          <w:ilvl w:val="0"/>
          <w:numId w:val="14"/>
        </w:numPr>
        <w:spacing w:line="240" w:lineRule="auto"/>
        <w:contextualSpacing w:val="0"/>
        <w:rPr>
          <w:rFonts w:ascii="Arial" w:hAnsi="Arial"/>
          <w:szCs w:val="20"/>
        </w:rPr>
      </w:pPr>
      <w:r w:rsidRPr="005413B6">
        <w:rPr>
          <w:rFonts w:ascii="Arial" w:hAnsi="Arial"/>
          <w:szCs w:val="20"/>
        </w:rPr>
        <w:t xml:space="preserve">Total 285 growth centers and rural markets has been targeted for improvement of which </w:t>
      </w:r>
      <w:r>
        <w:rPr>
          <w:rFonts w:ascii="Arial" w:hAnsi="Arial"/>
          <w:szCs w:val="20"/>
        </w:rPr>
        <w:t>175 has been awarded</w:t>
      </w:r>
      <w:r w:rsidRPr="005413B6">
        <w:rPr>
          <w:rFonts w:ascii="Arial" w:hAnsi="Arial"/>
          <w:szCs w:val="20"/>
        </w:rPr>
        <w:t>;</w:t>
      </w:r>
    </w:p>
    <w:p w:rsidR="0075660D" w:rsidRPr="005413B6" w:rsidRDefault="0075660D" w:rsidP="00CD05A6">
      <w:pPr>
        <w:pStyle w:val="ListParagraph"/>
        <w:numPr>
          <w:ilvl w:val="0"/>
          <w:numId w:val="14"/>
        </w:numPr>
        <w:spacing w:line="240" w:lineRule="auto"/>
        <w:contextualSpacing w:val="0"/>
        <w:rPr>
          <w:rFonts w:ascii="Arial" w:hAnsi="Arial"/>
          <w:szCs w:val="20"/>
        </w:rPr>
      </w:pPr>
      <w:r w:rsidRPr="005413B6">
        <w:rPr>
          <w:rFonts w:ascii="Arial" w:hAnsi="Arial"/>
          <w:szCs w:val="20"/>
        </w:rPr>
        <w:t xml:space="preserve">Total 38 boat landing </w:t>
      </w:r>
      <w:r w:rsidRPr="004B59F2">
        <w:rPr>
          <w:rFonts w:ascii="Arial" w:hAnsi="Arial"/>
          <w:szCs w:val="20"/>
        </w:rPr>
        <w:t>platforms</w:t>
      </w:r>
      <w:r w:rsidRPr="005413B6">
        <w:rPr>
          <w:rFonts w:ascii="Arial" w:hAnsi="Arial"/>
          <w:i/>
          <w:szCs w:val="20"/>
        </w:rPr>
        <w:t xml:space="preserve"> </w:t>
      </w:r>
      <w:r>
        <w:rPr>
          <w:rFonts w:ascii="Arial" w:hAnsi="Arial"/>
          <w:i/>
          <w:szCs w:val="20"/>
        </w:rPr>
        <w:t>(</w:t>
      </w:r>
      <w:proofErr w:type="spellStart"/>
      <w:r w:rsidRPr="005413B6">
        <w:rPr>
          <w:rFonts w:ascii="Arial" w:hAnsi="Arial"/>
          <w:i/>
          <w:szCs w:val="20"/>
        </w:rPr>
        <w:t>ghats</w:t>
      </w:r>
      <w:proofErr w:type="spellEnd"/>
      <w:r>
        <w:rPr>
          <w:rFonts w:ascii="Arial" w:hAnsi="Arial"/>
          <w:i/>
          <w:szCs w:val="20"/>
        </w:rPr>
        <w:t>)</w:t>
      </w:r>
      <w:r>
        <w:rPr>
          <w:rFonts w:ascii="Arial" w:hAnsi="Arial"/>
          <w:szCs w:val="20"/>
        </w:rPr>
        <w:t xml:space="preserve"> </w:t>
      </w:r>
      <w:r w:rsidRPr="005413B6">
        <w:rPr>
          <w:rFonts w:ascii="Arial" w:hAnsi="Arial"/>
          <w:szCs w:val="20"/>
        </w:rPr>
        <w:t>have been targeted for construction/ upgrading of which 5 have been awarded.</w:t>
      </w:r>
    </w:p>
    <w:p w:rsidR="0075660D" w:rsidRPr="004B59F2" w:rsidRDefault="0075660D" w:rsidP="0075660D">
      <w:pPr>
        <w:rPr>
          <w:rFonts w:ascii="Arial" w:hAnsi="Arial"/>
          <w:szCs w:val="20"/>
        </w:rPr>
      </w:pPr>
      <w:r w:rsidRPr="004B59F2">
        <w:rPr>
          <w:rFonts w:ascii="Arial" w:hAnsi="Arial"/>
          <w:bCs/>
          <w:szCs w:val="20"/>
        </w:rPr>
        <w:t>Component 3: Enhanced climate change adaptation capacity</w:t>
      </w:r>
      <w:r w:rsidRPr="004B59F2">
        <w:rPr>
          <w:rFonts w:ascii="Arial" w:hAnsi="Arial"/>
          <w:szCs w:val="20"/>
        </w:rPr>
        <w:t xml:space="preserve">: </w:t>
      </w:r>
    </w:p>
    <w:p w:rsidR="0075660D" w:rsidRPr="004B59F2" w:rsidRDefault="0075660D" w:rsidP="0075660D">
      <w:pPr>
        <w:rPr>
          <w:rFonts w:ascii="Arial" w:hAnsi="Arial"/>
          <w:szCs w:val="20"/>
        </w:rPr>
      </w:pPr>
      <w:r w:rsidRPr="004B59F2">
        <w:rPr>
          <w:rFonts w:ascii="Arial" w:hAnsi="Arial"/>
          <w:szCs w:val="20"/>
        </w:rPr>
        <w:t>This component aims at enabling rural communities and local authorities to cope with volatile climate events and meet their basic needs during climatic shocks.</w:t>
      </w:r>
    </w:p>
    <w:p w:rsidR="0075660D" w:rsidRPr="00F140C2" w:rsidRDefault="0075660D" w:rsidP="00CD05A6">
      <w:pPr>
        <w:pStyle w:val="ListParagraph"/>
        <w:numPr>
          <w:ilvl w:val="0"/>
          <w:numId w:val="15"/>
        </w:numPr>
        <w:spacing w:line="240" w:lineRule="auto"/>
        <w:contextualSpacing w:val="0"/>
        <w:rPr>
          <w:rFonts w:ascii="Arial" w:hAnsi="Arial"/>
          <w:szCs w:val="20"/>
        </w:rPr>
      </w:pPr>
      <w:r w:rsidRPr="00F140C2">
        <w:rPr>
          <w:rFonts w:ascii="Arial" w:hAnsi="Arial"/>
          <w:szCs w:val="20"/>
        </w:rPr>
        <w:t>Total 22 cyclone a shelter has been targeted</w:t>
      </w:r>
      <w:r>
        <w:rPr>
          <w:rFonts w:ascii="Arial" w:hAnsi="Arial"/>
          <w:szCs w:val="20"/>
        </w:rPr>
        <w:t xml:space="preserve"> </w:t>
      </w:r>
      <w:r w:rsidRPr="00F140C2">
        <w:rPr>
          <w:rFonts w:ascii="Arial" w:hAnsi="Arial"/>
          <w:szCs w:val="20"/>
        </w:rPr>
        <w:t>for construction/ re-construction all of which has been done.</w:t>
      </w:r>
    </w:p>
    <w:p w:rsidR="0075660D" w:rsidRPr="00F140C2" w:rsidRDefault="0075660D" w:rsidP="00CD05A6">
      <w:pPr>
        <w:pStyle w:val="ListParagraph"/>
        <w:numPr>
          <w:ilvl w:val="0"/>
          <w:numId w:val="15"/>
        </w:numPr>
        <w:spacing w:line="240" w:lineRule="auto"/>
        <w:contextualSpacing w:val="0"/>
        <w:rPr>
          <w:rFonts w:ascii="Arial" w:hAnsi="Arial"/>
          <w:szCs w:val="20"/>
        </w:rPr>
      </w:pPr>
      <w:r w:rsidRPr="00F140C2">
        <w:rPr>
          <w:rFonts w:ascii="Arial" w:hAnsi="Arial"/>
          <w:szCs w:val="20"/>
        </w:rPr>
        <w:t>Total 15 km cyclone shelter connecting road has been constructed.</w:t>
      </w:r>
    </w:p>
    <w:p w:rsidR="0075660D" w:rsidRPr="00F140C2" w:rsidRDefault="0075660D" w:rsidP="00CD05A6">
      <w:pPr>
        <w:pStyle w:val="ListParagraph"/>
        <w:numPr>
          <w:ilvl w:val="0"/>
          <w:numId w:val="15"/>
        </w:numPr>
        <w:spacing w:line="240" w:lineRule="auto"/>
        <w:contextualSpacing w:val="0"/>
        <w:rPr>
          <w:rFonts w:ascii="Arial" w:hAnsi="Arial"/>
          <w:szCs w:val="20"/>
        </w:rPr>
      </w:pPr>
      <w:r w:rsidRPr="00F140C2">
        <w:rPr>
          <w:rFonts w:ascii="Arial" w:hAnsi="Arial"/>
          <w:szCs w:val="20"/>
        </w:rPr>
        <w:t xml:space="preserve">Total 5 </w:t>
      </w:r>
      <w:proofErr w:type="spellStart"/>
      <w:r w:rsidRPr="00F140C2">
        <w:rPr>
          <w:rFonts w:ascii="Arial" w:hAnsi="Arial"/>
          <w:i/>
          <w:szCs w:val="20"/>
        </w:rPr>
        <w:t>killa</w:t>
      </w:r>
      <w:proofErr w:type="spellEnd"/>
      <w:r w:rsidRPr="00F140C2">
        <w:rPr>
          <w:rFonts w:ascii="Arial" w:hAnsi="Arial"/>
          <w:szCs w:val="20"/>
        </w:rPr>
        <w:t xml:space="preserve"> </w:t>
      </w:r>
      <w:r>
        <w:rPr>
          <w:rFonts w:ascii="Arial" w:hAnsi="Arial"/>
          <w:szCs w:val="20"/>
        </w:rPr>
        <w:t xml:space="preserve">(Raised land within the community for saving poultry and livestock during cyclone period) </w:t>
      </w:r>
      <w:r w:rsidRPr="00F140C2">
        <w:rPr>
          <w:rFonts w:ascii="Arial" w:hAnsi="Arial"/>
          <w:szCs w:val="20"/>
        </w:rPr>
        <w:t>has been targeted for construction of which one has been constructed</w:t>
      </w:r>
    </w:p>
    <w:p w:rsidR="0075660D" w:rsidRPr="00F140C2" w:rsidRDefault="0075660D" w:rsidP="0075660D">
      <w:pPr>
        <w:rPr>
          <w:rFonts w:ascii="Arial" w:hAnsi="Arial" w:cs="Arial"/>
          <w:szCs w:val="20"/>
        </w:rPr>
      </w:pPr>
      <w:r w:rsidRPr="00F140C2">
        <w:rPr>
          <w:rFonts w:ascii="Arial" w:hAnsi="Arial" w:cs="Arial"/>
          <w:szCs w:val="20"/>
        </w:rPr>
        <w:t>In addition the other status</w:t>
      </w:r>
      <w:r>
        <w:rPr>
          <w:rFonts w:ascii="Arial" w:hAnsi="Arial" w:cs="Arial"/>
          <w:szCs w:val="20"/>
        </w:rPr>
        <w:t xml:space="preserve"> of the project</w:t>
      </w:r>
      <w:r w:rsidRPr="00F140C2">
        <w:rPr>
          <w:rFonts w:ascii="Arial" w:hAnsi="Arial" w:cs="Arial"/>
          <w:szCs w:val="20"/>
        </w:rPr>
        <w:t xml:space="preserve"> is as follows:</w:t>
      </w:r>
    </w:p>
    <w:p w:rsidR="0075660D" w:rsidRPr="004B59F2" w:rsidRDefault="0075660D" w:rsidP="00CD05A6">
      <w:pPr>
        <w:pStyle w:val="ListParagraph"/>
        <w:numPr>
          <w:ilvl w:val="0"/>
          <w:numId w:val="7"/>
        </w:numPr>
        <w:spacing w:line="240" w:lineRule="auto"/>
        <w:contextualSpacing w:val="0"/>
        <w:rPr>
          <w:rFonts w:ascii="Arial" w:hAnsi="Arial" w:cs="Arial"/>
          <w:szCs w:val="20"/>
        </w:rPr>
      </w:pPr>
      <w:r w:rsidRPr="004B59F2">
        <w:rPr>
          <w:rFonts w:ascii="Arial" w:hAnsi="Arial" w:cs="Arial"/>
          <w:color w:val="000000"/>
          <w:szCs w:val="20"/>
        </w:rPr>
        <w:t>2,140,000 people  supported by the CCRIP to cope with the effects of climate change</w:t>
      </w:r>
    </w:p>
    <w:p w:rsidR="0075660D" w:rsidRPr="004B59F2" w:rsidRDefault="0075660D" w:rsidP="00CD05A6">
      <w:pPr>
        <w:pStyle w:val="ListParagraph"/>
        <w:numPr>
          <w:ilvl w:val="0"/>
          <w:numId w:val="7"/>
        </w:numPr>
        <w:spacing w:line="240" w:lineRule="auto"/>
        <w:contextualSpacing w:val="0"/>
        <w:rPr>
          <w:rFonts w:ascii="Arial" w:hAnsi="Arial" w:cs="Arial"/>
          <w:szCs w:val="20"/>
        </w:rPr>
      </w:pPr>
      <w:r w:rsidRPr="004B59F2">
        <w:rPr>
          <w:rFonts w:ascii="Arial" w:hAnsi="Arial" w:cs="Arial"/>
          <w:color w:val="000000"/>
          <w:szCs w:val="20"/>
        </w:rPr>
        <w:t>1,244,000 people below the national poverty line  supported by the CCRIP to cope with the effects of climate change</w:t>
      </w:r>
    </w:p>
    <w:p w:rsidR="0075660D" w:rsidRPr="004B59F2" w:rsidRDefault="0075660D" w:rsidP="00CD05A6">
      <w:pPr>
        <w:pStyle w:val="ListParagraph"/>
        <w:numPr>
          <w:ilvl w:val="0"/>
          <w:numId w:val="7"/>
        </w:numPr>
        <w:spacing w:line="240" w:lineRule="auto"/>
        <w:contextualSpacing w:val="0"/>
        <w:rPr>
          <w:rFonts w:ascii="Arial" w:hAnsi="Arial" w:cs="Arial"/>
          <w:szCs w:val="20"/>
        </w:rPr>
      </w:pPr>
      <w:r w:rsidRPr="004B59F2">
        <w:rPr>
          <w:rFonts w:ascii="Arial" w:hAnsi="Arial" w:cs="Arial"/>
          <w:color w:val="000000"/>
          <w:szCs w:val="20"/>
        </w:rPr>
        <w:t>997,000 females supported by the CCRIP to cope with the effects of climate change</w:t>
      </w:r>
    </w:p>
    <w:p w:rsidR="0075660D" w:rsidRPr="004B59F2" w:rsidRDefault="0075660D" w:rsidP="00CD05A6">
      <w:pPr>
        <w:pStyle w:val="ListParagraph"/>
        <w:numPr>
          <w:ilvl w:val="0"/>
          <w:numId w:val="7"/>
        </w:numPr>
        <w:spacing w:line="240" w:lineRule="auto"/>
        <w:contextualSpacing w:val="0"/>
        <w:rPr>
          <w:rFonts w:ascii="Arial" w:hAnsi="Arial" w:cs="Arial"/>
          <w:szCs w:val="20"/>
        </w:rPr>
      </w:pPr>
      <w:r w:rsidRPr="004B59F2">
        <w:rPr>
          <w:rFonts w:ascii="Arial" w:hAnsi="Arial" w:cs="Arial"/>
          <w:color w:val="000000"/>
          <w:szCs w:val="20"/>
        </w:rPr>
        <w:t xml:space="preserve">676,845 </w:t>
      </w:r>
      <w:proofErr w:type="spellStart"/>
      <w:r w:rsidRPr="004B59F2">
        <w:rPr>
          <w:rFonts w:ascii="Arial" w:hAnsi="Arial" w:cs="Arial"/>
          <w:color w:val="000000"/>
          <w:szCs w:val="20"/>
        </w:rPr>
        <w:t>hhs</w:t>
      </w:r>
      <w:proofErr w:type="spellEnd"/>
      <w:r w:rsidRPr="004B59F2">
        <w:rPr>
          <w:rFonts w:ascii="Arial" w:hAnsi="Arial" w:cs="Arial"/>
          <w:color w:val="000000"/>
          <w:szCs w:val="20"/>
        </w:rPr>
        <w:t xml:space="preserve"> benefited for upgrading the rural roads to climate resilient standards</w:t>
      </w:r>
    </w:p>
    <w:p w:rsidR="0075660D" w:rsidRPr="004B59F2" w:rsidRDefault="0075660D" w:rsidP="00CD05A6">
      <w:pPr>
        <w:pStyle w:val="ListParagraph"/>
        <w:numPr>
          <w:ilvl w:val="0"/>
          <w:numId w:val="7"/>
        </w:numPr>
        <w:spacing w:line="240" w:lineRule="auto"/>
        <w:contextualSpacing w:val="0"/>
        <w:rPr>
          <w:rFonts w:ascii="Arial" w:hAnsi="Arial" w:cs="Arial"/>
          <w:szCs w:val="20"/>
        </w:rPr>
      </w:pPr>
      <w:r w:rsidRPr="004B59F2">
        <w:rPr>
          <w:rFonts w:ascii="Arial" w:hAnsi="Arial" w:cs="Arial"/>
          <w:szCs w:val="20"/>
        </w:rPr>
        <w:lastRenderedPageBreak/>
        <w:t xml:space="preserve">550,588 </w:t>
      </w:r>
      <w:proofErr w:type="spellStart"/>
      <w:r w:rsidRPr="004B59F2">
        <w:rPr>
          <w:rFonts w:ascii="Arial" w:hAnsi="Arial" w:cs="Arial"/>
          <w:szCs w:val="20"/>
        </w:rPr>
        <w:t>hhs</w:t>
      </w:r>
      <w:proofErr w:type="spellEnd"/>
      <w:r w:rsidRPr="004B59F2">
        <w:rPr>
          <w:rFonts w:ascii="Arial" w:hAnsi="Arial" w:cs="Arial"/>
          <w:szCs w:val="20"/>
        </w:rPr>
        <w:t xml:space="preserve"> getting benefit for upgrading of rural market infrastructure</w:t>
      </w:r>
    </w:p>
    <w:p w:rsidR="0075660D" w:rsidRDefault="0075660D" w:rsidP="00CD05A6">
      <w:pPr>
        <w:pStyle w:val="ListParagraph"/>
        <w:numPr>
          <w:ilvl w:val="0"/>
          <w:numId w:val="7"/>
        </w:numPr>
        <w:spacing w:line="240" w:lineRule="auto"/>
        <w:contextualSpacing w:val="0"/>
        <w:rPr>
          <w:rFonts w:ascii="Arial" w:hAnsi="Arial" w:cs="Arial"/>
          <w:szCs w:val="20"/>
        </w:rPr>
      </w:pPr>
      <w:r w:rsidRPr="004B59F2">
        <w:rPr>
          <w:rFonts w:ascii="Arial" w:hAnsi="Arial" w:cs="Arial"/>
          <w:szCs w:val="20"/>
        </w:rPr>
        <w:t xml:space="preserve">9,000 </w:t>
      </w:r>
      <w:proofErr w:type="spellStart"/>
      <w:r w:rsidRPr="004B59F2">
        <w:rPr>
          <w:rFonts w:ascii="Arial" w:hAnsi="Arial" w:cs="Arial"/>
          <w:szCs w:val="20"/>
        </w:rPr>
        <w:t>hhs</w:t>
      </w:r>
      <w:proofErr w:type="spellEnd"/>
      <w:r w:rsidRPr="004B59F2">
        <w:rPr>
          <w:rFonts w:ascii="Arial" w:hAnsi="Arial" w:cs="Arial"/>
          <w:szCs w:val="20"/>
        </w:rPr>
        <w:t xml:space="preserve"> are using the enhanced and expanded climate disaster shelters</w:t>
      </w:r>
    </w:p>
    <w:p w:rsidR="0075660D" w:rsidRPr="00616EA1" w:rsidRDefault="0075660D" w:rsidP="0075660D">
      <w:pPr>
        <w:spacing w:line="240" w:lineRule="auto"/>
        <w:rPr>
          <w:rFonts w:ascii="Arial" w:hAnsi="Arial" w:cs="Arial"/>
          <w:b/>
          <w:szCs w:val="20"/>
        </w:rPr>
      </w:pPr>
      <w:r w:rsidRPr="00616EA1">
        <w:rPr>
          <w:rFonts w:ascii="Arial" w:hAnsi="Arial" w:cs="Arial"/>
          <w:b/>
          <w:szCs w:val="20"/>
        </w:rPr>
        <w:t>Transformational change</w:t>
      </w:r>
    </w:p>
    <w:p w:rsidR="0075660D" w:rsidRPr="003F430B" w:rsidRDefault="0075660D" w:rsidP="0075660D">
      <w:pPr>
        <w:spacing w:line="240" w:lineRule="auto"/>
        <w:rPr>
          <w:rFonts w:ascii="Arial" w:hAnsi="Arial" w:cs="Arial"/>
          <w:szCs w:val="20"/>
        </w:rPr>
      </w:pPr>
      <w:r>
        <w:rPr>
          <w:rFonts w:ascii="Arial" w:hAnsi="Arial" w:cs="Arial"/>
          <w:szCs w:val="20"/>
        </w:rPr>
        <w:t xml:space="preserve">The tools i.e. climate resilient cyclone shelter, cyclone shelter connecting road, </w:t>
      </w:r>
      <w:proofErr w:type="spellStart"/>
      <w:r>
        <w:rPr>
          <w:rFonts w:ascii="Arial" w:hAnsi="Arial" w:cs="Arial"/>
          <w:szCs w:val="20"/>
        </w:rPr>
        <w:t>killa</w:t>
      </w:r>
      <w:proofErr w:type="spellEnd"/>
      <w:r>
        <w:rPr>
          <w:rFonts w:ascii="Arial" w:hAnsi="Arial" w:cs="Arial"/>
          <w:szCs w:val="20"/>
        </w:rPr>
        <w:t>, boat landing platforms, improved women market service  are developed under the project. Local people are using those tools in order to improve their livelihoods and it makes them climate resilient. The developed tools can be replicated to other coastal areas.</w:t>
      </w:r>
    </w:p>
    <w:p w:rsidR="002B38DE" w:rsidRPr="007F2C27" w:rsidRDefault="002B38DE" w:rsidP="005312BF">
      <w:pPr>
        <w:spacing w:line="240" w:lineRule="auto"/>
        <w:rPr>
          <w:rFonts w:ascii="Arial" w:hAnsi="Arial" w:cs="Arial"/>
          <w:lang w:val="en-CA"/>
        </w:rPr>
      </w:pPr>
    </w:p>
    <w:p w:rsidR="003A0E46" w:rsidRPr="007F2C27" w:rsidRDefault="00E652D9" w:rsidP="005312BF">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7F2C27">
        <w:rPr>
          <w:rFonts w:ascii="Arial" w:hAnsi="Arial" w:cs="Arial"/>
          <w:b/>
          <w:bCs/>
        </w:rPr>
        <w:t xml:space="preserve">Investment </w:t>
      </w:r>
      <w:r w:rsidR="003A0E46" w:rsidRPr="007F2C27">
        <w:rPr>
          <w:rFonts w:ascii="Arial" w:hAnsi="Arial" w:cs="Arial"/>
          <w:b/>
          <w:bCs/>
        </w:rPr>
        <w:t>Project 2: Coastal Towns Environmental Infrastructure Project</w:t>
      </w:r>
    </w:p>
    <w:p w:rsidR="003A0E46" w:rsidRPr="007F2C27" w:rsidRDefault="003A0E46" w:rsidP="005312BF">
      <w:pPr>
        <w:spacing w:line="240" w:lineRule="auto"/>
        <w:rPr>
          <w:rFonts w:ascii="Arial" w:hAnsi="Arial" w:cs="Arial"/>
        </w:rPr>
      </w:pPr>
      <w:r w:rsidRPr="007F2C27">
        <w:rPr>
          <w:rFonts w:ascii="Arial" w:hAnsi="Arial" w:cs="Arial"/>
        </w:rPr>
        <w:t xml:space="preserve">The project will provide climate resilient water supply, sanitation, drainage, and other municipal infrastructure to vulnerable coastal towns that have limited access to basic urban services and are also at high risk to CC&amp;V. </w:t>
      </w:r>
    </w:p>
    <w:p w:rsidR="003A0E46" w:rsidRPr="007F2C27" w:rsidRDefault="003A0E46" w:rsidP="005312BF">
      <w:pPr>
        <w:spacing w:line="240" w:lineRule="auto"/>
        <w:rPr>
          <w:rFonts w:ascii="Arial" w:hAnsi="Arial" w:cs="Arial"/>
        </w:rPr>
      </w:pPr>
      <w:r w:rsidRPr="007F2C27">
        <w:rPr>
          <w:rFonts w:ascii="Arial" w:hAnsi="Arial" w:cs="Arial"/>
          <w:b/>
          <w:bCs/>
        </w:rPr>
        <w:t>Budget</w:t>
      </w:r>
      <w:r w:rsidRPr="007F2C27">
        <w:rPr>
          <w:rFonts w:ascii="Arial" w:hAnsi="Arial" w:cs="Arial"/>
        </w:rPr>
        <w:t>: Total $117.1m: PPCR: $40.4 ($30 m concessional loan+ $10.4 m grant); ADB: $52m</w:t>
      </w:r>
      <w:proofErr w:type="gramStart"/>
      <w:r w:rsidRPr="007F2C27">
        <w:rPr>
          <w:rFonts w:ascii="Arial" w:hAnsi="Arial" w:cs="Arial"/>
        </w:rPr>
        <w:t>;Government</w:t>
      </w:r>
      <w:proofErr w:type="gramEnd"/>
      <w:r w:rsidRPr="007F2C27">
        <w:rPr>
          <w:rFonts w:ascii="Arial" w:hAnsi="Arial" w:cs="Arial"/>
        </w:rPr>
        <w:t xml:space="preserve"> of Bangladesh: $23.1 m; and BMGF: $1.6m</w:t>
      </w:r>
    </w:p>
    <w:p w:rsidR="003A0E46" w:rsidRPr="007F2C27" w:rsidRDefault="003A0E46" w:rsidP="005312BF">
      <w:pPr>
        <w:spacing w:line="240" w:lineRule="auto"/>
        <w:rPr>
          <w:rFonts w:ascii="Arial" w:hAnsi="Arial" w:cs="Arial"/>
          <w:b/>
          <w:bCs/>
        </w:rPr>
      </w:pPr>
      <w:r w:rsidRPr="007F2C27">
        <w:rPr>
          <w:rFonts w:ascii="Arial" w:hAnsi="Arial" w:cs="Arial"/>
          <w:b/>
          <w:bCs/>
        </w:rPr>
        <w:t xml:space="preserve">Development Partner: </w:t>
      </w:r>
      <w:r w:rsidRPr="007F2C27">
        <w:rPr>
          <w:rFonts w:ascii="Arial" w:hAnsi="Arial" w:cs="Arial"/>
          <w:bCs/>
        </w:rPr>
        <w:t>Asian Development Bank</w:t>
      </w:r>
    </w:p>
    <w:p w:rsidR="003A0E46" w:rsidRPr="007F2C27" w:rsidRDefault="003A0E46" w:rsidP="005312BF">
      <w:pPr>
        <w:spacing w:line="240" w:lineRule="auto"/>
        <w:rPr>
          <w:rFonts w:ascii="Arial" w:hAnsi="Arial" w:cs="Arial"/>
        </w:rPr>
      </w:pPr>
      <w:r w:rsidRPr="007F2C27">
        <w:rPr>
          <w:rFonts w:ascii="Arial" w:hAnsi="Arial" w:cs="Arial"/>
          <w:b/>
          <w:bCs/>
        </w:rPr>
        <w:t xml:space="preserve">Implementing Agency: </w:t>
      </w:r>
      <w:proofErr w:type="spellStart"/>
      <w:r w:rsidRPr="007F2C27">
        <w:rPr>
          <w:rFonts w:ascii="Arial" w:hAnsi="Arial" w:cs="Arial"/>
        </w:rPr>
        <w:t>MoLGRDC</w:t>
      </w:r>
      <w:proofErr w:type="spellEnd"/>
      <w:r w:rsidRPr="007F2C27">
        <w:rPr>
          <w:rFonts w:ascii="Arial" w:hAnsi="Arial" w:cs="Arial"/>
        </w:rPr>
        <w:t xml:space="preserve"> through LGED, DPHE and selected municipalities </w:t>
      </w:r>
      <w:proofErr w:type="spellStart"/>
      <w:r w:rsidRPr="007F2C27">
        <w:rPr>
          <w:rFonts w:ascii="Arial" w:hAnsi="Arial" w:cs="Arial"/>
        </w:rPr>
        <w:t>andPourashova</w:t>
      </w:r>
      <w:proofErr w:type="spellEnd"/>
      <w:r w:rsidRPr="007F2C27">
        <w:rPr>
          <w:rFonts w:ascii="Arial" w:hAnsi="Arial" w:cs="Arial"/>
        </w:rPr>
        <w:t xml:space="preserve"> (8 vulnerable coastal </w:t>
      </w:r>
      <w:proofErr w:type="spellStart"/>
      <w:r w:rsidRPr="007F2C27">
        <w:rPr>
          <w:rFonts w:ascii="Arial" w:hAnsi="Arial" w:cs="Arial"/>
        </w:rPr>
        <w:t>Pourashova</w:t>
      </w:r>
      <w:proofErr w:type="spellEnd"/>
      <w:r w:rsidRPr="007F2C27">
        <w:rPr>
          <w:rFonts w:ascii="Arial" w:hAnsi="Arial" w:cs="Arial"/>
        </w:rPr>
        <w:t>)</w:t>
      </w:r>
    </w:p>
    <w:p w:rsidR="003A0E46" w:rsidRPr="007F2C27" w:rsidRDefault="003A0E46" w:rsidP="005312BF">
      <w:pPr>
        <w:spacing w:line="240" w:lineRule="auto"/>
        <w:rPr>
          <w:rFonts w:ascii="Arial" w:hAnsi="Arial" w:cs="Arial"/>
        </w:rPr>
      </w:pPr>
      <w:r w:rsidRPr="007F2C27">
        <w:rPr>
          <w:rFonts w:ascii="Arial" w:hAnsi="Arial" w:cs="Arial"/>
          <w:b/>
          <w:bCs/>
        </w:rPr>
        <w:t>Expected Outcomes</w:t>
      </w:r>
      <w:r w:rsidRPr="007F2C27">
        <w:rPr>
          <w:rFonts w:ascii="Arial" w:hAnsi="Arial" w:cs="Arial"/>
        </w:rPr>
        <w:t xml:space="preserve">: Improved climate-resilient municipal infrastructure and disaster preparedness in eight vulnerable coastal </w:t>
      </w:r>
      <w:proofErr w:type="spellStart"/>
      <w:r w:rsidRPr="007F2C27">
        <w:rPr>
          <w:rFonts w:ascii="Arial" w:hAnsi="Arial" w:cs="Arial"/>
        </w:rPr>
        <w:t>Pourashovas</w:t>
      </w:r>
      <w:proofErr w:type="spellEnd"/>
      <w:r w:rsidRPr="007F2C27">
        <w:rPr>
          <w:rFonts w:ascii="Arial" w:hAnsi="Arial" w:cs="Arial"/>
        </w:rPr>
        <w:t xml:space="preserve">; Strengthened institutional capacity, governance &amp; public awareness; Project management </w:t>
      </w:r>
      <w:proofErr w:type="spellStart"/>
      <w:r w:rsidRPr="007F2C27">
        <w:rPr>
          <w:rFonts w:ascii="Arial" w:hAnsi="Arial" w:cs="Arial"/>
        </w:rPr>
        <w:t>andadministrative</w:t>
      </w:r>
      <w:proofErr w:type="spellEnd"/>
      <w:r w:rsidRPr="007F2C27">
        <w:rPr>
          <w:rFonts w:ascii="Arial" w:hAnsi="Arial" w:cs="Arial"/>
        </w:rPr>
        <w:t xml:space="preserve"> support. Key infrastructure investments include (i) drainage, (ii) water supply, (iii) sanitation, </w:t>
      </w:r>
      <w:proofErr w:type="gramStart"/>
      <w:r w:rsidRPr="007F2C27">
        <w:rPr>
          <w:rFonts w:ascii="Arial" w:hAnsi="Arial" w:cs="Arial"/>
        </w:rPr>
        <w:t>(iv) cyclone</w:t>
      </w:r>
      <w:proofErr w:type="gramEnd"/>
      <w:r w:rsidRPr="007F2C27">
        <w:rPr>
          <w:rFonts w:ascii="Arial" w:hAnsi="Arial" w:cs="Arial"/>
        </w:rPr>
        <w:t xml:space="preserve"> shelters, and (v) other municipal infrastructure including emergency access roads and bridges, solid waste management, slum improvement, boat landing, etc. Investment will benefit women and the poor in coastal municipalities (e.g. </w:t>
      </w:r>
      <w:proofErr w:type="spellStart"/>
      <w:r w:rsidRPr="007F2C27">
        <w:rPr>
          <w:rFonts w:ascii="Arial" w:hAnsi="Arial" w:cs="Arial"/>
        </w:rPr>
        <w:t>Amtoli</w:t>
      </w:r>
      <w:proofErr w:type="spellEnd"/>
      <w:r w:rsidRPr="007F2C27">
        <w:rPr>
          <w:rFonts w:ascii="Arial" w:hAnsi="Arial" w:cs="Arial"/>
        </w:rPr>
        <w:t xml:space="preserve">, </w:t>
      </w:r>
      <w:proofErr w:type="spellStart"/>
      <w:r w:rsidRPr="007F2C27">
        <w:rPr>
          <w:rFonts w:ascii="Arial" w:hAnsi="Arial" w:cs="Arial"/>
        </w:rPr>
        <w:t>Golachipa</w:t>
      </w:r>
      <w:proofErr w:type="spellEnd"/>
      <w:r w:rsidRPr="007F2C27">
        <w:rPr>
          <w:rFonts w:ascii="Arial" w:hAnsi="Arial" w:cs="Arial"/>
        </w:rPr>
        <w:t xml:space="preserve">, </w:t>
      </w:r>
      <w:proofErr w:type="spellStart"/>
      <w:r w:rsidRPr="007F2C27">
        <w:rPr>
          <w:rFonts w:ascii="Arial" w:hAnsi="Arial" w:cs="Arial"/>
        </w:rPr>
        <w:t>Pirojpur</w:t>
      </w:r>
      <w:proofErr w:type="spellEnd"/>
      <w:r w:rsidRPr="007F2C27">
        <w:rPr>
          <w:rFonts w:ascii="Arial" w:hAnsi="Arial" w:cs="Arial"/>
        </w:rPr>
        <w:t xml:space="preserve">, </w:t>
      </w:r>
      <w:proofErr w:type="spellStart"/>
      <w:r w:rsidRPr="007F2C27">
        <w:rPr>
          <w:rFonts w:ascii="Arial" w:hAnsi="Arial" w:cs="Arial"/>
        </w:rPr>
        <w:t>Motbaria</w:t>
      </w:r>
      <w:proofErr w:type="spellEnd"/>
      <w:r w:rsidRPr="007F2C27">
        <w:rPr>
          <w:rFonts w:ascii="Arial" w:hAnsi="Arial" w:cs="Arial"/>
        </w:rPr>
        <w:t xml:space="preserve">, </w:t>
      </w:r>
      <w:proofErr w:type="spellStart"/>
      <w:r w:rsidRPr="007F2C27">
        <w:rPr>
          <w:rFonts w:ascii="Arial" w:hAnsi="Arial" w:cs="Arial"/>
        </w:rPr>
        <w:t>Patuakhali</w:t>
      </w:r>
      <w:proofErr w:type="spellEnd"/>
      <w:r w:rsidRPr="007F2C27">
        <w:rPr>
          <w:rFonts w:ascii="Arial" w:hAnsi="Arial" w:cs="Arial"/>
        </w:rPr>
        <w:t>, etc.)</w:t>
      </w:r>
    </w:p>
    <w:p w:rsidR="0075660D" w:rsidRDefault="0075660D" w:rsidP="0075660D">
      <w:pPr>
        <w:rPr>
          <w:rFonts w:ascii="Arial" w:hAnsi="Arial" w:cs="Arial"/>
        </w:rPr>
      </w:pPr>
      <w:r w:rsidRPr="007F2C27">
        <w:rPr>
          <w:rFonts w:ascii="Arial" w:hAnsi="Arial" w:cs="Arial"/>
          <w:b/>
        </w:rPr>
        <w:t>Status:</w:t>
      </w:r>
    </w:p>
    <w:p w:rsidR="0075660D" w:rsidRPr="004042C5" w:rsidRDefault="0075660D"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Completed 46% drainage to date of the ongoing contracts</w:t>
      </w:r>
    </w:p>
    <w:p w:rsidR="0075660D" w:rsidRPr="004042C5" w:rsidRDefault="0075660D"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Completed  21%  water supply to date of the ongoing contracts</w:t>
      </w:r>
    </w:p>
    <w:p w:rsidR="0075660D" w:rsidRPr="004042C5" w:rsidRDefault="0075660D"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Integrated Landfill and Resource Recovery Facility: Contracts yet to be awarded</w:t>
      </w:r>
    </w:p>
    <w:p w:rsidR="0075660D" w:rsidRPr="004042C5" w:rsidRDefault="0075660D"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Completed 18% sanitation i.e. public/ community toilets to date of the ongoing contracts</w:t>
      </w:r>
    </w:p>
    <w:p w:rsidR="0075660D" w:rsidRPr="004042C5" w:rsidRDefault="0075660D"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Contracts yet to be awarded for Integrated Landfill and Resource Recovery Facility</w:t>
      </w:r>
    </w:p>
    <w:p w:rsidR="0075660D" w:rsidRPr="004042C5" w:rsidRDefault="0075660D" w:rsidP="00CD05A6">
      <w:pPr>
        <w:pStyle w:val="ListParagraph"/>
        <w:numPr>
          <w:ilvl w:val="0"/>
          <w:numId w:val="8"/>
        </w:numPr>
        <w:spacing w:line="240" w:lineRule="auto"/>
        <w:contextualSpacing w:val="0"/>
        <w:rPr>
          <w:rFonts w:ascii="Arial" w:hAnsi="Arial" w:cs="Arial"/>
          <w:szCs w:val="20"/>
        </w:rPr>
      </w:pPr>
      <w:r w:rsidRPr="004042C5">
        <w:rPr>
          <w:rFonts w:ascii="Arial" w:hAnsi="Arial" w:cs="Arial"/>
          <w:szCs w:val="20"/>
        </w:rPr>
        <w:t xml:space="preserve">Completed 94% Cyclone Shelters to date of the ongoing contracts </w:t>
      </w:r>
    </w:p>
    <w:p w:rsidR="0075660D" w:rsidRPr="004042C5" w:rsidRDefault="0075660D" w:rsidP="00CD05A6">
      <w:pPr>
        <w:pStyle w:val="ListParagraph"/>
        <w:numPr>
          <w:ilvl w:val="0"/>
          <w:numId w:val="8"/>
        </w:numPr>
        <w:spacing w:line="240" w:lineRule="auto"/>
        <w:contextualSpacing w:val="0"/>
        <w:rPr>
          <w:rFonts w:ascii="Arial" w:hAnsi="Arial" w:cs="Arial"/>
          <w:szCs w:val="20"/>
        </w:rPr>
      </w:pPr>
      <w:r w:rsidRPr="004042C5">
        <w:rPr>
          <w:rFonts w:ascii="Arial" w:eastAsia="Times New Roman" w:hAnsi="Arial" w:cs="Arial"/>
          <w:bCs/>
          <w:color w:val="000000"/>
          <w:szCs w:val="20"/>
          <w:lang w:val="en-GB"/>
        </w:rPr>
        <w:t>A project management and supervision consultant firm already recruited to provide these supports the project, specifically to the Project Management Unit.</w:t>
      </w:r>
    </w:p>
    <w:p w:rsidR="0075660D" w:rsidRPr="004042C5" w:rsidRDefault="0075660D" w:rsidP="00CD05A6">
      <w:pPr>
        <w:pStyle w:val="BlockText"/>
        <w:numPr>
          <w:ilvl w:val="0"/>
          <w:numId w:val="8"/>
        </w:numPr>
        <w:spacing w:before="120" w:after="120"/>
        <w:rPr>
          <w:rFonts w:cs="Arial"/>
          <w:bCs/>
          <w:snapToGrid/>
          <w:color w:val="000000"/>
          <w:sz w:val="20"/>
          <w:szCs w:val="20"/>
          <w:lang w:val="en-GB"/>
        </w:rPr>
      </w:pPr>
      <w:r w:rsidRPr="004042C5">
        <w:rPr>
          <w:rFonts w:cs="Arial"/>
          <w:bCs/>
          <w:snapToGrid/>
          <w:color w:val="000000"/>
          <w:sz w:val="20"/>
          <w:szCs w:val="20"/>
          <w:lang w:val="en-GB"/>
        </w:rPr>
        <w:t>So far the physical progress of the project is 30.29%</w:t>
      </w:r>
    </w:p>
    <w:p w:rsidR="0075660D" w:rsidRPr="004042C5" w:rsidRDefault="0075660D" w:rsidP="00CD05A6">
      <w:pPr>
        <w:pStyle w:val="BlockText"/>
        <w:numPr>
          <w:ilvl w:val="0"/>
          <w:numId w:val="8"/>
        </w:numPr>
        <w:spacing w:before="120" w:after="120"/>
        <w:rPr>
          <w:rFonts w:cs="Arial"/>
          <w:bCs/>
          <w:snapToGrid/>
          <w:color w:val="000000"/>
          <w:sz w:val="20"/>
          <w:szCs w:val="20"/>
          <w:lang w:val="en-GB"/>
        </w:rPr>
      </w:pPr>
      <w:r w:rsidRPr="004042C5">
        <w:rPr>
          <w:rFonts w:cs="Arial"/>
          <w:bCs/>
          <w:snapToGrid/>
          <w:color w:val="000000"/>
          <w:sz w:val="20"/>
          <w:szCs w:val="20"/>
          <w:lang w:val="en-GB"/>
        </w:rPr>
        <w:t>Financial progress  of the project is 27.50%</w:t>
      </w:r>
    </w:p>
    <w:p w:rsidR="0075660D" w:rsidRDefault="0075660D" w:rsidP="0075660D">
      <w:pPr>
        <w:spacing w:line="240" w:lineRule="auto"/>
        <w:rPr>
          <w:rFonts w:ascii="Arial" w:hAnsi="Arial" w:cs="Arial"/>
          <w:b/>
          <w:szCs w:val="20"/>
        </w:rPr>
      </w:pPr>
    </w:p>
    <w:p w:rsidR="0075660D" w:rsidRPr="009C6328" w:rsidRDefault="0075660D" w:rsidP="0075660D">
      <w:pPr>
        <w:spacing w:line="240" w:lineRule="auto"/>
        <w:rPr>
          <w:rFonts w:ascii="Arial" w:hAnsi="Arial" w:cs="Arial"/>
          <w:b/>
          <w:szCs w:val="20"/>
        </w:rPr>
      </w:pPr>
      <w:r w:rsidRPr="009C6328">
        <w:rPr>
          <w:rFonts w:ascii="Arial" w:hAnsi="Arial" w:cs="Arial"/>
          <w:b/>
          <w:szCs w:val="20"/>
        </w:rPr>
        <w:t>Transformational change</w:t>
      </w:r>
    </w:p>
    <w:p w:rsidR="0075660D" w:rsidRPr="009C6328" w:rsidRDefault="0075660D" w:rsidP="0075660D">
      <w:pPr>
        <w:spacing w:line="240" w:lineRule="auto"/>
        <w:rPr>
          <w:rFonts w:ascii="Arial" w:hAnsi="Arial" w:cs="Arial"/>
          <w:szCs w:val="20"/>
        </w:rPr>
      </w:pPr>
      <w:r>
        <w:rPr>
          <w:rFonts w:ascii="Arial" w:hAnsi="Arial" w:cs="Arial"/>
          <w:szCs w:val="20"/>
        </w:rPr>
        <w:t>Under this project, so far one of the tool i.e. the community toilets has been found very useful. The local people are very happy and using this tool. It improves the hygiene and sanitation situation within the community. The community toilet approach can be replicated to other areas in order to improve the sanitation situation.</w:t>
      </w:r>
    </w:p>
    <w:p w:rsidR="00BC6CB1" w:rsidRPr="007F2C27" w:rsidRDefault="00BC6CB1" w:rsidP="005312BF">
      <w:pPr>
        <w:spacing w:line="240" w:lineRule="auto"/>
        <w:rPr>
          <w:rFonts w:ascii="Arial" w:hAnsi="Arial" w:cs="Arial"/>
          <w:lang w:val="en-CA"/>
        </w:rPr>
      </w:pPr>
    </w:p>
    <w:p w:rsidR="00E652D9" w:rsidRPr="007F2C27" w:rsidRDefault="00E652D9" w:rsidP="00FB5DB7">
      <w:pPr>
        <w:pBdr>
          <w:top w:val="single" w:sz="4" w:space="1" w:color="auto"/>
          <w:left w:val="single" w:sz="4" w:space="4" w:color="auto"/>
          <w:bottom w:val="single" w:sz="4" w:space="1" w:color="auto"/>
          <w:right w:val="single" w:sz="4" w:space="4" w:color="auto"/>
        </w:pBdr>
        <w:spacing w:line="240" w:lineRule="auto"/>
        <w:rPr>
          <w:rFonts w:ascii="Arial" w:hAnsi="Arial" w:cs="Arial"/>
        </w:rPr>
      </w:pPr>
      <w:r w:rsidRPr="007F2C27">
        <w:rPr>
          <w:rFonts w:ascii="Arial" w:hAnsi="Arial" w:cs="Arial"/>
          <w:b/>
          <w:bCs/>
        </w:rPr>
        <w:t>Technical Assistance (TA) Project 3: Climate Change Capacity Building and Knowledge Management</w:t>
      </w:r>
    </w:p>
    <w:p w:rsidR="00E652D9" w:rsidRPr="007F2C27" w:rsidRDefault="00E652D9" w:rsidP="005312BF">
      <w:pPr>
        <w:spacing w:line="240" w:lineRule="auto"/>
        <w:rPr>
          <w:rFonts w:ascii="Arial" w:hAnsi="Arial" w:cs="Arial"/>
        </w:rPr>
      </w:pPr>
      <w:r w:rsidRPr="007F2C27">
        <w:rPr>
          <w:rFonts w:ascii="Arial" w:hAnsi="Arial" w:cs="Arial"/>
        </w:rPr>
        <w:t xml:space="preserve">The TA will institutionalize “climate change information and knowledge management” (CCIKM) and enhance government capacity. </w:t>
      </w:r>
    </w:p>
    <w:p w:rsidR="00E652D9" w:rsidRPr="007F2C27" w:rsidRDefault="00E652D9" w:rsidP="005312BF">
      <w:pPr>
        <w:spacing w:line="240" w:lineRule="auto"/>
        <w:rPr>
          <w:rFonts w:ascii="Arial" w:hAnsi="Arial" w:cs="Arial"/>
        </w:rPr>
      </w:pPr>
      <w:r w:rsidRPr="007F2C27">
        <w:rPr>
          <w:rFonts w:ascii="Arial" w:hAnsi="Arial" w:cs="Arial"/>
          <w:b/>
          <w:bCs/>
        </w:rPr>
        <w:lastRenderedPageBreak/>
        <w:t xml:space="preserve">Budget: </w:t>
      </w:r>
      <w:r w:rsidRPr="007F2C27">
        <w:rPr>
          <w:rFonts w:ascii="Arial" w:hAnsi="Arial" w:cs="Arial"/>
        </w:rPr>
        <w:t>Total $0.6 m: PPCR grant: $0.5 m; Government of Bangladesh: $0.1 m (in-kind)</w:t>
      </w:r>
    </w:p>
    <w:p w:rsidR="00E652D9" w:rsidRPr="007F2C27" w:rsidRDefault="00E652D9" w:rsidP="005312BF">
      <w:pPr>
        <w:spacing w:line="240" w:lineRule="auto"/>
        <w:rPr>
          <w:rFonts w:ascii="Arial" w:hAnsi="Arial" w:cs="Arial"/>
          <w:b/>
          <w:bCs/>
        </w:rPr>
      </w:pPr>
      <w:r w:rsidRPr="007F2C27">
        <w:rPr>
          <w:rFonts w:ascii="Arial" w:hAnsi="Arial" w:cs="Arial"/>
          <w:b/>
          <w:bCs/>
        </w:rPr>
        <w:t xml:space="preserve">Development Partner: </w:t>
      </w:r>
      <w:r w:rsidRPr="007F2C27">
        <w:rPr>
          <w:rFonts w:ascii="Arial" w:hAnsi="Arial" w:cs="Arial"/>
          <w:bCs/>
        </w:rPr>
        <w:t>Asian Development Bank</w:t>
      </w:r>
    </w:p>
    <w:p w:rsidR="00E652D9" w:rsidRPr="007F2C27" w:rsidRDefault="00E652D9" w:rsidP="005312BF">
      <w:pPr>
        <w:spacing w:line="240" w:lineRule="auto"/>
        <w:rPr>
          <w:rFonts w:ascii="Arial" w:hAnsi="Arial" w:cs="Arial"/>
        </w:rPr>
      </w:pPr>
      <w:r w:rsidRPr="007F2C27">
        <w:rPr>
          <w:rFonts w:ascii="Arial" w:hAnsi="Arial" w:cs="Arial"/>
          <w:b/>
          <w:bCs/>
        </w:rPr>
        <w:t>Implementing Agency:</w:t>
      </w:r>
      <w:r w:rsidRPr="007F2C27">
        <w:rPr>
          <w:rFonts w:ascii="Arial" w:hAnsi="Arial" w:cs="Arial"/>
        </w:rPr>
        <w:t xml:space="preserve"> Ministry of Environment and Forests (</w:t>
      </w:r>
      <w:proofErr w:type="spellStart"/>
      <w:r w:rsidRPr="007F2C27">
        <w:rPr>
          <w:rFonts w:ascii="Arial" w:hAnsi="Arial" w:cs="Arial"/>
        </w:rPr>
        <w:t>MoEF</w:t>
      </w:r>
      <w:proofErr w:type="spellEnd"/>
      <w:r w:rsidRPr="007F2C27">
        <w:rPr>
          <w:rFonts w:ascii="Arial" w:hAnsi="Arial" w:cs="Arial"/>
        </w:rPr>
        <w:t>)</w:t>
      </w:r>
    </w:p>
    <w:p w:rsidR="00E652D9" w:rsidRPr="007F2C27" w:rsidRDefault="00E652D9" w:rsidP="005312BF">
      <w:pPr>
        <w:spacing w:line="240" w:lineRule="auto"/>
        <w:rPr>
          <w:rFonts w:ascii="Arial" w:hAnsi="Arial" w:cs="Arial"/>
        </w:rPr>
      </w:pPr>
      <w:proofErr w:type="gramStart"/>
      <w:r w:rsidRPr="007F2C27">
        <w:rPr>
          <w:rFonts w:ascii="Arial" w:hAnsi="Arial" w:cs="Arial"/>
          <w:b/>
          <w:bCs/>
        </w:rPr>
        <w:t>Expected Outputs</w:t>
      </w:r>
      <w:r w:rsidRPr="007F2C27">
        <w:rPr>
          <w:rFonts w:ascii="Arial" w:hAnsi="Arial" w:cs="Arial"/>
        </w:rPr>
        <w:t>: (i) A web based climate change Information and Knowledge Management (CCIKM) network, (ii) enhanced institutional capacity with respect to climate change adaptation and IKM, and (iii) climate change adaptation information and knowledge products generated and disseminated.</w:t>
      </w:r>
      <w:proofErr w:type="gramEnd"/>
    </w:p>
    <w:p w:rsidR="0075660D" w:rsidRDefault="0075660D" w:rsidP="0075660D">
      <w:pPr>
        <w:rPr>
          <w:rFonts w:ascii="Arial" w:hAnsi="Arial" w:cs="Arial"/>
        </w:rPr>
      </w:pPr>
      <w:r w:rsidRPr="007F2C27">
        <w:rPr>
          <w:rFonts w:ascii="Arial" w:hAnsi="Arial" w:cs="Arial"/>
          <w:b/>
          <w:bCs/>
        </w:rPr>
        <w:t xml:space="preserve">Status: </w:t>
      </w:r>
    </w:p>
    <w:p w:rsidR="0075660D" w:rsidRPr="00926FF2" w:rsidRDefault="0075660D" w:rsidP="00CD05A6">
      <w:pPr>
        <w:pStyle w:val="ListParagraph"/>
        <w:numPr>
          <w:ilvl w:val="0"/>
          <w:numId w:val="9"/>
        </w:numPr>
        <w:spacing w:line="240" w:lineRule="auto"/>
        <w:contextualSpacing w:val="0"/>
        <w:rPr>
          <w:rFonts w:ascii="Arial" w:hAnsi="Arial" w:cs="Arial"/>
          <w:sz w:val="22"/>
        </w:rPr>
      </w:pPr>
      <w:r w:rsidRPr="00926FF2">
        <w:rPr>
          <w:rFonts w:ascii="Arial" w:hAnsi="Arial" w:cs="Arial"/>
          <w:sz w:val="22"/>
        </w:rPr>
        <w:t xml:space="preserve">The CCIKM network has been established at the </w:t>
      </w:r>
      <w:proofErr w:type="spellStart"/>
      <w:r w:rsidRPr="00926FF2">
        <w:rPr>
          <w:rFonts w:ascii="Arial" w:hAnsi="Arial" w:cs="Arial"/>
          <w:sz w:val="22"/>
        </w:rPr>
        <w:t>MoEF</w:t>
      </w:r>
      <w:proofErr w:type="spellEnd"/>
      <w:r w:rsidRPr="00926FF2">
        <w:rPr>
          <w:rFonts w:ascii="Arial" w:hAnsi="Arial" w:cs="Arial"/>
          <w:sz w:val="22"/>
        </w:rPr>
        <w:t xml:space="preserve">. </w:t>
      </w:r>
    </w:p>
    <w:p w:rsidR="0075660D" w:rsidRPr="00926FF2" w:rsidRDefault="0075660D" w:rsidP="00CD05A6">
      <w:pPr>
        <w:pStyle w:val="ListParagraph"/>
        <w:numPr>
          <w:ilvl w:val="0"/>
          <w:numId w:val="9"/>
        </w:numPr>
        <w:spacing w:line="240" w:lineRule="auto"/>
        <w:contextualSpacing w:val="0"/>
        <w:rPr>
          <w:rFonts w:ascii="Arial" w:hAnsi="Arial" w:cs="Arial"/>
          <w:sz w:val="22"/>
        </w:rPr>
      </w:pPr>
      <w:r w:rsidRPr="00926FF2">
        <w:rPr>
          <w:rFonts w:ascii="Arial" w:hAnsi="Arial" w:cs="Arial"/>
          <w:sz w:val="22"/>
        </w:rPr>
        <w:t xml:space="preserve">It is already launched and hosted to </w:t>
      </w:r>
      <w:proofErr w:type="spellStart"/>
      <w:r w:rsidRPr="00926FF2">
        <w:rPr>
          <w:rFonts w:ascii="Arial" w:hAnsi="Arial" w:cs="Arial"/>
          <w:sz w:val="22"/>
        </w:rPr>
        <w:t>MoEF</w:t>
      </w:r>
      <w:proofErr w:type="spellEnd"/>
      <w:r w:rsidRPr="00926FF2">
        <w:rPr>
          <w:rFonts w:ascii="Arial" w:hAnsi="Arial" w:cs="Arial"/>
          <w:sz w:val="22"/>
        </w:rPr>
        <w:t xml:space="preserve"> and has been in operation.</w:t>
      </w:r>
    </w:p>
    <w:p w:rsidR="0075660D" w:rsidRPr="00926FF2" w:rsidRDefault="0075660D" w:rsidP="00CD05A6">
      <w:pPr>
        <w:pStyle w:val="ListParagraph"/>
        <w:numPr>
          <w:ilvl w:val="0"/>
          <w:numId w:val="9"/>
        </w:numPr>
        <w:spacing w:line="240" w:lineRule="auto"/>
        <w:contextualSpacing w:val="0"/>
        <w:rPr>
          <w:rFonts w:ascii="Arial" w:hAnsi="Arial" w:cs="Arial"/>
          <w:sz w:val="22"/>
        </w:rPr>
      </w:pPr>
      <w:proofErr w:type="spellStart"/>
      <w:r w:rsidRPr="00926FF2">
        <w:rPr>
          <w:rFonts w:ascii="Arial" w:hAnsi="Arial" w:cs="Arial"/>
          <w:sz w:val="22"/>
        </w:rPr>
        <w:t>MoEF</w:t>
      </w:r>
      <w:proofErr w:type="spellEnd"/>
      <w:r>
        <w:rPr>
          <w:rFonts w:ascii="Arial" w:hAnsi="Arial" w:cs="Arial"/>
          <w:sz w:val="22"/>
        </w:rPr>
        <w:t xml:space="preserve"> </w:t>
      </w:r>
      <w:r w:rsidRPr="00926FF2">
        <w:rPr>
          <w:rFonts w:ascii="Arial" w:hAnsi="Arial" w:cs="Arial"/>
          <w:sz w:val="22"/>
        </w:rPr>
        <w:t>has been</w:t>
      </w:r>
      <w:r>
        <w:rPr>
          <w:rFonts w:ascii="Arial" w:hAnsi="Arial" w:cs="Arial"/>
          <w:sz w:val="22"/>
        </w:rPr>
        <w:t xml:space="preserve"> </w:t>
      </w:r>
      <w:r w:rsidRPr="00926FF2">
        <w:rPr>
          <w:rFonts w:ascii="Arial" w:hAnsi="Arial" w:cs="Arial"/>
          <w:sz w:val="22"/>
        </w:rPr>
        <w:t xml:space="preserve">regularly uploading the contents. </w:t>
      </w:r>
    </w:p>
    <w:p w:rsidR="0075660D" w:rsidRPr="00926FF2" w:rsidRDefault="0075660D" w:rsidP="00CD05A6">
      <w:pPr>
        <w:pStyle w:val="ListParagraph"/>
        <w:numPr>
          <w:ilvl w:val="0"/>
          <w:numId w:val="9"/>
        </w:numPr>
        <w:spacing w:line="240" w:lineRule="auto"/>
        <w:contextualSpacing w:val="0"/>
        <w:rPr>
          <w:rFonts w:ascii="Arial" w:hAnsi="Arial" w:cs="Arial"/>
          <w:sz w:val="22"/>
        </w:rPr>
      </w:pPr>
      <w:proofErr w:type="spellStart"/>
      <w:r w:rsidRPr="00926FF2">
        <w:rPr>
          <w:rFonts w:ascii="Arial" w:hAnsi="Arial" w:cs="Arial"/>
          <w:sz w:val="22"/>
        </w:rPr>
        <w:t>MoEF</w:t>
      </w:r>
      <w:proofErr w:type="spellEnd"/>
      <w:r w:rsidRPr="00926FF2">
        <w:rPr>
          <w:rFonts w:ascii="Arial" w:hAnsi="Arial" w:cs="Arial"/>
          <w:sz w:val="22"/>
        </w:rPr>
        <w:t xml:space="preserve"> already formed an ICT team and focal point for maintaining the network on a sustainable basis.</w:t>
      </w:r>
    </w:p>
    <w:p w:rsidR="0075660D" w:rsidRPr="00926FF2" w:rsidRDefault="0075660D" w:rsidP="00CD05A6">
      <w:pPr>
        <w:pStyle w:val="ListParagraph"/>
        <w:numPr>
          <w:ilvl w:val="0"/>
          <w:numId w:val="9"/>
        </w:numPr>
        <w:spacing w:line="240" w:lineRule="auto"/>
        <w:contextualSpacing w:val="0"/>
        <w:rPr>
          <w:rFonts w:ascii="Arial" w:hAnsi="Arial" w:cs="Arial"/>
          <w:sz w:val="22"/>
        </w:rPr>
      </w:pPr>
      <w:r w:rsidRPr="00926FF2">
        <w:rPr>
          <w:rFonts w:ascii="Arial" w:hAnsi="Arial" w:cs="Arial"/>
          <w:sz w:val="22"/>
        </w:rPr>
        <w:t>200 government officials trained on CCA aspects of which 30% were women</w:t>
      </w:r>
    </w:p>
    <w:p w:rsidR="0075660D" w:rsidRPr="00926FF2" w:rsidRDefault="0075660D" w:rsidP="00CD05A6">
      <w:pPr>
        <w:pStyle w:val="ListParagraph"/>
        <w:numPr>
          <w:ilvl w:val="0"/>
          <w:numId w:val="9"/>
        </w:numPr>
        <w:spacing w:line="240" w:lineRule="auto"/>
        <w:contextualSpacing w:val="0"/>
        <w:rPr>
          <w:rFonts w:ascii="Arial" w:hAnsi="Arial" w:cs="Arial"/>
          <w:sz w:val="22"/>
        </w:rPr>
      </w:pPr>
      <w:r w:rsidRPr="00926FF2">
        <w:rPr>
          <w:rFonts w:ascii="Arial" w:hAnsi="Arial" w:cs="Arial"/>
          <w:sz w:val="22"/>
        </w:rPr>
        <w:t>Five training manual were developed and uploaded in the CCIKM</w:t>
      </w:r>
    </w:p>
    <w:p w:rsidR="0075660D" w:rsidRDefault="0075660D" w:rsidP="0075660D">
      <w:pPr>
        <w:spacing w:line="240" w:lineRule="auto"/>
        <w:rPr>
          <w:rFonts w:ascii="Arial" w:hAnsi="Arial" w:cs="Arial"/>
          <w:b/>
          <w:szCs w:val="20"/>
        </w:rPr>
      </w:pPr>
    </w:p>
    <w:p w:rsidR="0075660D" w:rsidRPr="006637C9" w:rsidRDefault="0075660D" w:rsidP="0075660D">
      <w:pPr>
        <w:spacing w:line="240" w:lineRule="auto"/>
        <w:rPr>
          <w:rFonts w:ascii="Arial" w:hAnsi="Arial" w:cs="Arial"/>
          <w:b/>
          <w:szCs w:val="20"/>
        </w:rPr>
      </w:pPr>
      <w:r w:rsidRPr="006637C9">
        <w:rPr>
          <w:rFonts w:ascii="Arial" w:hAnsi="Arial" w:cs="Arial"/>
          <w:b/>
          <w:szCs w:val="20"/>
        </w:rPr>
        <w:t>Transformational change</w:t>
      </w:r>
    </w:p>
    <w:p w:rsidR="0075660D" w:rsidRPr="006637C9" w:rsidRDefault="0075660D" w:rsidP="0075660D">
      <w:pPr>
        <w:spacing w:line="240" w:lineRule="auto"/>
        <w:rPr>
          <w:rFonts w:ascii="Arial" w:hAnsi="Arial" w:cs="Arial"/>
          <w:szCs w:val="20"/>
        </w:rPr>
      </w:pPr>
      <w:r>
        <w:rPr>
          <w:rFonts w:ascii="Arial" w:hAnsi="Arial" w:cs="Arial"/>
          <w:szCs w:val="20"/>
        </w:rPr>
        <w:t xml:space="preserve">The project has developed a number of tools that has been widely using by the users community i.e. professionals, academicians, researchers, including all sorts of users those who are working on the issue of climate change. </w:t>
      </w:r>
    </w:p>
    <w:p w:rsidR="00BC6CB1" w:rsidRPr="007F2C27" w:rsidRDefault="00BC6CB1" w:rsidP="005312BF">
      <w:pPr>
        <w:spacing w:line="240" w:lineRule="auto"/>
        <w:rPr>
          <w:rFonts w:ascii="Arial" w:hAnsi="Arial" w:cs="Arial"/>
          <w:lang w:val="en-CA"/>
        </w:rPr>
      </w:pPr>
    </w:p>
    <w:p w:rsidR="00587E4B" w:rsidRPr="007F2C27" w:rsidRDefault="00587E4B" w:rsidP="00033B90">
      <w:pPr>
        <w:pBdr>
          <w:top w:val="single" w:sz="4" w:space="1" w:color="auto"/>
          <w:left w:val="single" w:sz="4" w:space="4" w:color="auto"/>
          <w:bottom w:val="single" w:sz="4" w:space="1" w:color="auto"/>
          <w:right w:val="single" w:sz="4" w:space="4" w:color="auto"/>
          <w:between w:val="single" w:sz="4" w:space="1" w:color="auto"/>
          <w:bar w:val="single" w:sz="4" w:color="auto"/>
        </w:pBdr>
        <w:spacing w:before="0" w:line="240" w:lineRule="auto"/>
        <w:rPr>
          <w:rFonts w:ascii="Arial" w:hAnsi="Arial" w:cs="Arial"/>
        </w:rPr>
      </w:pPr>
      <w:r w:rsidRPr="007F2C27">
        <w:rPr>
          <w:rFonts w:ascii="Arial" w:hAnsi="Arial" w:cs="Arial"/>
          <w:b/>
          <w:bCs/>
        </w:rPr>
        <w:t>Investment Project 4: Coastal Embankment Improvement Project (Phase 1) (CEIP)</w:t>
      </w:r>
    </w:p>
    <w:p w:rsidR="00587E4B" w:rsidRPr="007F2C27" w:rsidRDefault="00587E4B" w:rsidP="005312BF">
      <w:pPr>
        <w:spacing w:before="0" w:line="240" w:lineRule="auto"/>
        <w:rPr>
          <w:rFonts w:ascii="Arial" w:hAnsi="Arial" w:cs="Arial"/>
        </w:rPr>
      </w:pPr>
      <w:r w:rsidRPr="007F2C27">
        <w:rPr>
          <w:rFonts w:ascii="Arial" w:hAnsi="Arial" w:cs="Arial"/>
        </w:rPr>
        <w:t>The project will increase the area protected in polders from tidal flooding and frequent storm surges, which are expected to worsen due to climate change; Improve agricultural production by reducing saline water</w:t>
      </w:r>
      <w:r w:rsidR="005312BF" w:rsidRPr="007F2C27">
        <w:rPr>
          <w:rFonts w:ascii="Arial" w:hAnsi="Arial" w:cs="Arial"/>
        </w:rPr>
        <w:t xml:space="preserve"> intrusion within polders.</w:t>
      </w:r>
    </w:p>
    <w:p w:rsidR="00587E4B" w:rsidRPr="007F2C27" w:rsidRDefault="00587E4B" w:rsidP="005312BF">
      <w:pPr>
        <w:spacing w:before="0" w:line="240" w:lineRule="auto"/>
        <w:rPr>
          <w:rFonts w:ascii="Arial" w:hAnsi="Arial" w:cs="Arial"/>
        </w:rPr>
      </w:pPr>
      <w:r w:rsidRPr="007F2C27">
        <w:rPr>
          <w:rFonts w:ascii="Arial" w:hAnsi="Arial" w:cs="Arial"/>
          <w:b/>
          <w:bCs/>
        </w:rPr>
        <w:t xml:space="preserve">Budget: </w:t>
      </w:r>
      <w:r w:rsidRPr="007F2C27">
        <w:rPr>
          <w:rFonts w:ascii="Arial" w:hAnsi="Arial" w:cs="Arial"/>
        </w:rPr>
        <w:t xml:space="preserve">Total $400.2 m: PPCR: $25 m </w:t>
      </w:r>
      <w:proofErr w:type="spellStart"/>
      <w:r w:rsidRPr="007F2C27">
        <w:rPr>
          <w:rFonts w:ascii="Arial" w:hAnsi="Arial" w:cs="Arial"/>
        </w:rPr>
        <w:t>grant</w:t>
      </w:r>
      <w:proofErr w:type="gramStart"/>
      <w:r w:rsidRPr="007F2C27">
        <w:rPr>
          <w:rFonts w:ascii="Arial" w:hAnsi="Arial" w:cs="Arial"/>
        </w:rPr>
        <w:t>;IDA</w:t>
      </w:r>
      <w:proofErr w:type="spellEnd"/>
      <w:proofErr w:type="gramEnd"/>
      <w:r w:rsidRPr="007F2C27">
        <w:rPr>
          <w:rFonts w:ascii="Arial" w:hAnsi="Arial" w:cs="Arial"/>
        </w:rPr>
        <w:t xml:space="preserve"> credit: $375 m; GFDRR: $0.2 m grant</w:t>
      </w:r>
    </w:p>
    <w:p w:rsidR="00587E4B" w:rsidRPr="007F2C27" w:rsidRDefault="00587E4B" w:rsidP="005312BF">
      <w:pPr>
        <w:spacing w:before="0" w:line="240" w:lineRule="auto"/>
        <w:rPr>
          <w:rFonts w:ascii="Arial" w:hAnsi="Arial" w:cs="Arial"/>
          <w:bCs/>
        </w:rPr>
      </w:pPr>
      <w:r w:rsidRPr="007F2C27">
        <w:rPr>
          <w:rFonts w:ascii="Arial" w:hAnsi="Arial" w:cs="Arial"/>
          <w:b/>
          <w:bCs/>
        </w:rPr>
        <w:t xml:space="preserve">Development Partner: </w:t>
      </w:r>
      <w:r w:rsidRPr="007F2C27">
        <w:rPr>
          <w:rFonts w:ascii="Arial" w:hAnsi="Arial" w:cs="Arial"/>
          <w:bCs/>
        </w:rPr>
        <w:t>World Bank</w:t>
      </w:r>
    </w:p>
    <w:p w:rsidR="00587E4B" w:rsidRPr="007F2C27" w:rsidRDefault="00587E4B" w:rsidP="005312BF">
      <w:pPr>
        <w:spacing w:before="0" w:line="240" w:lineRule="auto"/>
        <w:rPr>
          <w:rFonts w:ascii="Arial" w:hAnsi="Arial" w:cs="Arial"/>
        </w:rPr>
      </w:pPr>
      <w:r w:rsidRPr="007F2C27">
        <w:rPr>
          <w:rFonts w:ascii="Arial" w:hAnsi="Arial" w:cs="Arial"/>
          <w:b/>
          <w:bCs/>
        </w:rPr>
        <w:t xml:space="preserve">Implementing Agency: </w:t>
      </w:r>
      <w:r w:rsidRPr="007F2C27">
        <w:rPr>
          <w:rFonts w:ascii="Arial" w:hAnsi="Arial" w:cs="Arial"/>
        </w:rPr>
        <w:t xml:space="preserve">BWDB under </w:t>
      </w:r>
      <w:proofErr w:type="spellStart"/>
      <w:r w:rsidRPr="007F2C27">
        <w:rPr>
          <w:rFonts w:ascii="Arial" w:hAnsi="Arial" w:cs="Arial"/>
        </w:rPr>
        <w:t>MoWR</w:t>
      </w:r>
      <w:proofErr w:type="spellEnd"/>
    </w:p>
    <w:p w:rsidR="00587E4B" w:rsidRPr="007F2C27" w:rsidRDefault="005312BF" w:rsidP="005312BF">
      <w:pPr>
        <w:spacing w:before="0" w:line="240" w:lineRule="auto"/>
        <w:rPr>
          <w:rFonts w:ascii="Arial" w:hAnsi="Arial" w:cs="Arial"/>
        </w:rPr>
      </w:pPr>
      <w:r w:rsidRPr="007F2C27">
        <w:rPr>
          <w:rFonts w:ascii="Arial" w:hAnsi="Arial" w:cs="Arial"/>
          <w:b/>
          <w:bCs/>
        </w:rPr>
        <w:t xml:space="preserve">Expected Outputs: </w:t>
      </w:r>
      <w:r w:rsidR="00587E4B" w:rsidRPr="007F2C27">
        <w:rPr>
          <w:rFonts w:ascii="Arial" w:hAnsi="Arial" w:cs="Arial"/>
          <w:bCs/>
        </w:rPr>
        <w:t>PPCR grant financing will fund two components:</w:t>
      </w:r>
    </w:p>
    <w:p w:rsidR="00587E4B" w:rsidRPr="007F2C27" w:rsidRDefault="00587E4B" w:rsidP="00CD05A6">
      <w:pPr>
        <w:pStyle w:val="ListParagraph"/>
        <w:numPr>
          <w:ilvl w:val="0"/>
          <w:numId w:val="3"/>
        </w:numPr>
        <w:spacing w:before="0" w:line="240" w:lineRule="auto"/>
        <w:rPr>
          <w:rFonts w:ascii="Arial" w:hAnsi="Arial" w:cs="Arial"/>
        </w:rPr>
      </w:pPr>
      <w:r w:rsidRPr="007F2C27">
        <w:rPr>
          <w:rFonts w:ascii="Arial" w:hAnsi="Arial" w:cs="Arial"/>
        </w:rPr>
        <w:t xml:space="preserve">Component A1: Rehabilitation and Improvement of Polders (PPCR contribution US$20 million) </w:t>
      </w:r>
    </w:p>
    <w:p w:rsidR="00587E4B" w:rsidRPr="007F2C27" w:rsidRDefault="00587E4B" w:rsidP="00CD05A6">
      <w:pPr>
        <w:pStyle w:val="ListParagraph"/>
        <w:numPr>
          <w:ilvl w:val="0"/>
          <w:numId w:val="3"/>
        </w:numPr>
        <w:spacing w:before="0" w:line="240" w:lineRule="auto"/>
        <w:rPr>
          <w:rFonts w:ascii="Arial" w:hAnsi="Arial" w:cs="Arial"/>
        </w:rPr>
      </w:pPr>
      <w:r w:rsidRPr="007F2C27">
        <w:rPr>
          <w:rFonts w:ascii="Arial" w:hAnsi="Arial" w:cs="Arial"/>
        </w:rPr>
        <w:t>Component C3: Long Term Monitoring, Research and Analysis of Coastal Zones (PPCR contribution US$5 million)</w:t>
      </w:r>
    </w:p>
    <w:p w:rsidR="008B0F3E" w:rsidRPr="007F2C27" w:rsidRDefault="008B0F3E" w:rsidP="008B0F3E">
      <w:pPr>
        <w:spacing w:before="0" w:line="240" w:lineRule="auto"/>
        <w:rPr>
          <w:rFonts w:ascii="Arial" w:hAnsi="Arial" w:cs="Arial"/>
        </w:rPr>
      </w:pPr>
      <w:r w:rsidRPr="007F2C27">
        <w:rPr>
          <w:rFonts w:ascii="Arial" w:hAnsi="Arial" w:cs="Arial"/>
          <w:b/>
          <w:bCs/>
        </w:rPr>
        <w:t xml:space="preserve">Expected Outcomes: </w:t>
      </w:r>
      <w:r w:rsidRPr="007F2C27">
        <w:rPr>
          <w:rFonts w:ascii="Arial" w:hAnsi="Arial" w:cs="Arial"/>
          <w:bCs/>
        </w:rPr>
        <w:t>(i) reduced loss of life and property from natural disasters; (ii) reduced impacts of cyclonic storm surges and wind damage through rehabilitating &amp; upgrading the embankments and afforestation measures; and (iii) improved agricultural and fisheries production by reducing salinity intrusion.</w:t>
      </w:r>
    </w:p>
    <w:p w:rsidR="008B0F3E" w:rsidRPr="007F2C27" w:rsidRDefault="008B0F3E" w:rsidP="008B0F3E">
      <w:pPr>
        <w:spacing w:before="0" w:line="240" w:lineRule="auto"/>
        <w:rPr>
          <w:rFonts w:ascii="Arial" w:hAnsi="Arial" w:cs="Arial"/>
          <w:b/>
        </w:rPr>
      </w:pPr>
      <w:r w:rsidRPr="007F2C27">
        <w:rPr>
          <w:rFonts w:ascii="Arial" w:hAnsi="Arial" w:cs="Arial"/>
          <w:b/>
          <w:bCs/>
        </w:rPr>
        <w:t xml:space="preserve">Project Components: </w:t>
      </w:r>
      <w:r w:rsidRPr="007F2C27">
        <w:rPr>
          <w:rFonts w:ascii="Arial" w:hAnsi="Arial" w:cs="Arial"/>
        </w:rPr>
        <w:t xml:space="preserve">major and minor civil works involving climate proofing embankments and upgrading hydraulic structures, re-excavation of </w:t>
      </w:r>
      <w:proofErr w:type="spellStart"/>
      <w:r w:rsidRPr="007F2C27">
        <w:rPr>
          <w:rFonts w:ascii="Arial" w:hAnsi="Arial" w:cs="Arial"/>
        </w:rPr>
        <w:t>drainagesystems</w:t>
      </w:r>
      <w:proofErr w:type="spellEnd"/>
      <w:r w:rsidRPr="007F2C27">
        <w:rPr>
          <w:rFonts w:ascii="Arial" w:hAnsi="Arial" w:cs="Arial"/>
        </w:rPr>
        <w:t xml:space="preserve">; </w:t>
      </w:r>
      <w:r w:rsidRPr="007F2C27">
        <w:rPr>
          <w:rFonts w:ascii="Arial" w:hAnsi="Arial" w:cs="Arial"/>
          <w:bCs/>
        </w:rPr>
        <w:t xml:space="preserve">mangrove afforestation </w:t>
      </w:r>
      <w:r w:rsidRPr="007F2C27">
        <w:rPr>
          <w:rFonts w:ascii="Arial" w:hAnsi="Arial" w:cs="Arial"/>
        </w:rPr>
        <w:t xml:space="preserve">in foreshore and afforestation </w:t>
      </w:r>
      <w:r w:rsidRPr="007F2C27">
        <w:rPr>
          <w:rFonts w:ascii="Arial" w:hAnsi="Arial" w:cs="Arial"/>
          <w:bCs/>
        </w:rPr>
        <w:t xml:space="preserve">along slope of </w:t>
      </w:r>
      <w:r w:rsidRPr="007F2C27">
        <w:rPr>
          <w:rFonts w:ascii="Arial" w:hAnsi="Arial" w:cs="Arial"/>
        </w:rPr>
        <w:t>embankment adopting social forestry; and project management including M&amp;E.</w:t>
      </w:r>
    </w:p>
    <w:p w:rsidR="008B0F3E" w:rsidRPr="007F2C27" w:rsidRDefault="008B0F3E" w:rsidP="005312BF">
      <w:pPr>
        <w:spacing w:before="0" w:line="240" w:lineRule="auto"/>
        <w:rPr>
          <w:rFonts w:ascii="Arial" w:hAnsi="Arial" w:cs="Arial"/>
          <w:b/>
        </w:rPr>
      </w:pPr>
      <w:r w:rsidRPr="007F2C27">
        <w:rPr>
          <w:rFonts w:ascii="Arial" w:hAnsi="Arial" w:cs="Arial"/>
          <w:b/>
          <w:bCs/>
        </w:rPr>
        <w:t xml:space="preserve">Expected Results: </w:t>
      </w:r>
      <w:r w:rsidRPr="007F2C27">
        <w:rPr>
          <w:rFonts w:ascii="Arial" w:hAnsi="Arial" w:cs="Arial"/>
          <w:bCs/>
          <w:lang w:val="en-GB"/>
        </w:rPr>
        <w:t xml:space="preserve">17 polders </w:t>
      </w:r>
      <w:r w:rsidRPr="007F2C27">
        <w:rPr>
          <w:rFonts w:ascii="Arial" w:hAnsi="Arial" w:cs="Arial"/>
          <w:lang w:val="en-GB"/>
        </w:rPr>
        <w:t xml:space="preserve">to be rehabilitated in </w:t>
      </w:r>
      <w:r w:rsidRPr="007F2C27">
        <w:rPr>
          <w:rFonts w:ascii="Arial" w:hAnsi="Arial" w:cs="Arial"/>
          <w:bCs/>
          <w:lang w:val="en-GB"/>
        </w:rPr>
        <w:t>6 coastal districts</w:t>
      </w:r>
      <w:r w:rsidRPr="007F2C27">
        <w:rPr>
          <w:rFonts w:ascii="Arial" w:hAnsi="Arial" w:cs="Arial"/>
          <w:lang w:val="en-GB"/>
        </w:rPr>
        <w:t xml:space="preserve">: </w:t>
      </w:r>
      <w:proofErr w:type="spellStart"/>
      <w:r w:rsidRPr="007F2C27">
        <w:rPr>
          <w:rFonts w:ascii="Arial" w:hAnsi="Arial" w:cs="Arial"/>
          <w:lang w:val="en-GB"/>
        </w:rPr>
        <w:t>Bagerhat</w:t>
      </w:r>
      <w:proofErr w:type="spellEnd"/>
      <w:r w:rsidRPr="007F2C27">
        <w:rPr>
          <w:rFonts w:ascii="Arial" w:hAnsi="Arial" w:cs="Arial"/>
          <w:lang w:val="en-GB"/>
        </w:rPr>
        <w:t xml:space="preserve">, Khulna, </w:t>
      </w:r>
      <w:proofErr w:type="spellStart"/>
      <w:r w:rsidRPr="007F2C27">
        <w:rPr>
          <w:rFonts w:ascii="Arial" w:hAnsi="Arial" w:cs="Arial"/>
          <w:lang w:val="en-GB"/>
        </w:rPr>
        <w:t>Satkhira</w:t>
      </w:r>
      <w:proofErr w:type="spellEnd"/>
      <w:r w:rsidRPr="007F2C27">
        <w:rPr>
          <w:rFonts w:ascii="Arial" w:hAnsi="Arial" w:cs="Arial"/>
          <w:lang w:val="en-GB"/>
        </w:rPr>
        <w:t xml:space="preserve">, </w:t>
      </w:r>
      <w:proofErr w:type="spellStart"/>
      <w:r w:rsidRPr="007F2C27">
        <w:rPr>
          <w:rFonts w:ascii="Arial" w:hAnsi="Arial" w:cs="Arial"/>
          <w:lang w:val="en-GB"/>
        </w:rPr>
        <w:t>Barguna</w:t>
      </w:r>
      <w:proofErr w:type="spellEnd"/>
      <w:r w:rsidRPr="007F2C27">
        <w:rPr>
          <w:rFonts w:ascii="Arial" w:hAnsi="Arial" w:cs="Arial"/>
          <w:lang w:val="en-GB"/>
        </w:rPr>
        <w:t xml:space="preserve">, </w:t>
      </w:r>
      <w:proofErr w:type="spellStart"/>
      <w:r w:rsidRPr="007F2C27">
        <w:rPr>
          <w:rFonts w:ascii="Arial" w:hAnsi="Arial" w:cs="Arial"/>
          <w:lang w:val="en-GB"/>
        </w:rPr>
        <w:t>Patuakhali</w:t>
      </w:r>
      <w:proofErr w:type="spellEnd"/>
      <w:r w:rsidRPr="007F2C27">
        <w:rPr>
          <w:rFonts w:ascii="Arial" w:hAnsi="Arial" w:cs="Arial"/>
          <w:lang w:val="en-GB"/>
        </w:rPr>
        <w:t xml:space="preserve">, and </w:t>
      </w:r>
      <w:proofErr w:type="spellStart"/>
      <w:r w:rsidRPr="007F2C27">
        <w:rPr>
          <w:rFonts w:ascii="Arial" w:hAnsi="Arial" w:cs="Arial"/>
          <w:lang w:val="en-GB"/>
        </w:rPr>
        <w:t>Pirojpur</w:t>
      </w:r>
      <w:proofErr w:type="spellEnd"/>
      <w:r w:rsidRPr="007F2C27">
        <w:rPr>
          <w:rFonts w:ascii="Arial" w:hAnsi="Arial" w:cs="Arial"/>
          <w:lang w:val="en-GB"/>
        </w:rPr>
        <w:t>;</w:t>
      </w:r>
      <w:r w:rsidRPr="007F2C27">
        <w:rPr>
          <w:rFonts w:ascii="Arial" w:hAnsi="Arial" w:cs="Arial"/>
          <w:bCs/>
          <w:lang w:val="en-GB"/>
        </w:rPr>
        <w:t xml:space="preserve"> 760,000 </w:t>
      </w:r>
      <w:r w:rsidRPr="007F2C27">
        <w:rPr>
          <w:rFonts w:ascii="Arial" w:hAnsi="Arial" w:cs="Arial"/>
          <w:lang w:val="en-GB"/>
        </w:rPr>
        <w:t>people to be better protected within polder boundaries; About</w:t>
      </w:r>
      <w:r w:rsidRPr="007F2C27">
        <w:rPr>
          <w:rFonts w:ascii="Arial" w:hAnsi="Arial" w:cs="Arial"/>
          <w:bCs/>
          <w:lang w:val="en-GB"/>
        </w:rPr>
        <w:t xml:space="preserve">8.5 million people </w:t>
      </w:r>
      <w:proofErr w:type="spellStart"/>
      <w:r w:rsidRPr="007F2C27">
        <w:rPr>
          <w:rFonts w:ascii="Arial" w:hAnsi="Arial" w:cs="Arial"/>
          <w:lang w:val="en-GB"/>
        </w:rPr>
        <w:t>tobenefit</w:t>
      </w:r>
      <w:proofErr w:type="spellEnd"/>
      <w:r w:rsidRPr="007F2C27">
        <w:rPr>
          <w:rFonts w:ascii="Arial" w:hAnsi="Arial" w:cs="Arial"/>
          <w:lang w:val="en-GB"/>
        </w:rPr>
        <w:t xml:space="preserve"> from agricultural development, employment, and increased food security</w:t>
      </w:r>
    </w:p>
    <w:p w:rsidR="0075660D" w:rsidRPr="00073485" w:rsidRDefault="0075660D" w:rsidP="0075660D">
      <w:pPr>
        <w:spacing w:before="0" w:line="240" w:lineRule="auto"/>
        <w:rPr>
          <w:rFonts w:ascii="Arial" w:hAnsi="Arial" w:cs="Arial"/>
          <w:b/>
        </w:rPr>
      </w:pPr>
      <w:r w:rsidRPr="00073485">
        <w:rPr>
          <w:rFonts w:ascii="Arial" w:hAnsi="Arial" w:cs="Arial"/>
          <w:b/>
        </w:rPr>
        <w:t>Status</w:t>
      </w:r>
    </w:p>
    <w:p w:rsidR="0075660D" w:rsidRPr="00926FF2" w:rsidRDefault="0075660D" w:rsidP="00CD05A6">
      <w:pPr>
        <w:pStyle w:val="ListParagraph"/>
        <w:numPr>
          <w:ilvl w:val="0"/>
          <w:numId w:val="10"/>
        </w:numPr>
        <w:spacing w:line="240" w:lineRule="auto"/>
        <w:contextualSpacing w:val="0"/>
        <w:rPr>
          <w:rFonts w:ascii="Arial" w:hAnsi="Arial" w:cs="Arial"/>
          <w:sz w:val="22"/>
        </w:rPr>
      </w:pPr>
      <w:r w:rsidRPr="00926FF2">
        <w:rPr>
          <w:rFonts w:ascii="Arial" w:hAnsi="Arial" w:cs="Arial"/>
          <w:sz w:val="22"/>
        </w:rPr>
        <w:lastRenderedPageBreak/>
        <w:t xml:space="preserve">Protected 46000 </w:t>
      </w:r>
      <w:proofErr w:type="spellStart"/>
      <w:r w:rsidRPr="00926FF2">
        <w:rPr>
          <w:rFonts w:ascii="Arial" w:hAnsi="Arial" w:cs="Arial"/>
          <w:sz w:val="22"/>
        </w:rPr>
        <w:t>hhs</w:t>
      </w:r>
      <w:proofErr w:type="spellEnd"/>
      <w:r w:rsidRPr="00926FF2">
        <w:rPr>
          <w:rFonts w:ascii="Arial" w:hAnsi="Arial" w:cs="Arial"/>
          <w:sz w:val="22"/>
        </w:rPr>
        <w:t xml:space="preserve"> consisted of  230,000 population under package-1of the project</w:t>
      </w:r>
    </w:p>
    <w:p w:rsidR="0075660D" w:rsidRPr="00926FF2" w:rsidRDefault="0075660D" w:rsidP="00CD05A6">
      <w:pPr>
        <w:pStyle w:val="ListParagraph"/>
        <w:numPr>
          <w:ilvl w:val="0"/>
          <w:numId w:val="10"/>
        </w:numPr>
        <w:spacing w:line="240" w:lineRule="auto"/>
        <w:contextualSpacing w:val="0"/>
        <w:rPr>
          <w:rFonts w:ascii="Arial" w:hAnsi="Arial" w:cs="Arial"/>
          <w:sz w:val="22"/>
        </w:rPr>
      </w:pPr>
      <w:r w:rsidRPr="00926FF2">
        <w:rPr>
          <w:rFonts w:ascii="Arial" w:hAnsi="Arial" w:cs="Arial"/>
          <w:sz w:val="22"/>
        </w:rPr>
        <w:t>11,265 population benefitted in package-1below the national poverty line  supported by the CEIP project to cope with the effects of climate change</w:t>
      </w:r>
    </w:p>
    <w:p w:rsidR="0075660D" w:rsidRPr="00926FF2" w:rsidRDefault="0075660D" w:rsidP="00CD05A6">
      <w:pPr>
        <w:pStyle w:val="ListParagraph"/>
        <w:numPr>
          <w:ilvl w:val="0"/>
          <w:numId w:val="10"/>
        </w:numPr>
        <w:spacing w:line="240" w:lineRule="auto"/>
        <w:contextualSpacing w:val="0"/>
        <w:rPr>
          <w:rFonts w:ascii="Arial" w:hAnsi="Arial" w:cs="Arial"/>
          <w:sz w:val="22"/>
        </w:rPr>
      </w:pPr>
      <w:r w:rsidRPr="00926FF2">
        <w:rPr>
          <w:rFonts w:ascii="Arial" w:hAnsi="Arial" w:cs="Arial"/>
          <w:sz w:val="22"/>
        </w:rPr>
        <w:t xml:space="preserve">Around </w:t>
      </w:r>
      <w:r>
        <w:rPr>
          <w:rFonts w:ascii="Arial" w:hAnsi="Arial" w:cs="Arial"/>
          <w:sz w:val="22"/>
        </w:rPr>
        <w:t>1395 females supported by the C</w:t>
      </w:r>
      <w:r w:rsidRPr="00926FF2">
        <w:rPr>
          <w:rFonts w:ascii="Arial" w:hAnsi="Arial" w:cs="Arial"/>
          <w:sz w:val="22"/>
        </w:rPr>
        <w:t>EIP to cope with the effects of climate change</w:t>
      </w:r>
    </w:p>
    <w:p w:rsidR="0075660D" w:rsidRPr="00926FF2" w:rsidRDefault="0075660D" w:rsidP="00CD05A6">
      <w:pPr>
        <w:pStyle w:val="ListParagraph"/>
        <w:numPr>
          <w:ilvl w:val="0"/>
          <w:numId w:val="10"/>
        </w:numPr>
        <w:spacing w:line="240" w:lineRule="auto"/>
        <w:contextualSpacing w:val="0"/>
        <w:rPr>
          <w:rFonts w:ascii="Arial" w:hAnsi="Arial" w:cs="Arial"/>
          <w:sz w:val="22"/>
        </w:rPr>
      </w:pPr>
      <w:r w:rsidRPr="00926FF2">
        <w:rPr>
          <w:rFonts w:ascii="Arial" w:hAnsi="Arial" w:cs="Arial"/>
          <w:sz w:val="22"/>
        </w:rPr>
        <w:t xml:space="preserve">Received complaints from 134 </w:t>
      </w:r>
      <w:proofErr w:type="spellStart"/>
      <w:r w:rsidRPr="00926FF2">
        <w:rPr>
          <w:rFonts w:ascii="Arial" w:hAnsi="Arial" w:cs="Arial"/>
          <w:sz w:val="22"/>
        </w:rPr>
        <w:t>hhs</w:t>
      </w:r>
      <w:proofErr w:type="spellEnd"/>
      <w:r w:rsidRPr="00926FF2">
        <w:rPr>
          <w:rFonts w:ascii="Arial" w:hAnsi="Arial" w:cs="Arial"/>
          <w:sz w:val="22"/>
        </w:rPr>
        <w:t xml:space="preserve"> in the Grievance Redress Mechanism</w:t>
      </w:r>
    </w:p>
    <w:p w:rsidR="0075660D" w:rsidRPr="00926FF2" w:rsidRDefault="0075660D" w:rsidP="00CD05A6">
      <w:pPr>
        <w:pStyle w:val="ListParagraph"/>
        <w:numPr>
          <w:ilvl w:val="0"/>
          <w:numId w:val="10"/>
        </w:numPr>
        <w:spacing w:line="240" w:lineRule="auto"/>
        <w:contextualSpacing w:val="0"/>
        <w:rPr>
          <w:rFonts w:ascii="Arial" w:hAnsi="Arial" w:cs="Arial"/>
          <w:sz w:val="22"/>
        </w:rPr>
      </w:pPr>
      <w:r w:rsidRPr="00926FF2">
        <w:rPr>
          <w:rFonts w:ascii="Arial" w:hAnsi="Arial" w:cs="Arial"/>
          <w:sz w:val="22"/>
        </w:rPr>
        <w:t xml:space="preserve"> </w:t>
      </w:r>
      <w:r>
        <w:rPr>
          <w:rFonts w:ascii="Arial" w:hAnsi="Arial" w:cs="Arial"/>
          <w:sz w:val="22"/>
        </w:rPr>
        <w:t>Formed 227 Foc</w:t>
      </w:r>
      <w:r w:rsidRPr="00926FF2">
        <w:rPr>
          <w:rFonts w:ascii="Arial" w:hAnsi="Arial" w:cs="Arial"/>
          <w:sz w:val="22"/>
        </w:rPr>
        <w:t>us Group in Package 2 and 237 in Package 1</w:t>
      </w:r>
    </w:p>
    <w:p w:rsidR="0075660D" w:rsidRPr="00926FF2" w:rsidRDefault="0075660D" w:rsidP="00CD05A6">
      <w:pPr>
        <w:pStyle w:val="ListParagraph"/>
        <w:numPr>
          <w:ilvl w:val="0"/>
          <w:numId w:val="10"/>
        </w:numPr>
        <w:spacing w:line="240" w:lineRule="auto"/>
        <w:contextualSpacing w:val="0"/>
        <w:rPr>
          <w:rFonts w:ascii="Arial" w:hAnsi="Arial" w:cs="Arial"/>
          <w:sz w:val="22"/>
        </w:rPr>
      </w:pPr>
      <w:r w:rsidRPr="00926FF2">
        <w:rPr>
          <w:rFonts w:ascii="Arial" w:hAnsi="Arial" w:cs="Arial"/>
          <w:sz w:val="22"/>
        </w:rPr>
        <w:t>Identified spots for relocation under the project</w:t>
      </w:r>
    </w:p>
    <w:p w:rsidR="0075660D" w:rsidRDefault="0075660D" w:rsidP="00CD05A6">
      <w:pPr>
        <w:pStyle w:val="ListParagraph"/>
        <w:numPr>
          <w:ilvl w:val="0"/>
          <w:numId w:val="10"/>
        </w:numPr>
        <w:spacing w:line="240" w:lineRule="auto"/>
        <w:contextualSpacing w:val="0"/>
        <w:rPr>
          <w:rFonts w:ascii="Arial" w:hAnsi="Arial" w:cs="Arial"/>
          <w:sz w:val="22"/>
        </w:rPr>
      </w:pPr>
      <w:r w:rsidRPr="00926FF2">
        <w:rPr>
          <w:rFonts w:ascii="Arial" w:hAnsi="Arial" w:cs="Arial"/>
          <w:sz w:val="22"/>
        </w:rPr>
        <w:t xml:space="preserve">3781 </w:t>
      </w:r>
      <w:proofErr w:type="spellStart"/>
      <w:r w:rsidRPr="00926FF2">
        <w:rPr>
          <w:rFonts w:ascii="Arial" w:hAnsi="Arial" w:cs="Arial"/>
          <w:sz w:val="22"/>
        </w:rPr>
        <w:t>hhs</w:t>
      </w:r>
      <w:proofErr w:type="spellEnd"/>
      <w:r w:rsidRPr="00926FF2">
        <w:rPr>
          <w:rFonts w:ascii="Arial" w:hAnsi="Arial" w:cs="Arial"/>
          <w:sz w:val="22"/>
        </w:rPr>
        <w:t xml:space="preserve"> relocated due to impact of climate change</w:t>
      </w:r>
    </w:p>
    <w:p w:rsidR="0075660D" w:rsidRDefault="0075660D" w:rsidP="00CD05A6">
      <w:pPr>
        <w:pStyle w:val="ListParagraph"/>
        <w:numPr>
          <w:ilvl w:val="0"/>
          <w:numId w:val="10"/>
        </w:numPr>
        <w:spacing w:line="240" w:lineRule="auto"/>
        <w:contextualSpacing w:val="0"/>
        <w:rPr>
          <w:rFonts w:ascii="Arial" w:hAnsi="Arial" w:cs="Arial"/>
          <w:sz w:val="22"/>
        </w:rPr>
      </w:pPr>
      <w:r w:rsidRPr="005115DA">
        <w:rPr>
          <w:rFonts w:ascii="Arial" w:hAnsi="Arial" w:cs="Arial"/>
          <w:sz w:val="22"/>
        </w:rPr>
        <w:t xml:space="preserve">3781 </w:t>
      </w:r>
      <w:proofErr w:type="spellStart"/>
      <w:r w:rsidRPr="005115DA">
        <w:rPr>
          <w:rFonts w:ascii="Arial" w:hAnsi="Arial" w:cs="Arial"/>
          <w:sz w:val="22"/>
        </w:rPr>
        <w:t>hhs</w:t>
      </w:r>
      <w:proofErr w:type="spellEnd"/>
      <w:r w:rsidRPr="005115DA">
        <w:rPr>
          <w:rFonts w:ascii="Arial" w:hAnsi="Arial" w:cs="Arial"/>
          <w:sz w:val="22"/>
        </w:rPr>
        <w:t xml:space="preserve"> received compensation in Package-1</w:t>
      </w:r>
    </w:p>
    <w:p w:rsidR="0075660D" w:rsidRDefault="0075660D" w:rsidP="00CD05A6">
      <w:pPr>
        <w:pStyle w:val="ListParagraph"/>
        <w:numPr>
          <w:ilvl w:val="0"/>
          <w:numId w:val="10"/>
        </w:numPr>
        <w:spacing w:line="240" w:lineRule="auto"/>
        <w:contextualSpacing w:val="0"/>
        <w:rPr>
          <w:rFonts w:ascii="Arial" w:hAnsi="Arial" w:cs="Arial"/>
          <w:sz w:val="22"/>
        </w:rPr>
      </w:pPr>
      <w:r w:rsidRPr="005115DA">
        <w:rPr>
          <w:rFonts w:ascii="Arial" w:hAnsi="Arial" w:cs="Arial"/>
          <w:sz w:val="22"/>
        </w:rPr>
        <w:t>2253 EP identified as vulnerable in package 1</w:t>
      </w:r>
    </w:p>
    <w:p w:rsidR="0075660D" w:rsidRDefault="0075660D" w:rsidP="00CD05A6">
      <w:pPr>
        <w:pStyle w:val="ListParagraph"/>
        <w:numPr>
          <w:ilvl w:val="0"/>
          <w:numId w:val="10"/>
        </w:numPr>
        <w:spacing w:line="240" w:lineRule="auto"/>
        <w:contextualSpacing w:val="0"/>
        <w:rPr>
          <w:rFonts w:ascii="Arial" w:hAnsi="Arial" w:cs="Arial"/>
          <w:sz w:val="22"/>
        </w:rPr>
      </w:pPr>
      <w:r w:rsidRPr="005115DA">
        <w:rPr>
          <w:rFonts w:ascii="Arial" w:hAnsi="Arial" w:cs="Arial"/>
          <w:sz w:val="22"/>
        </w:rPr>
        <w:t xml:space="preserve">279 </w:t>
      </w:r>
      <w:r>
        <w:rPr>
          <w:rFonts w:ascii="Arial" w:hAnsi="Arial" w:cs="Arial"/>
          <w:sz w:val="22"/>
        </w:rPr>
        <w:t>Female</w:t>
      </w:r>
      <w:r w:rsidRPr="005115DA">
        <w:rPr>
          <w:rFonts w:ascii="Arial" w:hAnsi="Arial" w:cs="Arial"/>
          <w:sz w:val="22"/>
        </w:rPr>
        <w:t xml:space="preserve"> headed </w:t>
      </w:r>
      <w:proofErr w:type="spellStart"/>
      <w:r w:rsidRPr="005115DA">
        <w:rPr>
          <w:rFonts w:ascii="Arial" w:hAnsi="Arial" w:cs="Arial"/>
          <w:sz w:val="22"/>
        </w:rPr>
        <w:t>hhs</w:t>
      </w:r>
      <w:proofErr w:type="spellEnd"/>
      <w:r w:rsidRPr="005115DA">
        <w:rPr>
          <w:rFonts w:ascii="Arial" w:hAnsi="Arial" w:cs="Arial"/>
          <w:sz w:val="22"/>
        </w:rPr>
        <w:t xml:space="preserve"> received compensation in package 1</w:t>
      </w:r>
    </w:p>
    <w:p w:rsidR="0075660D" w:rsidRDefault="0075660D" w:rsidP="00CD05A6">
      <w:pPr>
        <w:pStyle w:val="ListParagraph"/>
        <w:numPr>
          <w:ilvl w:val="0"/>
          <w:numId w:val="10"/>
        </w:numPr>
        <w:spacing w:line="240" w:lineRule="auto"/>
        <w:contextualSpacing w:val="0"/>
        <w:rPr>
          <w:rFonts w:ascii="Arial" w:hAnsi="Arial" w:cs="Arial"/>
          <w:sz w:val="22"/>
        </w:rPr>
      </w:pPr>
      <w:r w:rsidRPr="00B40845">
        <w:rPr>
          <w:rFonts w:ascii="Arial" w:hAnsi="Arial" w:cs="Arial"/>
          <w:sz w:val="22"/>
        </w:rPr>
        <w:t>Project provided benefit to vulnerable people</w:t>
      </w:r>
    </w:p>
    <w:p w:rsidR="0075660D" w:rsidRDefault="0075660D" w:rsidP="00CD05A6">
      <w:pPr>
        <w:pStyle w:val="ListParagraph"/>
        <w:numPr>
          <w:ilvl w:val="0"/>
          <w:numId w:val="10"/>
        </w:numPr>
        <w:spacing w:line="240" w:lineRule="auto"/>
        <w:contextualSpacing w:val="0"/>
        <w:rPr>
          <w:rFonts w:ascii="Arial" w:hAnsi="Arial" w:cs="Arial"/>
          <w:sz w:val="22"/>
        </w:rPr>
      </w:pPr>
      <w:r w:rsidRPr="00B40845">
        <w:rPr>
          <w:rFonts w:ascii="Arial" w:hAnsi="Arial" w:cs="Arial"/>
          <w:sz w:val="22"/>
        </w:rPr>
        <w:t>Gender empowered</w:t>
      </w:r>
    </w:p>
    <w:p w:rsidR="0075660D" w:rsidRPr="00926FF2" w:rsidRDefault="0075660D" w:rsidP="00CD05A6">
      <w:pPr>
        <w:pStyle w:val="ListParagraph"/>
        <w:numPr>
          <w:ilvl w:val="0"/>
          <w:numId w:val="10"/>
        </w:numPr>
        <w:spacing w:line="240" w:lineRule="auto"/>
        <w:contextualSpacing w:val="0"/>
        <w:rPr>
          <w:rFonts w:ascii="Arial" w:hAnsi="Arial" w:cs="Arial"/>
          <w:sz w:val="22"/>
        </w:rPr>
      </w:pPr>
      <w:r w:rsidRPr="00B40845">
        <w:rPr>
          <w:rFonts w:ascii="Arial" w:hAnsi="Arial" w:cs="Arial"/>
          <w:sz w:val="22"/>
        </w:rPr>
        <w:t>Project provided benefit to vulnerable people</w:t>
      </w:r>
    </w:p>
    <w:p w:rsidR="0075660D" w:rsidRDefault="0075660D" w:rsidP="0075660D">
      <w:pPr>
        <w:spacing w:line="240" w:lineRule="auto"/>
        <w:rPr>
          <w:rFonts w:ascii="Arial" w:hAnsi="Arial" w:cs="Arial"/>
          <w:b/>
          <w:szCs w:val="20"/>
        </w:rPr>
      </w:pPr>
    </w:p>
    <w:p w:rsidR="0075660D" w:rsidRPr="00460126" w:rsidRDefault="0075660D" w:rsidP="0075660D">
      <w:pPr>
        <w:spacing w:line="240" w:lineRule="auto"/>
        <w:rPr>
          <w:rFonts w:ascii="Arial" w:hAnsi="Arial" w:cs="Arial"/>
          <w:b/>
          <w:szCs w:val="20"/>
        </w:rPr>
      </w:pPr>
      <w:r w:rsidRPr="00460126">
        <w:rPr>
          <w:rFonts w:ascii="Arial" w:hAnsi="Arial" w:cs="Arial"/>
          <w:b/>
          <w:szCs w:val="20"/>
        </w:rPr>
        <w:t>Transformational change</w:t>
      </w:r>
    </w:p>
    <w:p w:rsidR="0075660D" w:rsidRDefault="0075660D" w:rsidP="0075660D">
      <w:pPr>
        <w:spacing w:line="240" w:lineRule="auto"/>
        <w:rPr>
          <w:rFonts w:ascii="Arial" w:hAnsi="Arial" w:cs="Arial"/>
          <w:szCs w:val="20"/>
        </w:rPr>
      </w:pPr>
      <w:r>
        <w:rPr>
          <w:rFonts w:ascii="Arial" w:hAnsi="Arial" w:cs="Arial"/>
          <w:szCs w:val="20"/>
        </w:rPr>
        <w:t>The project already developed a number of tools</w:t>
      </w:r>
      <w:r w:rsidRPr="00460126">
        <w:rPr>
          <w:rFonts w:ascii="Arial" w:hAnsi="Arial" w:cs="Arial"/>
          <w:szCs w:val="20"/>
        </w:rPr>
        <w:t xml:space="preserve"> i.e. </w:t>
      </w:r>
      <w:r>
        <w:rPr>
          <w:rFonts w:ascii="Arial" w:hAnsi="Arial" w:cs="Arial"/>
          <w:szCs w:val="20"/>
        </w:rPr>
        <w:t>Spot for Relocation</w:t>
      </w:r>
      <w:r w:rsidRPr="00460126">
        <w:rPr>
          <w:rFonts w:ascii="Arial" w:hAnsi="Arial" w:cs="Arial"/>
          <w:szCs w:val="20"/>
        </w:rPr>
        <w:t xml:space="preserve">, </w:t>
      </w:r>
      <w:r>
        <w:rPr>
          <w:rFonts w:ascii="Arial" w:hAnsi="Arial" w:cs="Arial"/>
          <w:szCs w:val="20"/>
        </w:rPr>
        <w:t xml:space="preserve">Grievance Redress mechanism, Compensation Mechanism for providing financial support for the most vulnerable people etc. It is fact that due to impact of climate change, a number of poor people are being displacing from their habitat and </w:t>
      </w:r>
      <w:proofErr w:type="spellStart"/>
      <w:r>
        <w:rPr>
          <w:rFonts w:ascii="Arial" w:hAnsi="Arial" w:cs="Arial"/>
          <w:szCs w:val="20"/>
        </w:rPr>
        <w:t>loosing</w:t>
      </w:r>
      <w:proofErr w:type="spellEnd"/>
      <w:r>
        <w:rPr>
          <w:rFonts w:ascii="Arial" w:hAnsi="Arial" w:cs="Arial"/>
          <w:szCs w:val="20"/>
        </w:rPr>
        <w:t xml:space="preserve"> their livelihood option which makes more vulnerable. So, this project is supporting those people by providing relocation including other livelihood asset support for </w:t>
      </w:r>
      <w:proofErr w:type="spellStart"/>
      <w:r>
        <w:rPr>
          <w:rFonts w:ascii="Arial" w:hAnsi="Arial" w:cs="Arial"/>
          <w:szCs w:val="20"/>
        </w:rPr>
        <w:t>meke</w:t>
      </w:r>
      <w:proofErr w:type="spellEnd"/>
      <w:r>
        <w:rPr>
          <w:rFonts w:ascii="Arial" w:hAnsi="Arial" w:cs="Arial"/>
          <w:szCs w:val="20"/>
        </w:rPr>
        <w:t xml:space="preserve"> them susceptible to impact of climate change.</w:t>
      </w:r>
    </w:p>
    <w:p w:rsidR="00587E4B" w:rsidRPr="007F2C27" w:rsidRDefault="00587E4B" w:rsidP="00FF14B3">
      <w:pPr>
        <w:spacing w:before="0" w:line="240" w:lineRule="auto"/>
        <w:ind w:left="1440"/>
        <w:rPr>
          <w:rFonts w:ascii="Arial" w:hAnsi="Arial" w:cs="Arial"/>
        </w:rPr>
      </w:pPr>
    </w:p>
    <w:p w:rsidR="0058668D" w:rsidRPr="007F2C27" w:rsidRDefault="0058668D" w:rsidP="002B66EB">
      <w:pPr>
        <w:pBdr>
          <w:top w:val="single" w:sz="4" w:space="1" w:color="auto"/>
          <w:left w:val="single" w:sz="4" w:space="4" w:color="auto"/>
          <w:bottom w:val="single" w:sz="4" w:space="1" w:color="auto"/>
          <w:right w:val="single" w:sz="4" w:space="4" w:color="auto"/>
        </w:pBdr>
        <w:rPr>
          <w:rFonts w:ascii="Arial" w:hAnsi="Arial" w:cs="Arial"/>
        </w:rPr>
      </w:pPr>
      <w:r w:rsidRPr="007F2C27">
        <w:rPr>
          <w:rFonts w:ascii="Arial" w:hAnsi="Arial" w:cs="Arial"/>
          <w:b/>
          <w:bCs/>
        </w:rPr>
        <w:t>Investment Project</w:t>
      </w:r>
      <w:r w:rsidR="002B66EB" w:rsidRPr="007F2C27">
        <w:rPr>
          <w:rFonts w:ascii="Arial" w:hAnsi="Arial" w:cs="Arial"/>
          <w:b/>
          <w:bCs/>
        </w:rPr>
        <w:t xml:space="preserve"> 5</w:t>
      </w:r>
      <w:r w:rsidRPr="007F2C27">
        <w:rPr>
          <w:rFonts w:ascii="Arial" w:hAnsi="Arial" w:cs="Arial"/>
          <w:b/>
          <w:bCs/>
        </w:rPr>
        <w:t>: Climate Resilient Agriculture and Food Security</w:t>
      </w:r>
    </w:p>
    <w:p w:rsidR="0058668D" w:rsidRPr="007F2C27" w:rsidRDefault="0058668D" w:rsidP="0058668D">
      <w:pPr>
        <w:rPr>
          <w:rFonts w:ascii="Arial" w:hAnsi="Arial" w:cs="Arial"/>
        </w:rPr>
      </w:pPr>
      <w:r w:rsidRPr="007F2C27">
        <w:rPr>
          <w:rFonts w:ascii="Arial" w:hAnsi="Arial" w:cs="Arial"/>
          <w:b/>
          <w:bCs/>
        </w:rPr>
        <w:t xml:space="preserve">Budget: </w:t>
      </w:r>
      <w:r w:rsidRPr="007F2C27">
        <w:rPr>
          <w:rFonts w:ascii="Arial" w:hAnsi="Arial" w:cs="Arial"/>
        </w:rPr>
        <w:t>$ 13.1 million ($ 100,000 project preparation grant, $ 3 million advisory services, $10 million concessional loan)</w:t>
      </w:r>
    </w:p>
    <w:p w:rsidR="0058668D" w:rsidRPr="007F2C27" w:rsidRDefault="0058668D" w:rsidP="0058668D">
      <w:pPr>
        <w:rPr>
          <w:rFonts w:ascii="Arial" w:hAnsi="Arial" w:cs="Arial"/>
          <w:bCs/>
        </w:rPr>
      </w:pPr>
      <w:r w:rsidRPr="007F2C27">
        <w:rPr>
          <w:rFonts w:ascii="Arial" w:hAnsi="Arial" w:cs="Arial"/>
          <w:b/>
          <w:bCs/>
        </w:rPr>
        <w:t xml:space="preserve">Development Partner: </w:t>
      </w:r>
      <w:r w:rsidRPr="007F2C27">
        <w:rPr>
          <w:rFonts w:ascii="Arial" w:hAnsi="Arial" w:cs="Arial"/>
          <w:bCs/>
        </w:rPr>
        <w:t>IFC</w:t>
      </w:r>
    </w:p>
    <w:p w:rsidR="0058668D" w:rsidRPr="007F2C27" w:rsidRDefault="0058668D" w:rsidP="0058668D">
      <w:pPr>
        <w:rPr>
          <w:rFonts w:ascii="Arial" w:hAnsi="Arial" w:cs="Arial"/>
        </w:rPr>
      </w:pPr>
      <w:r w:rsidRPr="007F2C27">
        <w:rPr>
          <w:rFonts w:ascii="Arial" w:hAnsi="Arial" w:cs="Arial"/>
          <w:b/>
          <w:bCs/>
        </w:rPr>
        <w:t xml:space="preserve">Implementing Agency: </w:t>
      </w:r>
      <w:r w:rsidRPr="007F2C27">
        <w:rPr>
          <w:rFonts w:ascii="Arial" w:hAnsi="Arial" w:cs="Arial"/>
        </w:rPr>
        <w:t>Private Sector (agribusinesses, financial institutions/ intermediaries)</w:t>
      </w:r>
    </w:p>
    <w:p w:rsidR="0058668D" w:rsidRPr="007F2C27" w:rsidRDefault="0058668D" w:rsidP="0058668D">
      <w:pPr>
        <w:rPr>
          <w:rFonts w:ascii="Arial" w:hAnsi="Arial" w:cs="Arial"/>
        </w:rPr>
      </w:pPr>
      <w:r w:rsidRPr="007F2C27">
        <w:rPr>
          <w:rFonts w:ascii="Arial" w:hAnsi="Arial" w:cs="Arial"/>
          <w:b/>
          <w:bCs/>
        </w:rPr>
        <w:t>Expected Outcomes</w:t>
      </w:r>
      <w:r w:rsidRPr="007F2C27">
        <w:rPr>
          <w:rFonts w:ascii="Arial" w:hAnsi="Arial" w:cs="Arial"/>
        </w:rPr>
        <w:t xml:space="preserve">: (i) Increase farmer and agribusiness firm revenues through adoption of sustainable climate-smart agriculture technologies and practices; (ii) Demonstrate business model for climate-smart agriculture technologies, products and services that can improve productivity of farmers and offer incentives for private sector to invest in climate-smart agriculture related products and services to ensure sustainable </w:t>
      </w:r>
      <w:proofErr w:type="spellStart"/>
      <w:r w:rsidRPr="007F2C27">
        <w:rPr>
          <w:rFonts w:ascii="Arial" w:hAnsi="Arial" w:cs="Arial"/>
        </w:rPr>
        <w:t>sourcing.Project</w:t>
      </w:r>
      <w:proofErr w:type="spellEnd"/>
      <w:r w:rsidRPr="007F2C27">
        <w:rPr>
          <w:rFonts w:ascii="Arial" w:hAnsi="Arial" w:cs="Arial"/>
        </w:rPr>
        <w:t xml:space="preserve"> implementation intended in some of the12 polders identified in SP</w:t>
      </w:r>
      <w:r w:rsidR="008D4078">
        <w:rPr>
          <w:rFonts w:ascii="Arial" w:hAnsi="Arial" w:cs="Arial"/>
        </w:rPr>
        <w:t xml:space="preserve">CR. Agreement with PPCR-SC on </w:t>
      </w:r>
      <w:r w:rsidRPr="007F2C27">
        <w:rPr>
          <w:rFonts w:ascii="Arial" w:hAnsi="Arial" w:cs="Arial"/>
        </w:rPr>
        <w:t>some activities may need to be wider in scope.</w:t>
      </w:r>
    </w:p>
    <w:p w:rsidR="0075660D" w:rsidRPr="007F2C27" w:rsidRDefault="0075660D" w:rsidP="0075660D">
      <w:pPr>
        <w:rPr>
          <w:rFonts w:ascii="Arial" w:hAnsi="Arial" w:cs="Arial"/>
        </w:rPr>
      </w:pPr>
      <w:r w:rsidRPr="007F2C27">
        <w:rPr>
          <w:rFonts w:ascii="Arial" w:hAnsi="Arial" w:cs="Arial"/>
          <w:b/>
          <w:bCs/>
        </w:rPr>
        <w:t>Status:</w:t>
      </w:r>
    </w:p>
    <w:p w:rsidR="0075660D" w:rsidRPr="00000B7B" w:rsidRDefault="0075660D" w:rsidP="00CD05A6">
      <w:pPr>
        <w:pStyle w:val="ListParagraph"/>
        <w:numPr>
          <w:ilvl w:val="0"/>
          <w:numId w:val="11"/>
        </w:numPr>
        <w:spacing w:line="240" w:lineRule="auto"/>
        <w:contextualSpacing w:val="0"/>
        <w:rPr>
          <w:rFonts w:ascii="Arial" w:hAnsi="Arial" w:cs="Arial"/>
          <w:szCs w:val="20"/>
        </w:rPr>
      </w:pPr>
      <w:r w:rsidRPr="00000B7B">
        <w:rPr>
          <w:rFonts w:ascii="Arial" w:hAnsi="Arial" w:cs="Arial"/>
          <w:szCs w:val="20"/>
        </w:rPr>
        <w:t>12 Climate smart agriculture instruments/methods have been selected and the model to promote those in the south polder areas is in progress.</w:t>
      </w:r>
    </w:p>
    <w:p w:rsidR="0075660D" w:rsidRPr="00000B7B" w:rsidRDefault="0075660D" w:rsidP="00CD05A6">
      <w:pPr>
        <w:numPr>
          <w:ilvl w:val="0"/>
          <w:numId w:val="11"/>
        </w:numPr>
        <w:shd w:val="clear" w:color="auto" w:fill="FFFFFF"/>
        <w:spacing w:line="240" w:lineRule="auto"/>
        <w:jc w:val="left"/>
        <w:rPr>
          <w:rFonts w:ascii="Arial" w:hAnsi="Arial" w:cs="Arial"/>
          <w:color w:val="000000"/>
          <w:szCs w:val="20"/>
          <w:lang w:val="en-GB" w:eastAsia="en-GB"/>
        </w:rPr>
      </w:pPr>
      <w:r w:rsidRPr="00000B7B">
        <w:rPr>
          <w:rFonts w:ascii="Arial" w:hAnsi="Arial" w:cs="Arial"/>
          <w:color w:val="000000"/>
          <w:szCs w:val="20"/>
          <w:lang w:val="en-GB" w:eastAsia="en-GB"/>
        </w:rPr>
        <w:t>A web-based weather data grid has been developed, which provides spatially smooth source of interpolated weather data (rainfall and temperature) for every 5kmX5km of Bangladesh for last 30 years.</w:t>
      </w:r>
    </w:p>
    <w:p w:rsidR="0075660D" w:rsidRPr="00000B7B" w:rsidRDefault="0075660D" w:rsidP="00CD05A6">
      <w:pPr>
        <w:pStyle w:val="ListParagraph"/>
        <w:numPr>
          <w:ilvl w:val="0"/>
          <w:numId w:val="11"/>
        </w:numPr>
        <w:spacing w:line="240" w:lineRule="auto"/>
        <w:contextualSpacing w:val="0"/>
        <w:rPr>
          <w:rFonts w:ascii="Arial" w:hAnsi="Arial" w:cs="Arial"/>
          <w:szCs w:val="20"/>
        </w:rPr>
      </w:pPr>
      <w:r w:rsidRPr="00000B7B">
        <w:rPr>
          <w:rFonts w:ascii="Arial" w:hAnsi="Arial" w:cs="Arial"/>
          <w:szCs w:val="20"/>
        </w:rPr>
        <w:t>Designed for agribusiness with supply chains extending to the south polder areas.</w:t>
      </w:r>
    </w:p>
    <w:p w:rsidR="0075660D" w:rsidRPr="00000B7B" w:rsidRDefault="0075660D" w:rsidP="00CD05A6">
      <w:pPr>
        <w:pStyle w:val="ListParagraph"/>
        <w:numPr>
          <w:ilvl w:val="0"/>
          <w:numId w:val="12"/>
        </w:numPr>
        <w:spacing w:line="240" w:lineRule="auto"/>
        <w:contextualSpacing w:val="0"/>
        <w:rPr>
          <w:rFonts w:ascii="Arial" w:hAnsi="Arial" w:cs="Arial"/>
          <w:bCs/>
          <w:color w:val="000000" w:themeColor="text1"/>
          <w:szCs w:val="20"/>
          <w:lang w:val="en-GB"/>
        </w:rPr>
      </w:pPr>
      <w:r w:rsidRPr="00000B7B">
        <w:rPr>
          <w:rFonts w:ascii="Arial" w:hAnsi="Arial" w:cs="Arial"/>
          <w:bCs/>
          <w:color w:val="000000" w:themeColor="text1"/>
          <w:szCs w:val="20"/>
        </w:rPr>
        <w:t>756 farmers’ capacity was built by Supreme seed through farmers meeting cum training.</w:t>
      </w:r>
    </w:p>
    <w:p w:rsidR="0075660D" w:rsidRPr="00000B7B" w:rsidRDefault="0075660D" w:rsidP="00CD05A6">
      <w:pPr>
        <w:pStyle w:val="ListParagraph"/>
        <w:numPr>
          <w:ilvl w:val="0"/>
          <w:numId w:val="12"/>
        </w:numPr>
        <w:spacing w:line="240" w:lineRule="auto"/>
        <w:contextualSpacing w:val="0"/>
        <w:rPr>
          <w:rFonts w:ascii="Arial" w:hAnsi="Arial" w:cs="Arial"/>
          <w:bCs/>
          <w:color w:val="000000" w:themeColor="text1"/>
          <w:szCs w:val="20"/>
          <w:lang w:val="en-GB"/>
        </w:rPr>
      </w:pPr>
      <w:r w:rsidRPr="00000B7B">
        <w:rPr>
          <w:rFonts w:ascii="Arial" w:hAnsi="Arial" w:cs="Arial"/>
          <w:bCs/>
          <w:color w:val="000000" w:themeColor="text1"/>
          <w:szCs w:val="20"/>
        </w:rPr>
        <w:lastRenderedPageBreak/>
        <w:t>Supreme seed set up 60 demonstrations plots (Hybrid rice-15, vegetables and watermelon- 35, potato- 5 and Soybean-5) out of targeted 100.</w:t>
      </w:r>
    </w:p>
    <w:p w:rsidR="0075660D" w:rsidRPr="00000B7B" w:rsidRDefault="0075660D" w:rsidP="00CD05A6">
      <w:pPr>
        <w:pStyle w:val="ListParagraph"/>
        <w:numPr>
          <w:ilvl w:val="0"/>
          <w:numId w:val="12"/>
        </w:numPr>
        <w:spacing w:line="240" w:lineRule="auto"/>
        <w:contextualSpacing w:val="0"/>
        <w:rPr>
          <w:rFonts w:ascii="Arial" w:hAnsi="Arial" w:cs="Arial"/>
          <w:bCs/>
          <w:color w:val="000000" w:themeColor="text1"/>
          <w:szCs w:val="20"/>
          <w:lang w:val="en-GB"/>
        </w:rPr>
      </w:pPr>
      <w:r w:rsidRPr="00000B7B">
        <w:rPr>
          <w:rFonts w:ascii="Arial" w:hAnsi="Arial" w:cs="Arial"/>
          <w:bCs/>
          <w:color w:val="000000" w:themeColor="text1"/>
          <w:szCs w:val="20"/>
        </w:rPr>
        <w:t xml:space="preserve">Supreme seed organized 23 Field Days for 16 water melon, 01 for potato and 06 for hybrid rice. A total of 3,650 participants (Male: 3078 Female: 572) were reached.  </w:t>
      </w:r>
    </w:p>
    <w:p w:rsidR="0075660D" w:rsidRPr="00000B7B" w:rsidRDefault="0075660D" w:rsidP="00CD05A6">
      <w:pPr>
        <w:pStyle w:val="ListParagraph"/>
        <w:numPr>
          <w:ilvl w:val="0"/>
          <w:numId w:val="12"/>
        </w:numPr>
        <w:spacing w:line="240" w:lineRule="auto"/>
        <w:contextualSpacing w:val="0"/>
        <w:rPr>
          <w:rFonts w:ascii="Arial" w:hAnsi="Arial" w:cs="Arial"/>
          <w:bCs/>
          <w:color w:val="000000" w:themeColor="text1"/>
          <w:szCs w:val="20"/>
          <w:lang w:val="en-GB"/>
        </w:rPr>
      </w:pPr>
      <w:r w:rsidRPr="00000B7B">
        <w:rPr>
          <w:rFonts w:ascii="Arial" w:hAnsi="Arial" w:cs="Arial"/>
          <w:bCs/>
          <w:color w:val="000000" w:themeColor="text1"/>
          <w:szCs w:val="20"/>
        </w:rPr>
        <w:t>ACI ltd established demonstration plot of 624 on vegetables, 576 on field crops and 120 on home gardening.</w:t>
      </w:r>
    </w:p>
    <w:p w:rsidR="0075660D" w:rsidRPr="00000B7B" w:rsidRDefault="0075660D" w:rsidP="00CD05A6">
      <w:pPr>
        <w:pStyle w:val="ListParagraph"/>
        <w:numPr>
          <w:ilvl w:val="0"/>
          <w:numId w:val="11"/>
        </w:numPr>
        <w:spacing w:line="240" w:lineRule="auto"/>
        <w:contextualSpacing w:val="0"/>
        <w:rPr>
          <w:rFonts w:ascii="Arial" w:hAnsi="Arial" w:cs="Arial"/>
          <w:szCs w:val="20"/>
        </w:rPr>
      </w:pPr>
      <w:r w:rsidRPr="00000B7B">
        <w:rPr>
          <w:rFonts w:ascii="Arial" w:hAnsi="Arial" w:cs="Arial"/>
          <w:szCs w:val="20"/>
        </w:rPr>
        <w:t>2 insurance products have been developed by Green Delta Insurance.</w:t>
      </w:r>
    </w:p>
    <w:p w:rsidR="0075660D" w:rsidRPr="009C3CA2" w:rsidRDefault="0075660D" w:rsidP="00CD05A6">
      <w:pPr>
        <w:pStyle w:val="ListParagraph"/>
        <w:numPr>
          <w:ilvl w:val="0"/>
          <w:numId w:val="11"/>
        </w:numPr>
        <w:spacing w:line="240" w:lineRule="auto"/>
        <w:contextualSpacing w:val="0"/>
        <w:rPr>
          <w:rFonts w:ascii="Arial" w:hAnsi="Arial" w:cs="Arial"/>
          <w:szCs w:val="20"/>
        </w:rPr>
      </w:pPr>
      <w:r w:rsidRPr="00000B7B">
        <w:rPr>
          <w:rFonts w:ascii="Arial" w:hAnsi="Arial" w:cs="Arial"/>
          <w:szCs w:val="20"/>
        </w:rPr>
        <w:t>This has been kept in high consideration while designing the products. Small/marginal farmers in Bangladesh are vulnerable and this product will benefit them directly and indirectly.</w:t>
      </w:r>
    </w:p>
    <w:p w:rsidR="009C3CA2" w:rsidRDefault="009C3CA2" w:rsidP="0075660D">
      <w:pPr>
        <w:spacing w:line="240" w:lineRule="auto"/>
        <w:rPr>
          <w:rFonts w:ascii="Arial" w:hAnsi="Arial" w:cs="Arial"/>
          <w:b/>
          <w:szCs w:val="20"/>
        </w:rPr>
      </w:pPr>
    </w:p>
    <w:p w:rsidR="0075660D" w:rsidRPr="00000B7B" w:rsidRDefault="0075660D" w:rsidP="0075660D">
      <w:pPr>
        <w:spacing w:line="240" w:lineRule="auto"/>
        <w:rPr>
          <w:rFonts w:ascii="Arial" w:hAnsi="Arial" w:cs="Arial"/>
          <w:b/>
          <w:szCs w:val="20"/>
        </w:rPr>
      </w:pPr>
      <w:r w:rsidRPr="00000B7B">
        <w:rPr>
          <w:rFonts w:ascii="Arial" w:hAnsi="Arial" w:cs="Arial"/>
          <w:b/>
          <w:szCs w:val="20"/>
        </w:rPr>
        <w:t>Transformational change</w:t>
      </w:r>
    </w:p>
    <w:p w:rsidR="00BC6CB1" w:rsidRPr="009C3CA2" w:rsidRDefault="0075660D" w:rsidP="009C3CA2">
      <w:pPr>
        <w:spacing w:line="240" w:lineRule="auto"/>
        <w:rPr>
          <w:rFonts w:ascii="Arial" w:hAnsi="Arial" w:cs="Arial"/>
          <w:szCs w:val="20"/>
        </w:rPr>
      </w:pPr>
      <w:r w:rsidRPr="00000B7B">
        <w:rPr>
          <w:rFonts w:ascii="Arial" w:hAnsi="Arial" w:cs="Arial"/>
          <w:szCs w:val="20"/>
        </w:rPr>
        <w:t xml:space="preserve">The tools </w:t>
      </w:r>
      <w:r>
        <w:rPr>
          <w:rFonts w:ascii="Arial" w:hAnsi="Arial" w:cs="Arial"/>
          <w:szCs w:val="20"/>
        </w:rPr>
        <w:t xml:space="preserve">have been developed by the project are being using by the large number of users community. One tool i.e. Weather Index Based Insurance is using by the Business community and it can be mainstreamed subject to successful implementation. Another tool i.e. model of </w:t>
      </w:r>
      <w:proofErr w:type="spellStart"/>
      <w:r>
        <w:rPr>
          <w:rFonts w:ascii="Arial" w:hAnsi="Arial" w:cs="Arial"/>
          <w:szCs w:val="20"/>
        </w:rPr>
        <w:t>Agri</w:t>
      </w:r>
      <w:proofErr w:type="spellEnd"/>
      <w:r>
        <w:rPr>
          <w:rFonts w:ascii="Arial" w:hAnsi="Arial" w:cs="Arial"/>
          <w:szCs w:val="20"/>
        </w:rPr>
        <w:t xml:space="preserve"> Business has been proved another successful tool and a number of Seed Business Communities i.e. ACI Ltd, Supreme Seed Company Ltd etc. are involved with the tool in order to widely expansion within the farmers community.  </w:t>
      </w:r>
    </w:p>
    <w:p w:rsidR="00EC47E0" w:rsidRPr="007F2C27" w:rsidRDefault="00CA7AE4" w:rsidP="00CA7AE4">
      <w:pPr>
        <w:pBdr>
          <w:top w:val="single" w:sz="4" w:space="1" w:color="auto"/>
          <w:left w:val="single" w:sz="4" w:space="4" w:color="auto"/>
          <w:bottom w:val="single" w:sz="4" w:space="1" w:color="auto"/>
          <w:right w:val="single" w:sz="4" w:space="4" w:color="auto"/>
        </w:pBdr>
        <w:rPr>
          <w:rFonts w:ascii="Arial" w:hAnsi="Arial" w:cs="Arial"/>
        </w:rPr>
      </w:pPr>
      <w:r w:rsidRPr="007F2C27">
        <w:rPr>
          <w:rFonts w:ascii="Arial" w:hAnsi="Arial" w:cs="Arial"/>
          <w:b/>
          <w:bCs/>
        </w:rPr>
        <w:t>Technical Assistance</w:t>
      </w:r>
      <w:r w:rsidR="004D684F" w:rsidRPr="007F2C27">
        <w:rPr>
          <w:rFonts w:ascii="Arial" w:hAnsi="Arial" w:cs="Arial"/>
          <w:b/>
          <w:bCs/>
        </w:rPr>
        <w:t xml:space="preserve"> (TA)</w:t>
      </w:r>
      <w:r w:rsidR="00E62379">
        <w:rPr>
          <w:rFonts w:ascii="Arial" w:hAnsi="Arial" w:cs="Arial"/>
          <w:b/>
          <w:bCs/>
        </w:rPr>
        <w:t xml:space="preserve"> </w:t>
      </w:r>
      <w:r w:rsidR="00EC47E0" w:rsidRPr="007F2C27">
        <w:rPr>
          <w:rFonts w:ascii="Arial" w:hAnsi="Arial" w:cs="Arial"/>
          <w:b/>
          <w:bCs/>
        </w:rPr>
        <w:t>Project 6: Feasibility Study on Climate Resilient Housing for Low-Income Communities</w:t>
      </w:r>
    </w:p>
    <w:p w:rsidR="00EC47E0" w:rsidRPr="007F2C27" w:rsidRDefault="00EC47E0" w:rsidP="00EC47E0">
      <w:pPr>
        <w:rPr>
          <w:rFonts w:ascii="Arial" w:hAnsi="Arial" w:cs="Arial"/>
        </w:rPr>
      </w:pPr>
      <w:r w:rsidRPr="007F2C27">
        <w:rPr>
          <w:rFonts w:ascii="Arial" w:hAnsi="Arial" w:cs="Arial"/>
          <w:b/>
          <w:bCs/>
        </w:rPr>
        <w:t xml:space="preserve">Budget: </w:t>
      </w:r>
      <w:r w:rsidR="00CA7AE4" w:rsidRPr="007F2C27">
        <w:rPr>
          <w:rFonts w:ascii="Arial" w:hAnsi="Arial" w:cs="Arial"/>
        </w:rPr>
        <w:t>$</w:t>
      </w:r>
      <w:r w:rsidRPr="007F2C27">
        <w:rPr>
          <w:rFonts w:ascii="Arial" w:hAnsi="Arial" w:cs="Arial"/>
        </w:rPr>
        <w:t>0.4 million</w:t>
      </w:r>
    </w:p>
    <w:p w:rsidR="00EC47E0" w:rsidRPr="00FF14B3" w:rsidRDefault="00EC47E0" w:rsidP="00EC47E0">
      <w:pPr>
        <w:rPr>
          <w:rFonts w:ascii="Arial" w:hAnsi="Arial" w:cs="Arial"/>
          <w:bCs/>
          <w:sz w:val="22"/>
        </w:rPr>
      </w:pPr>
      <w:r w:rsidRPr="00FF14B3">
        <w:rPr>
          <w:rFonts w:ascii="Arial" w:hAnsi="Arial" w:cs="Arial"/>
          <w:b/>
          <w:bCs/>
          <w:sz w:val="22"/>
        </w:rPr>
        <w:t xml:space="preserve">Development Partner: </w:t>
      </w:r>
      <w:r w:rsidRPr="00FF14B3">
        <w:rPr>
          <w:rFonts w:ascii="Arial" w:hAnsi="Arial" w:cs="Arial"/>
          <w:bCs/>
          <w:sz w:val="22"/>
        </w:rPr>
        <w:t>IFC</w:t>
      </w:r>
    </w:p>
    <w:p w:rsidR="00EC47E0" w:rsidRPr="00FF14B3" w:rsidRDefault="00EC47E0" w:rsidP="00EC47E0">
      <w:pPr>
        <w:rPr>
          <w:rFonts w:ascii="Arial" w:hAnsi="Arial" w:cs="Arial"/>
          <w:sz w:val="22"/>
        </w:rPr>
      </w:pPr>
      <w:r w:rsidRPr="00FF14B3">
        <w:rPr>
          <w:rFonts w:ascii="Arial" w:hAnsi="Arial" w:cs="Arial"/>
          <w:b/>
          <w:bCs/>
          <w:sz w:val="22"/>
        </w:rPr>
        <w:t xml:space="preserve">Implementing Agency: </w:t>
      </w:r>
      <w:r w:rsidRPr="00FF14B3">
        <w:rPr>
          <w:rFonts w:ascii="Arial" w:hAnsi="Arial" w:cs="Arial"/>
          <w:bCs/>
          <w:sz w:val="22"/>
        </w:rPr>
        <w:t>N/A</w:t>
      </w:r>
    </w:p>
    <w:p w:rsidR="00EC47E0" w:rsidRPr="00FF14B3" w:rsidRDefault="00556E80" w:rsidP="00EC47E0">
      <w:pPr>
        <w:rPr>
          <w:rFonts w:ascii="Arial" w:hAnsi="Arial" w:cs="Arial"/>
          <w:sz w:val="22"/>
        </w:rPr>
      </w:pPr>
      <w:r w:rsidRPr="00FF14B3">
        <w:rPr>
          <w:rFonts w:ascii="Arial" w:hAnsi="Arial" w:cs="Arial"/>
          <w:b/>
          <w:bCs/>
          <w:sz w:val="22"/>
        </w:rPr>
        <w:t>Expected O</w:t>
      </w:r>
      <w:r w:rsidR="00EC47E0" w:rsidRPr="00FF14B3">
        <w:rPr>
          <w:rFonts w:ascii="Arial" w:hAnsi="Arial" w:cs="Arial"/>
          <w:b/>
          <w:bCs/>
          <w:sz w:val="22"/>
        </w:rPr>
        <w:t>utcomes</w:t>
      </w:r>
      <w:r w:rsidR="00EC47E0" w:rsidRPr="00FF14B3">
        <w:rPr>
          <w:rFonts w:ascii="Arial" w:hAnsi="Arial" w:cs="Arial"/>
          <w:sz w:val="22"/>
        </w:rPr>
        <w:t>: (i) Develop a pilot program for building climate resilient and individually owned houses to supplement traditional cyclone shelters; (ii) Establish a viable business model to induce private sector involvement in the lower income housing market; and (iii) Safe, yet affordable, shelter that can reduce pressure on existing cyclone shelters. Outcomes include a study and training for selected financial institutions and real estate developers.</w:t>
      </w:r>
    </w:p>
    <w:p w:rsidR="0075660D" w:rsidRPr="00926FF2" w:rsidRDefault="0075660D" w:rsidP="0075660D">
      <w:pPr>
        <w:tabs>
          <w:tab w:val="num" w:pos="720"/>
        </w:tabs>
        <w:rPr>
          <w:rFonts w:ascii="Arial" w:hAnsi="Arial" w:cs="Arial"/>
          <w:sz w:val="22"/>
        </w:rPr>
      </w:pPr>
      <w:r w:rsidRPr="00926FF2">
        <w:rPr>
          <w:rFonts w:ascii="Arial" w:hAnsi="Arial" w:cs="Arial"/>
          <w:b/>
          <w:bCs/>
          <w:sz w:val="22"/>
        </w:rPr>
        <w:t>Status:</w:t>
      </w:r>
    </w:p>
    <w:p w:rsidR="0075660D" w:rsidRPr="00926FF2" w:rsidRDefault="0075660D" w:rsidP="00CD05A6">
      <w:pPr>
        <w:pStyle w:val="ListParagraph"/>
        <w:numPr>
          <w:ilvl w:val="0"/>
          <w:numId w:val="4"/>
        </w:numPr>
        <w:spacing w:line="240" w:lineRule="auto"/>
        <w:contextualSpacing w:val="0"/>
        <w:rPr>
          <w:rFonts w:ascii="Arial" w:hAnsi="Arial" w:cs="Arial"/>
          <w:sz w:val="22"/>
        </w:rPr>
      </w:pPr>
      <w:r w:rsidRPr="00926FF2">
        <w:rPr>
          <w:rFonts w:ascii="Arial" w:hAnsi="Arial" w:cs="Arial"/>
          <w:sz w:val="22"/>
        </w:rPr>
        <w:t xml:space="preserve">The pilot design had been finalized by December 2016 and initial discussion with BRAC as an implementing MFI had been completed. </w:t>
      </w:r>
    </w:p>
    <w:p w:rsidR="0075660D" w:rsidRPr="00926FF2" w:rsidRDefault="0075660D" w:rsidP="00CD05A6">
      <w:pPr>
        <w:pStyle w:val="ListParagraph"/>
        <w:numPr>
          <w:ilvl w:val="0"/>
          <w:numId w:val="4"/>
        </w:numPr>
        <w:spacing w:line="240" w:lineRule="auto"/>
        <w:contextualSpacing w:val="0"/>
        <w:rPr>
          <w:rFonts w:ascii="Arial" w:hAnsi="Arial" w:cs="Arial"/>
          <w:sz w:val="22"/>
        </w:rPr>
      </w:pPr>
      <w:r w:rsidRPr="00926FF2">
        <w:rPr>
          <w:rFonts w:ascii="Arial" w:hAnsi="Arial" w:cs="Arial"/>
          <w:sz w:val="22"/>
        </w:rPr>
        <w:t>The cooperation agreement (CA) was discussed between BRAC and IFC and was being drafted. Internal fund securing process was also going on during 2016 for securing the PPCR fund necessary for the pilot. However, the budgeted USD 250,000 was not secured by end of December 2016 and the pilot could not receive a kick-off.</w:t>
      </w:r>
    </w:p>
    <w:p w:rsidR="0075660D" w:rsidRPr="009C3CA2" w:rsidRDefault="0075660D" w:rsidP="00CD05A6">
      <w:pPr>
        <w:pStyle w:val="ListParagraph"/>
        <w:numPr>
          <w:ilvl w:val="0"/>
          <w:numId w:val="4"/>
        </w:numPr>
        <w:spacing w:line="240" w:lineRule="auto"/>
        <w:contextualSpacing w:val="0"/>
        <w:rPr>
          <w:rFonts w:ascii="Arial" w:hAnsi="Arial" w:cs="Arial"/>
          <w:sz w:val="22"/>
        </w:rPr>
      </w:pPr>
      <w:r w:rsidRPr="00926FF2">
        <w:rPr>
          <w:rFonts w:ascii="Arial" w:hAnsi="Arial" w:cs="Arial"/>
          <w:sz w:val="22"/>
        </w:rPr>
        <w:t>The Business Model has been developed based on the needs of the climate vulnerable coastal populations of Bangladesh. A survey of 500 households in the southern coastal regions was undertaken to obtain data on their needs.</w:t>
      </w:r>
    </w:p>
    <w:p w:rsidR="009C3CA2" w:rsidRDefault="009C3CA2" w:rsidP="0075660D">
      <w:pPr>
        <w:spacing w:line="240" w:lineRule="auto"/>
        <w:rPr>
          <w:rFonts w:ascii="Arial" w:hAnsi="Arial" w:cs="Arial"/>
          <w:b/>
          <w:sz w:val="22"/>
        </w:rPr>
      </w:pPr>
    </w:p>
    <w:p w:rsidR="0075660D" w:rsidRPr="00076E2A" w:rsidRDefault="0075660D" w:rsidP="0075660D">
      <w:pPr>
        <w:spacing w:line="240" w:lineRule="auto"/>
        <w:rPr>
          <w:rFonts w:ascii="Arial" w:hAnsi="Arial" w:cs="Arial"/>
          <w:b/>
          <w:sz w:val="22"/>
        </w:rPr>
      </w:pPr>
      <w:r w:rsidRPr="00076E2A">
        <w:rPr>
          <w:rFonts w:ascii="Arial" w:hAnsi="Arial" w:cs="Arial"/>
          <w:b/>
          <w:sz w:val="22"/>
        </w:rPr>
        <w:t>Transformational change</w:t>
      </w:r>
    </w:p>
    <w:p w:rsidR="0075660D" w:rsidRPr="00076E2A" w:rsidRDefault="0075660D" w:rsidP="0075660D">
      <w:pPr>
        <w:spacing w:line="240" w:lineRule="auto"/>
        <w:rPr>
          <w:rFonts w:ascii="Arial" w:hAnsi="Arial" w:cs="Arial"/>
          <w:sz w:val="22"/>
        </w:rPr>
      </w:pPr>
      <w:r w:rsidRPr="00076E2A">
        <w:rPr>
          <w:rFonts w:ascii="Arial" w:hAnsi="Arial" w:cs="Arial"/>
          <w:sz w:val="22"/>
        </w:rPr>
        <w:t xml:space="preserve">The </w:t>
      </w:r>
      <w:r>
        <w:rPr>
          <w:rFonts w:ascii="Arial" w:hAnsi="Arial" w:cs="Arial"/>
          <w:sz w:val="22"/>
        </w:rPr>
        <w:t>Business Model i.e. housing support for the vulnerable people due to impact of climate change has been developed under this project has been successfully completed and it will be under operation.</w:t>
      </w:r>
    </w:p>
    <w:p w:rsidR="00711071" w:rsidRPr="008C5EE3" w:rsidRDefault="00711071" w:rsidP="003746BE">
      <w:pPr>
        <w:tabs>
          <w:tab w:val="left" w:pos="2028"/>
        </w:tabs>
        <w:rPr>
          <w:rFonts w:ascii="Arial" w:hAnsi="Arial" w:cs="Arial"/>
        </w:rPr>
      </w:pPr>
    </w:p>
    <w:sectPr w:rsidR="00711071" w:rsidRPr="008C5EE3" w:rsidSect="009C3CA2">
      <w:headerReference w:type="default" r:id="rId9"/>
      <w:footerReference w:type="default" r:id="rId10"/>
      <w:pgSz w:w="11907" w:h="16839" w:code="9"/>
      <w:pgMar w:top="1440" w:right="1440" w:bottom="1440" w:left="1440" w:header="576"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588" w:rsidRDefault="00CB6588" w:rsidP="00184393">
      <w:pPr>
        <w:spacing w:after="0" w:line="240" w:lineRule="auto"/>
      </w:pPr>
      <w:r>
        <w:separator/>
      </w:r>
    </w:p>
  </w:endnote>
  <w:endnote w:type="continuationSeparator" w:id="0">
    <w:p w:rsidR="00CB6588" w:rsidRDefault="00CB6588" w:rsidP="00184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4D" w:rsidRPr="00E35F73" w:rsidRDefault="00E94E4D" w:rsidP="00E35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588" w:rsidRPr="005625CB" w:rsidRDefault="00CB6588" w:rsidP="00184393">
      <w:pPr>
        <w:spacing w:after="0" w:line="240" w:lineRule="auto"/>
        <w:rPr>
          <w:color w:val="133C66"/>
        </w:rPr>
      </w:pPr>
      <w:r w:rsidRPr="005625CB">
        <w:rPr>
          <w:color w:val="133C66"/>
        </w:rPr>
        <w:separator/>
      </w:r>
    </w:p>
  </w:footnote>
  <w:footnote w:type="continuationSeparator" w:id="0">
    <w:p w:rsidR="00CB6588" w:rsidRPr="005625CB" w:rsidRDefault="00CB6588" w:rsidP="005625CB">
      <w:pPr>
        <w:spacing w:after="0" w:line="240" w:lineRule="auto"/>
        <w:rPr>
          <w:color w:val="133C66"/>
        </w:rPr>
      </w:pPr>
      <w:r w:rsidRPr="005625CB">
        <w:rPr>
          <w:color w:val="133C66"/>
        </w:rP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E4D" w:rsidRPr="00CB7210" w:rsidRDefault="00E94E4D" w:rsidP="00CB7210">
    <w:pPr>
      <w:pStyle w:val="Header"/>
      <w:rPr>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68E7"/>
    <w:multiLevelType w:val="hybridMultilevel"/>
    <w:tmpl w:val="EA30EAA0"/>
    <w:lvl w:ilvl="0" w:tplc="4508C52E">
      <w:start w:val="1"/>
      <w:numFmt w:val="decimal"/>
      <w:pStyle w:val="BlockText"/>
      <w:lvlText w:val="%1."/>
      <w:lvlJc w:val="left"/>
      <w:pPr>
        <w:tabs>
          <w:tab w:val="num" w:pos="680"/>
        </w:tabs>
        <w:ind w:left="0" w:firstLine="0"/>
      </w:pPr>
      <w:rPr>
        <w:rFonts w:ascii="Arial" w:hAnsi="Arial" w:cs="Arial" w:hint="default"/>
        <w:b w:val="0"/>
        <w:i w:val="0"/>
        <w:color w:val="auto"/>
        <w:sz w:val="22"/>
        <w:szCs w:val="22"/>
      </w:rPr>
    </w:lvl>
    <w:lvl w:ilvl="1" w:tplc="34090019">
      <w:start w:val="1"/>
      <w:numFmt w:val="bullet"/>
      <w:lvlText w:val=""/>
      <w:lvlJc w:val="left"/>
      <w:pPr>
        <w:tabs>
          <w:tab w:val="num" w:pos="1307"/>
        </w:tabs>
        <w:ind w:left="1534" w:hanging="454"/>
      </w:pPr>
      <w:rPr>
        <w:rFonts w:ascii="Symbol" w:hAnsi="Symbol" w:hint="default"/>
        <w:b w:val="0"/>
        <w:i w:val="0"/>
        <w:color w:val="auto"/>
        <w:sz w:val="22"/>
        <w:szCs w:val="22"/>
      </w:rPr>
    </w:lvl>
    <w:lvl w:ilvl="2" w:tplc="3409001B">
      <w:start w:val="1"/>
      <w:numFmt w:val="lowerRoman"/>
      <w:lvlText w:val="%3."/>
      <w:lvlJc w:val="right"/>
      <w:pPr>
        <w:tabs>
          <w:tab w:val="num" w:pos="2160"/>
        </w:tabs>
        <w:ind w:left="2160" w:hanging="180"/>
      </w:pPr>
    </w:lvl>
    <w:lvl w:ilvl="3" w:tplc="3409000F">
      <w:start w:val="1"/>
      <w:numFmt w:val="lowerRoman"/>
      <w:lvlText w:val="(%4)"/>
      <w:lvlJc w:val="left"/>
      <w:pPr>
        <w:ind w:left="3255" w:hanging="735"/>
      </w:pPr>
      <w:rPr>
        <w:rFonts w:hint="default"/>
        <w:w w:val="109"/>
      </w:rPr>
    </w:lvl>
    <w:lvl w:ilvl="4" w:tplc="34090019">
      <w:start w:val="1"/>
      <w:numFmt w:val="lowerRoman"/>
      <w:lvlText w:val="(%5.)"/>
      <w:lvlJc w:val="left"/>
      <w:pPr>
        <w:ind w:left="3960" w:hanging="720"/>
      </w:pPr>
      <w:rPr>
        <w:rFonts w:hint="default"/>
      </w:rPr>
    </w:lvl>
    <w:lvl w:ilvl="5" w:tplc="3409001B" w:tentative="1">
      <w:start w:val="1"/>
      <w:numFmt w:val="lowerRoman"/>
      <w:lvlText w:val="%6."/>
      <w:lvlJc w:val="right"/>
      <w:pPr>
        <w:tabs>
          <w:tab w:val="num" w:pos="4320"/>
        </w:tabs>
        <w:ind w:left="4320" w:hanging="180"/>
      </w:pPr>
    </w:lvl>
    <w:lvl w:ilvl="6" w:tplc="3409000F" w:tentative="1">
      <w:start w:val="1"/>
      <w:numFmt w:val="decimal"/>
      <w:lvlText w:val="%7."/>
      <w:lvlJc w:val="left"/>
      <w:pPr>
        <w:tabs>
          <w:tab w:val="num" w:pos="5040"/>
        </w:tabs>
        <w:ind w:left="5040" w:hanging="360"/>
      </w:pPr>
    </w:lvl>
    <w:lvl w:ilvl="7" w:tplc="34090019" w:tentative="1">
      <w:start w:val="1"/>
      <w:numFmt w:val="lowerLetter"/>
      <w:lvlText w:val="%8."/>
      <w:lvlJc w:val="left"/>
      <w:pPr>
        <w:tabs>
          <w:tab w:val="num" w:pos="5760"/>
        </w:tabs>
        <w:ind w:left="5760" w:hanging="360"/>
      </w:pPr>
    </w:lvl>
    <w:lvl w:ilvl="8" w:tplc="3409001B" w:tentative="1">
      <w:start w:val="1"/>
      <w:numFmt w:val="lowerRoman"/>
      <w:lvlText w:val="%9."/>
      <w:lvlJc w:val="right"/>
      <w:pPr>
        <w:tabs>
          <w:tab w:val="num" w:pos="6480"/>
        </w:tabs>
        <w:ind w:left="6480" w:hanging="180"/>
      </w:pPr>
    </w:lvl>
  </w:abstractNum>
  <w:abstractNum w:abstractNumId="1">
    <w:nsid w:val="07AF6842"/>
    <w:multiLevelType w:val="hybridMultilevel"/>
    <w:tmpl w:val="D94E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84955"/>
    <w:multiLevelType w:val="hybridMultilevel"/>
    <w:tmpl w:val="2934150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3">
    <w:nsid w:val="14763172"/>
    <w:multiLevelType w:val="hybridMultilevel"/>
    <w:tmpl w:val="3822C7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7F5A2A"/>
    <w:multiLevelType w:val="hybridMultilevel"/>
    <w:tmpl w:val="8A7427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3137BD"/>
    <w:multiLevelType w:val="hybridMultilevel"/>
    <w:tmpl w:val="1F3ED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BA4A06"/>
    <w:multiLevelType w:val="hybridMultilevel"/>
    <w:tmpl w:val="FD765966"/>
    <w:lvl w:ilvl="0" w:tplc="3B489226">
      <w:start w:val="1"/>
      <w:numFmt w:val="bullet"/>
      <w:lvlText w:val="•"/>
      <w:lvlJc w:val="left"/>
      <w:pPr>
        <w:tabs>
          <w:tab w:val="num" w:pos="720"/>
        </w:tabs>
        <w:ind w:left="720" w:hanging="360"/>
      </w:pPr>
      <w:rPr>
        <w:rFonts w:ascii="Arial" w:hAnsi="Arial" w:hint="default"/>
      </w:rPr>
    </w:lvl>
    <w:lvl w:ilvl="1" w:tplc="4D2E31B2" w:tentative="1">
      <w:start w:val="1"/>
      <w:numFmt w:val="bullet"/>
      <w:lvlText w:val="•"/>
      <w:lvlJc w:val="left"/>
      <w:pPr>
        <w:tabs>
          <w:tab w:val="num" w:pos="1440"/>
        </w:tabs>
        <w:ind w:left="1440" w:hanging="360"/>
      </w:pPr>
      <w:rPr>
        <w:rFonts w:ascii="Arial" w:hAnsi="Arial" w:hint="default"/>
      </w:rPr>
    </w:lvl>
    <w:lvl w:ilvl="2" w:tplc="CD7A3B7E" w:tentative="1">
      <w:start w:val="1"/>
      <w:numFmt w:val="bullet"/>
      <w:lvlText w:val="•"/>
      <w:lvlJc w:val="left"/>
      <w:pPr>
        <w:tabs>
          <w:tab w:val="num" w:pos="2160"/>
        </w:tabs>
        <w:ind w:left="2160" w:hanging="360"/>
      </w:pPr>
      <w:rPr>
        <w:rFonts w:ascii="Arial" w:hAnsi="Arial" w:hint="default"/>
      </w:rPr>
    </w:lvl>
    <w:lvl w:ilvl="3" w:tplc="DCE4CFC6" w:tentative="1">
      <w:start w:val="1"/>
      <w:numFmt w:val="bullet"/>
      <w:lvlText w:val="•"/>
      <w:lvlJc w:val="left"/>
      <w:pPr>
        <w:tabs>
          <w:tab w:val="num" w:pos="2880"/>
        </w:tabs>
        <w:ind w:left="2880" w:hanging="360"/>
      </w:pPr>
      <w:rPr>
        <w:rFonts w:ascii="Arial" w:hAnsi="Arial" w:hint="default"/>
      </w:rPr>
    </w:lvl>
    <w:lvl w:ilvl="4" w:tplc="71EE34CA" w:tentative="1">
      <w:start w:val="1"/>
      <w:numFmt w:val="bullet"/>
      <w:lvlText w:val="•"/>
      <w:lvlJc w:val="left"/>
      <w:pPr>
        <w:tabs>
          <w:tab w:val="num" w:pos="3600"/>
        </w:tabs>
        <w:ind w:left="3600" w:hanging="360"/>
      </w:pPr>
      <w:rPr>
        <w:rFonts w:ascii="Arial" w:hAnsi="Arial" w:hint="default"/>
      </w:rPr>
    </w:lvl>
    <w:lvl w:ilvl="5" w:tplc="95345254" w:tentative="1">
      <w:start w:val="1"/>
      <w:numFmt w:val="bullet"/>
      <w:lvlText w:val="•"/>
      <w:lvlJc w:val="left"/>
      <w:pPr>
        <w:tabs>
          <w:tab w:val="num" w:pos="4320"/>
        </w:tabs>
        <w:ind w:left="4320" w:hanging="360"/>
      </w:pPr>
      <w:rPr>
        <w:rFonts w:ascii="Arial" w:hAnsi="Arial" w:hint="default"/>
      </w:rPr>
    </w:lvl>
    <w:lvl w:ilvl="6" w:tplc="D66A3BD8" w:tentative="1">
      <w:start w:val="1"/>
      <w:numFmt w:val="bullet"/>
      <w:lvlText w:val="•"/>
      <w:lvlJc w:val="left"/>
      <w:pPr>
        <w:tabs>
          <w:tab w:val="num" w:pos="5040"/>
        </w:tabs>
        <w:ind w:left="5040" w:hanging="360"/>
      </w:pPr>
      <w:rPr>
        <w:rFonts w:ascii="Arial" w:hAnsi="Arial" w:hint="default"/>
      </w:rPr>
    </w:lvl>
    <w:lvl w:ilvl="7" w:tplc="4560C1D0" w:tentative="1">
      <w:start w:val="1"/>
      <w:numFmt w:val="bullet"/>
      <w:lvlText w:val="•"/>
      <w:lvlJc w:val="left"/>
      <w:pPr>
        <w:tabs>
          <w:tab w:val="num" w:pos="5760"/>
        </w:tabs>
        <w:ind w:left="5760" w:hanging="360"/>
      </w:pPr>
      <w:rPr>
        <w:rFonts w:ascii="Arial" w:hAnsi="Arial" w:hint="default"/>
      </w:rPr>
    </w:lvl>
    <w:lvl w:ilvl="8" w:tplc="F31E50E0" w:tentative="1">
      <w:start w:val="1"/>
      <w:numFmt w:val="bullet"/>
      <w:lvlText w:val="•"/>
      <w:lvlJc w:val="left"/>
      <w:pPr>
        <w:tabs>
          <w:tab w:val="num" w:pos="6480"/>
        </w:tabs>
        <w:ind w:left="6480" w:hanging="360"/>
      </w:pPr>
      <w:rPr>
        <w:rFonts w:ascii="Arial" w:hAnsi="Arial" w:hint="default"/>
      </w:rPr>
    </w:lvl>
  </w:abstractNum>
  <w:abstractNum w:abstractNumId="7">
    <w:nsid w:val="3C456E09"/>
    <w:multiLevelType w:val="hybridMultilevel"/>
    <w:tmpl w:val="568807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742325"/>
    <w:multiLevelType w:val="hybridMultilevel"/>
    <w:tmpl w:val="111A54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E356B5"/>
    <w:multiLevelType w:val="hybridMultilevel"/>
    <w:tmpl w:val="2EA60B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2E1103"/>
    <w:multiLevelType w:val="hybridMultilevel"/>
    <w:tmpl w:val="CBF88C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C65174"/>
    <w:multiLevelType w:val="hybridMultilevel"/>
    <w:tmpl w:val="0AF80A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E70730"/>
    <w:multiLevelType w:val="hybridMultilevel"/>
    <w:tmpl w:val="BD421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464215"/>
    <w:multiLevelType w:val="hybridMultilevel"/>
    <w:tmpl w:val="D6F070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5DF1FE0"/>
    <w:multiLevelType w:val="hybridMultilevel"/>
    <w:tmpl w:val="329279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FED58AD"/>
    <w:multiLevelType w:val="hybridMultilevel"/>
    <w:tmpl w:val="7DC2105E"/>
    <w:lvl w:ilvl="0" w:tplc="2C9CB4E8">
      <w:start w:val="1"/>
      <w:numFmt w:val="bullet"/>
      <w:pStyle w:val="ListParagraph"/>
      <w:lvlText w:val=""/>
      <w:lvlJc w:val="left"/>
      <w:pPr>
        <w:ind w:left="360" w:hanging="360"/>
      </w:pPr>
      <w:rPr>
        <w:rFonts w:ascii="Symbol" w:hAnsi="Symbol" w:hint="default"/>
        <w:color w:val="4F81BD" w:themeColor="accen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9E968AC"/>
    <w:multiLevelType w:val="hybridMultilevel"/>
    <w:tmpl w:val="CB8E9D6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EC3381"/>
    <w:multiLevelType w:val="hybridMultilevel"/>
    <w:tmpl w:val="334C4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F06971"/>
    <w:multiLevelType w:val="hybridMultilevel"/>
    <w:tmpl w:val="B072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3066CF8"/>
    <w:multiLevelType w:val="hybridMultilevel"/>
    <w:tmpl w:val="540473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DF79E3"/>
    <w:multiLevelType w:val="hybridMultilevel"/>
    <w:tmpl w:val="36F60404"/>
    <w:lvl w:ilvl="0" w:tplc="0409000F">
      <w:start w:val="1"/>
      <w:numFmt w:val="lowerRoman"/>
      <w:lvlText w:val="(%1)"/>
      <w:lvlJc w:val="left"/>
      <w:pPr>
        <w:ind w:left="1080" w:hanging="720"/>
      </w:pPr>
      <w:rPr>
        <w:rFonts w:cs="Times New Roman"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335E57"/>
    <w:multiLevelType w:val="hybridMultilevel"/>
    <w:tmpl w:val="D9DEA1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F51D84"/>
    <w:multiLevelType w:val="hybridMultilevel"/>
    <w:tmpl w:val="1D386C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
  </w:num>
  <w:num w:numId="3">
    <w:abstractNumId w:val="14"/>
  </w:num>
  <w:num w:numId="4">
    <w:abstractNumId w:val="10"/>
  </w:num>
  <w:num w:numId="5">
    <w:abstractNumId w:val="6"/>
  </w:num>
  <w:num w:numId="6">
    <w:abstractNumId w:val="18"/>
  </w:num>
  <w:num w:numId="7">
    <w:abstractNumId w:val="8"/>
  </w:num>
  <w:num w:numId="8">
    <w:abstractNumId w:val="21"/>
  </w:num>
  <w:num w:numId="9">
    <w:abstractNumId w:val="4"/>
  </w:num>
  <w:num w:numId="10">
    <w:abstractNumId w:val="17"/>
  </w:num>
  <w:num w:numId="11">
    <w:abstractNumId w:val="22"/>
  </w:num>
  <w:num w:numId="12">
    <w:abstractNumId w:val="13"/>
  </w:num>
  <w:num w:numId="13">
    <w:abstractNumId w:val="19"/>
  </w:num>
  <w:num w:numId="14">
    <w:abstractNumId w:val="12"/>
  </w:num>
  <w:num w:numId="15">
    <w:abstractNumId w:val="5"/>
  </w:num>
  <w:num w:numId="16">
    <w:abstractNumId w:val="0"/>
    <w:lvlOverride w:ilvl="0">
      <w:startOverride w:val="1"/>
    </w:lvlOverride>
  </w:num>
  <w:num w:numId="17">
    <w:abstractNumId w:val="7"/>
  </w:num>
  <w:num w:numId="18">
    <w:abstractNumId w:val="20"/>
  </w:num>
  <w:num w:numId="19">
    <w:abstractNumId w:val="11"/>
  </w:num>
  <w:num w:numId="20">
    <w:abstractNumId w:val="3"/>
  </w:num>
  <w:num w:numId="21">
    <w:abstractNumId w:val="9"/>
  </w:num>
  <w:num w:numId="22">
    <w:abstractNumId w:val="16"/>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trackRevisions/>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C28"/>
    <w:rsid w:val="00000B7B"/>
    <w:rsid w:val="000069C8"/>
    <w:rsid w:val="00010256"/>
    <w:rsid w:val="0001190F"/>
    <w:rsid w:val="00015231"/>
    <w:rsid w:val="000152ED"/>
    <w:rsid w:val="00017725"/>
    <w:rsid w:val="00023687"/>
    <w:rsid w:val="00024E37"/>
    <w:rsid w:val="00026FD6"/>
    <w:rsid w:val="00030D4A"/>
    <w:rsid w:val="00033B90"/>
    <w:rsid w:val="00033DFB"/>
    <w:rsid w:val="00043E02"/>
    <w:rsid w:val="00062E85"/>
    <w:rsid w:val="00062F54"/>
    <w:rsid w:val="0006322E"/>
    <w:rsid w:val="00067D98"/>
    <w:rsid w:val="00070855"/>
    <w:rsid w:val="00073485"/>
    <w:rsid w:val="00076E2A"/>
    <w:rsid w:val="00086071"/>
    <w:rsid w:val="00086F89"/>
    <w:rsid w:val="00090B05"/>
    <w:rsid w:val="000A6D84"/>
    <w:rsid w:val="000C4598"/>
    <w:rsid w:val="000C4BB7"/>
    <w:rsid w:val="000D120A"/>
    <w:rsid w:val="000D4F41"/>
    <w:rsid w:val="000D56A2"/>
    <w:rsid w:val="000D6937"/>
    <w:rsid w:val="000E0A69"/>
    <w:rsid w:val="000F0260"/>
    <w:rsid w:val="00100FDA"/>
    <w:rsid w:val="001061A6"/>
    <w:rsid w:val="00114089"/>
    <w:rsid w:val="00114D0A"/>
    <w:rsid w:val="0011615F"/>
    <w:rsid w:val="0012003B"/>
    <w:rsid w:val="00133939"/>
    <w:rsid w:val="001339B0"/>
    <w:rsid w:val="00141525"/>
    <w:rsid w:val="00141540"/>
    <w:rsid w:val="0015726C"/>
    <w:rsid w:val="001639C2"/>
    <w:rsid w:val="00164908"/>
    <w:rsid w:val="00165167"/>
    <w:rsid w:val="00172433"/>
    <w:rsid w:val="001752B7"/>
    <w:rsid w:val="00184393"/>
    <w:rsid w:val="001910F8"/>
    <w:rsid w:val="0019361C"/>
    <w:rsid w:val="00194EBD"/>
    <w:rsid w:val="001953D2"/>
    <w:rsid w:val="00196E22"/>
    <w:rsid w:val="001C7B71"/>
    <w:rsid w:val="001D1DAC"/>
    <w:rsid w:val="001E4400"/>
    <w:rsid w:val="001F16D7"/>
    <w:rsid w:val="001F2F64"/>
    <w:rsid w:val="00222C58"/>
    <w:rsid w:val="00231D0C"/>
    <w:rsid w:val="00241B0C"/>
    <w:rsid w:val="00250342"/>
    <w:rsid w:val="00256ED2"/>
    <w:rsid w:val="002670F4"/>
    <w:rsid w:val="00271919"/>
    <w:rsid w:val="00276807"/>
    <w:rsid w:val="00285865"/>
    <w:rsid w:val="00295FE7"/>
    <w:rsid w:val="002964D0"/>
    <w:rsid w:val="002A1067"/>
    <w:rsid w:val="002B0FC3"/>
    <w:rsid w:val="002B228B"/>
    <w:rsid w:val="002B2D5B"/>
    <w:rsid w:val="002B38DE"/>
    <w:rsid w:val="002B5804"/>
    <w:rsid w:val="002B5B42"/>
    <w:rsid w:val="002B5C65"/>
    <w:rsid w:val="002B66EB"/>
    <w:rsid w:val="002C36AE"/>
    <w:rsid w:val="002C3EAB"/>
    <w:rsid w:val="002C7BB5"/>
    <w:rsid w:val="002D0D69"/>
    <w:rsid w:val="002D0D88"/>
    <w:rsid w:val="002D374E"/>
    <w:rsid w:val="002E5011"/>
    <w:rsid w:val="00301655"/>
    <w:rsid w:val="003134A4"/>
    <w:rsid w:val="0031403D"/>
    <w:rsid w:val="00314627"/>
    <w:rsid w:val="00320F2A"/>
    <w:rsid w:val="00325710"/>
    <w:rsid w:val="003336E0"/>
    <w:rsid w:val="003410E2"/>
    <w:rsid w:val="00347C83"/>
    <w:rsid w:val="003636F8"/>
    <w:rsid w:val="003746BE"/>
    <w:rsid w:val="00385440"/>
    <w:rsid w:val="003944D9"/>
    <w:rsid w:val="003A0E46"/>
    <w:rsid w:val="003A6C1C"/>
    <w:rsid w:val="003A7D2D"/>
    <w:rsid w:val="003B44C9"/>
    <w:rsid w:val="003D6338"/>
    <w:rsid w:val="003F430B"/>
    <w:rsid w:val="003F5264"/>
    <w:rsid w:val="003F70B8"/>
    <w:rsid w:val="00400988"/>
    <w:rsid w:val="004042C5"/>
    <w:rsid w:val="0041328F"/>
    <w:rsid w:val="00423970"/>
    <w:rsid w:val="00423A9C"/>
    <w:rsid w:val="00423BC6"/>
    <w:rsid w:val="00425DEC"/>
    <w:rsid w:val="00426603"/>
    <w:rsid w:val="00427B12"/>
    <w:rsid w:val="00435E39"/>
    <w:rsid w:val="00445BDB"/>
    <w:rsid w:val="00446B53"/>
    <w:rsid w:val="00460126"/>
    <w:rsid w:val="00471707"/>
    <w:rsid w:val="0047347F"/>
    <w:rsid w:val="00485702"/>
    <w:rsid w:val="00496772"/>
    <w:rsid w:val="004A2E16"/>
    <w:rsid w:val="004A4553"/>
    <w:rsid w:val="004B59F2"/>
    <w:rsid w:val="004D3FC3"/>
    <w:rsid w:val="004D431C"/>
    <w:rsid w:val="004D684F"/>
    <w:rsid w:val="004D7325"/>
    <w:rsid w:val="004E6F74"/>
    <w:rsid w:val="004F541A"/>
    <w:rsid w:val="004F63A5"/>
    <w:rsid w:val="004F7748"/>
    <w:rsid w:val="00502D26"/>
    <w:rsid w:val="00504C4E"/>
    <w:rsid w:val="00510614"/>
    <w:rsid w:val="005115DA"/>
    <w:rsid w:val="00517231"/>
    <w:rsid w:val="00522350"/>
    <w:rsid w:val="00524E42"/>
    <w:rsid w:val="00525384"/>
    <w:rsid w:val="005312BF"/>
    <w:rsid w:val="00533541"/>
    <w:rsid w:val="00535248"/>
    <w:rsid w:val="005413B6"/>
    <w:rsid w:val="0054490C"/>
    <w:rsid w:val="005479D8"/>
    <w:rsid w:val="005507D6"/>
    <w:rsid w:val="00556E80"/>
    <w:rsid w:val="005579D7"/>
    <w:rsid w:val="005625CB"/>
    <w:rsid w:val="005651E1"/>
    <w:rsid w:val="0056716E"/>
    <w:rsid w:val="0057561A"/>
    <w:rsid w:val="00580AE7"/>
    <w:rsid w:val="005812D2"/>
    <w:rsid w:val="00584B3B"/>
    <w:rsid w:val="0058668D"/>
    <w:rsid w:val="00587E4B"/>
    <w:rsid w:val="0059008F"/>
    <w:rsid w:val="005901BD"/>
    <w:rsid w:val="005A5471"/>
    <w:rsid w:val="005A68A2"/>
    <w:rsid w:val="005A7430"/>
    <w:rsid w:val="005A79AD"/>
    <w:rsid w:val="005B55EC"/>
    <w:rsid w:val="005C009B"/>
    <w:rsid w:val="005C3731"/>
    <w:rsid w:val="005D18D4"/>
    <w:rsid w:val="005D2AD6"/>
    <w:rsid w:val="005D5494"/>
    <w:rsid w:val="005D758B"/>
    <w:rsid w:val="005E1F30"/>
    <w:rsid w:val="005E39B6"/>
    <w:rsid w:val="00601FC5"/>
    <w:rsid w:val="00604511"/>
    <w:rsid w:val="00610115"/>
    <w:rsid w:val="0061695A"/>
    <w:rsid w:val="00616EA1"/>
    <w:rsid w:val="00622C16"/>
    <w:rsid w:val="00660D8F"/>
    <w:rsid w:val="006637C9"/>
    <w:rsid w:val="0067395F"/>
    <w:rsid w:val="006763ED"/>
    <w:rsid w:val="00680086"/>
    <w:rsid w:val="00685F75"/>
    <w:rsid w:val="0069744A"/>
    <w:rsid w:val="006A0B28"/>
    <w:rsid w:val="006B1A3B"/>
    <w:rsid w:val="006B24FE"/>
    <w:rsid w:val="006B3729"/>
    <w:rsid w:val="006B3F23"/>
    <w:rsid w:val="006B7CD3"/>
    <w:rsid w:val="006B7F7B"/>
    <w:rsid w:val="006C34CA"/>
    <w:rsid w:val="006D34C5"/>
    <w:rsid w:val="006D557C"/>
    <w:rsid w:val="006E1F84"/>
    <w:rsid w:val="006E59F3"/>
    <w:rsid w:val="006F5BF5"/>
    <w:rsid w:val="00700A38"/>
    <w:rsid w:val="00711071"/>
    <w:rsid w:val="00721305"/>
    <w:rsid w:val="0072468E"/>
    <w:rsid w:val="00724772"/>
    <w:rsid w:val="007324C6"/>
    <w:rsid w:val="007425AE"/>
    <w:rsid w:val="00746AF7"/>
    <w:rsid w:val="00746C6A"/>
    <w:rsid w:val="0075660D"/>
    <w:rsid w:val="00757194"/>
    <w:rsid w:val="00766C3B"/>
    <w:rsid w:val="00782311"/>
    <w:rsid w:val="00782AE7"/>
    <w:rsid w:val="00783836"/>
    <w:rsid w:val="00785DC6"/>
    <w:rsid w:val="00787399"/>
    <w:rsid w:val="007908F2"/>
    <w:rsid w:val="00791092"/>
    <w:rsid w:val="007A2400"/>
    <w:rsid w:val="007A578E"/>
    <w:rsid w:val="007A60EA"/>
    <w:rsid w:val="007B08DE"/>
    <w:rsid w:val="007B12A5"/>
    <w:rsid w:val="007B4795"/>
    <w:rsid w:val="007C0880"/>
    <w:rsid w:val="007C3A65"/>
    <w:rsid w:val="007C484A"/>
    <w:rsid w:val="007C7DE8"/>
    <w:rsid w:val="007D63C5"/>
    <w:rsid w:val="007E0785"/>
    <w:rsid w:val="007E7205"/>
    <w:rsid w:val="007F1EDD"/>
    <w:rsid w:val="007F2C27"/>
    <w:rsid w:val="007F77CB"/>
    <w:rsid w:val="00822A93"/>
    <w:rsid w:val="00827296"/>
    <w:rsid w:val="008324AC"/>
    <w:rsid w:val="00841418"/>
    <w:rsid w:val="00844EE9"/>
    <w:rsid w:val="008514F0"/>
    <w:rsid w:val="008524FF"/>
    <w:rsid w:val="00853BC8"/>
    <w:rsid w:val="00855C62"/>
    <w:rsid w:val="008603D8"/>
    <w:rsid w:val="0087132C"/>
    <w:rsid w:val="00874B8C"/>
    <w:rsid w:val="00876FB5"/>
    <w:rsid w:val="0088450C"/>
    <w:rsid w:val="00886A8C"/>
    <w:rsid w:val="00892FD0"/>
    <w:rsid w:val="00894A98"/>
    <w:rsid w:val="008A1225"/>
    <w:rsid w:val="008A225F"/>
    <w:rsid w:val="008A5240"/>
    <w:rsid w:val="008B0F3E"/>
    <w:rsid w:val="008B28AF"/>
    <w:rsid w:val="008B3EE2"/>
    <w:rsid w:val="008C5EE3"/>
    <w:rsid w:val="008D3C0A"/>
    <w:rsid w:val="008D4078"/>
    <w:rsid w:val="008D59FC"/>
    <w:rsid w:val="008E202C"/>
    <w:rsid w:val="008E6DF1"/>
    <w:rsid w:val="008F1CAF"/>
    <w:rsid w:val="008F2F00"/>
    <w:rsid w:val="008F3712"/>
    <w:rsid w:val="008F611B"/>
    <w:rsid w:val="00900AF6"/>
    <w:rsid w:val="00911B95"/>
    <w:rsid w:val="009138F8"/>
    <w:rsid w:val="009151F3"/>
    <w:rsid w:val="009210DD"/>
    <w:rsid w:val="00923A58"/>
    <w:rsid w:val="00926FF2"/>
    <w:rsid w:val="00932698"/>
    <w:rsid w:val="009340AF"/>
    <w:rsid w:val="00934EC2"/>
    <w:rsid w:val="0094061F"/>
    <w:rsid w:val="00940F04"/>
    <w:rsid w:val="00947FC6"/>
    <w:rsid w:val="0095353F"/>
    <w:rsid w:val="00955090"/>
    <w:rsid w:val="00974E27"/>
    <w:rsid w:val="0098416C"/>
    <w:rsid w:val="00984898"/>
    <w:rsid w:val="0099012B"/>
    <w:rsid w:val="00992D86"/>
    <w:rsid w:val="0099466D"/>
    <w:rsid w:val="00996FE9"/>
    <w:rsid w:val="009A0325"/>
    <w:rsid w:val="009B2BEE"/>
    <w:rsid w:val="009B46C5"/>
    <w:rsid w:val="009B695F"/>
    <w:rsid w:val="009C3CA2"/>
    <w:rsid w:val="009C47BD"/>
    <w:rsid w:val="009C4B46"/>
    <w:rsid w:val="009C6328"/>
    <w:rsid w:val="009D1DE9"/>
    <w:rsid w:val="009D356D"/>
    <w:rsid w:val="009D3796"/>
    <w:rsid w:val="009D3B48"/>
    <w:rsid w:val="009D77DF"/>
    <w:rsid w:val="009E52EF"/>
    <w:rsid w:val="009E553D"/>
    <w:rsid w:val="009E6795"/>
    <w:rsid w:val="009E7EFF"/>
    <w:rsid w:val="009F0991"/>
    <w:rsid w:val="00A0203C"/>
    <w:rsid w:val="00A071BB"/>
    <w:rsid w:val="00A13062"/>
    <w:rsid w:val="00A233FB"/>
    <w:rsid w:val="00A32C02"/>
    <w:rsid w:val="00A352DC"/>
    <w:rsid w:val="00A421B9"/>
    <w:rsid w:val="00A5713D"/>
    <w:rsid w:val="00A71051"/>
    <w:rsid w:val="00A918D9"/>
    <w:rsid w:val="00A979F7"/>
    <w:rsid w:val="00AA2AE2"/>
    <w:rsid w:val="00AA3C0E"/>
    <w:rsid w:val="00AA3F9C"/>
    <w:rsid w:val="00AA69AF"/>
    <w:rsid w:val="00AB3678"/>
    <w:rsid w:val="00AC2EF9"/>
    <w:rsid w:val="00AC50B0"/>
    <w:rsid w:val="00AC5DBD"/>
    <w:rsid w:val="00AD1EE9"/>
    <w:rsid w:val="00AE10BA"/>
    <w:rsid w:val="00AE1D12"/>
    <w:rsid w:val="00AF429A"/>
    <w:rsid w:val="00B144B1"/>
    <w:rsid w:val="00B152DF"/>
    <w:rsid w:val="00B17B86"/>
    <w:rsid w:val="00B2462C"/>
    <w:rsid w:val="00B26C81"/>
    <w:rsid w:val="00B40845"/>
    <w:rsid w:val="00B52174"/>
    <w:rsid w:val="00B532C2"/>
    <w:rsid w:val="00B534E2"/>
    <w:rsid w:val="00B54DBC"/>
    <w:rsid w:val="00B81125"/>
    <w:rsid w:val="00B866CE"/>
    <w:rsid w:val="00B963A0"/>
    <w:rsid w:val="00BA18C7"/>
    <w:rsid w:val="00BA6917"/>
    <w:rsid w:val="00BC0A57"/>
    <w:rsid w:val="00BC55BF"/>
    <w:rsid w:val="00BC6CB1"/>
    <w:rsid w:val="00BD4F51"/>
    <w:rsid w:val="00BD5EAA"/>
    <w:rsid w:val="00BD61F3"/>
    <w:rsid w:val="00BE0F13"/>
    <w:rsid w:val="00BF0313"/>
    <w:rsid w:val="00BF22A1"/>
    <w:rsid w:val="00C01045"/>
    <w:rsid w:val="00C114AE"/>
    <w:rsid w:val="00C26A0B"/>
    <w:rsid w:val="00C41E90"/>
    <w:rsid w:val="00C51907"/>
    <w:rsid w:val="00C51C5A"/>
    <w:rsid w:val="00C6765E"/>
    <w:rsid w:val="00C74555"/>
    <w:rsid w:val="00C75D8B"/>
    <w:rsid w:val="00C81A69"/>
    <w:rsid w:val="00C977B1"/>
    <w:rsid w:val="00CA6211"/>
    <w:rsid w:val="00CA7AE4"/>
    <w:rsid w:val="00CB6588"/>
    <w:rsid w:val="00CB7210"/>
    <w:rsid w:val="00CC4794"/>
    <w:rsid w:val="00CC4D9F"/>
    <w:rsid w:val="00CC5884"/>
    <w:rsid w:val="00CC6A50"/>
    <w:rsid w:val="00CD05A6"/>
    <w:rsid w:val="00CD2791"/>
    <w:rsid w:val="00CD6D3B"/>
    <w:rsid w:val="00CE684B"/>
    <w:rsid w:val="00CE6C2E"/>
    <w:rsid w:val="00CE74F9"/>
    <w:rsid w:val="00D07313"/>
    <w:rsid w:val="00D13F1C"/>
    <w:rsid w:val="00D14830"/>
    <w:rsid w:val="00D170FE"/>
    <w:rsid w:val="00D21757"/>
    <w:rsid w:val="00D22D5B"/>
    <w:rsid w:val="00D321FC"/>
    <w:rsid w:val="00D37003"/>
    <w:rsid w:val="00D57CC3"/>
    <w:rsid w:val="00D6602B"/>
    <w:rsid w:val="00D6766D"/>
    <w:rsid w:val="00D726BA"/>
    <w:rsid w:val="00D73A52"/>
    <w:rsid w:val="00D76E42"/>
    <w:rsid w:val="00DB0244"/>
    <w:rsid w:val="00DB201C"/>
    <w:rsid w:val="00DB3BBF"/>
    <w:rsid w:val="00DD0E2B"/>
    <w:rsid w:val="00E06F53"/>
    <w:rsid w:val="00E12387"/>
    <w:rsid w:val="00E12923"/>
    <w:rsid w:val="00E13C6B"/>
    <w:rsid w:val="00E13ECD"/>
    <w:rsid w:val="00E16D97"/>
    <w:rsid w:val="00E172D7"/>
    <w:rsid w:val="00E24C02"/>
    <w:rsid w:val="00E255B3"/>
    <w:rsid w:val="00E327D1"/>
    <w:rsid w:val="00E33172"/>
    <w:rsid w:val="00E33F62"/>
    <w:rsid w:val="00E35F73"/>
    <w:rsid w:val="00E53C5A"/>
    <w:rsid w:val="00E55AAC"/>
    <w:rsid w:val="00E62379"/>
    <w:rsid w:val="00E650AB"/>
    <w:rsid w:val="00E652D9"/>
    <w:rsid w:val="00E73359"/>
    <w:rsid w:val="00E80422"/>
    <w:rsid w:val="00E81021"/>
    <w:rsid w:val="00E81818"/>
    <w:rsid w:val="00E83E12"/>
    <w:rsid w:val="00E94E4D"/>
    <w:rsid w:val="00E973A4"/>
    <w:rsid w:val="00EA22BC"/>
    <w:rsid w:val="00EA4791"/>
    <w:rsid w:val="00EA5498"/>
    <w:rsid w:val="00EA6C28"/>
    <w:rsid w:val="00EA6CD1"/>
    <w:rsid w:val="00EA6E6E"/>
    <w:rsid w:val="00EB24AF"/>
    <w:rsid w:val="00EB2BF0"/>
    <w:rsid w:val="00EC47E0"/>
    <w:rsid w:val="00EC7A19"/>
    <w:rsid w:val="00ED3BBC"/>
    <w:rsid w:val="00ED3D29"/>
    <w:rsid w:val="00EE1868"/>
    <w:rsid w:val="00EF09D9"/>
    <w:rsid w:val="00EF0BA9"/>
    <w:rsid w:val="00EF2DEC"/>
    <w:rsid w:val="00F016A7"/>
    <w:rsid w:val="00F06681"/>
    <w:rsid w:val="00F129B2"/>
    <w:rsid w:val="00F140C2"/>
    <w:rsid w:val="00F23EEE"/>
    <w:rsid w:val="00F262A0"/>
    <w:rsid w:val="00F27DC9"/>
    <w:rsid w:val="00F30D70"/>
    <w:rsid w:val="00F37D72"/>
    <w:rsid w:val="00F478DD"/>
    <w:rsid w:val="00F63A9F"/>
    <w:rsid w:val="00F779F4"/>
    <w:rsid w:val="00F80110"/>
    <w:rsid w:val="00F80766"/>
    <w:rsid w:val="00F82A62"/>
    <w:rsid w:val="00F9090F"/>
    <w:rsid w:val="00F95C82"/>
    <w:rsid w:val="00FA5A20"/>
    <w:rsid w:val="00FB198F"/>
    <w:rsid w:val="00FB46B1"/>
    <w:rsid w:val="00FB5DB7"/>
    <w:rsid w:val="00FB5F6C"/>
    <w:rsid w:val="00FC4AED"/>
    <w:rsid w:val="00FE0A61"/>
    <w:rsid w:val="00FE6B5F"/>
    <w:rsid w:val="00FF13B1"/>
    <w:rsid w:val="00FF14B3"/>
    <w:rsid w:val="00FF4601"/>
    <w:rsid w:val="00FF4A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88"/>
    <w:pPr>
      <w:spacing w:before="120" w:after="120"/>
      <w:jc w:val="both"/>
    </w:pPr>
    <w:rPr>
      <w:rFonts w:ascii="Corbel" w:hAnsi="Corbel"/>
      <w:sz w:val="20"/>
    </w:rPr>
  </w:style>
  <w:style w:type="paragraph" w:styleId="Heading1">
    <w:name w:val="heading 1"/>
    <w:next w:val="Normal"/>
    <w:link w:val="Heading1Char"/>
    <w:uiPriority w:val="9"/>
    <w:qFormat/>
    <w:rsid w:val="00EA6C28"/>
    <w:pPr>
      <w:keepNext/>
      <w:keepLines/>
      <w:pBdr>
        <w:bottom w:val="single" w:sz="24" w:space="1" w:color="E36C0A"/>
      </w:pBdr>
      <w:spacing w:after="100" w:afterAutospacing="1" w:line="240" w:lineRule="auto"/>
      <w:outlineLvl w:val="0"/>
    </w:pPr>
    <w:rPr>
      <w:rFonts w:ascii="Corbel" w:eastAsiaTheme="majorEastAsia" w:hAnsi="Corbel" w:cstheme="majorBidi"/>
      <w:b/>
      <w:bCs/>
      <w:smallCaps/>
      <w:color w:val="133C66"/>
      <w:sz w:val="56"/>
      <w:szCs w:val="28"/>
    </w:rPr>
  </w:style>
  <w:style w:type="paragraph" w:styleId="Heading2">
    <w:name w:val="heading 2"/>
    <w:basedOn w:val="Heading1"/>
    <w:next w:val="Normal"/>
    <w:link w:val="Heading2Char"/>
    <w:uiPriority w:val="9"/>
    <w:unhideWhenUsed/>
    <w:qFormat/>
    <w:rsid w:val="0012003B"/>
    <w:pPr>
      <w:numPr>
        <w:ilvl w:val="1"/>
      </w:numPr>
      <w:ind w:left="432"/>
      <w:outlineLvl w:val="1"/>
    </w:pPr>
    <w:rPr>
      <w:bCs w:val="0"/>
      <w:smallCaps w:val="0"/>
      <w:color w:val="2F5496"/>
      <w:sz w:val="40"/>
      <w:szCs w:val="26"/>
    </w:rPr>
  </w:style>
  <w:style w:type="paragraph" w:styleId="Heading3">
    <w:name w:val="heading 3"/>
    <w:basedOn w:val="Normal"/>
    <w:next w:val="Normal"/>
    <w:link w:val="Heading3Char"/>
    <w:uiPriority w:val="9"/>
    <w:unhideWhenUsed/>
    <w:qFormat/>
    <w:rsid w:val="006B7CD3"/>
    <w:pPr>
      <w:keepNext/>
      <w:keepLines/>
      <w:spacing w:before="200" w:after="0"/>
      <w:jc w:val="left"/>
      <w:outlineLvl w:val="2"/>
    </w:pPr>
    <w:rPr>
      <w:rFonts w:eastAsiaTheme="majorEastAsia" w:cstheme="majorBidi"/>
      <w:b/>
      <w:bCs/>
      <w:color w:val="E36C0A"/>
      <w:sz w:val="32"/>
    </w:rPr>
  </w:style>
  <w:style w:type="paragraph" w:styleId="Heading4">
    <w:name w:val="heading 4"/>
    <w:basedOn w:val="Heading3"/>
    <w:next w:val="Normal"/>
    <w:link w:val="Heading4Char"/>
    <w:uiPriority w:val="9"/>
    <w:unhideWhenUsed/>
    <w:qFormat/>
    <w:rsid w:val="006B7CD3"/>
    <w:pPr>
      <w:numPr>
        <w:ilvl w:val="3"/>
      </w:numPr>
      <w:outlineLvl w:val="3"/>
    </w:pPr>
    <w:rPr>
      <w:bCs w:val="0"/>
      <w:iCs/>
      <w:color w:val="2F5496"/>
      <w:sz w:val="28"/>
    </w:rPr>
  </w:style>
  <w:style w:type="paragraph" w:styleId="Heading5">
    <w:name w:val="heading 5"/>
    <w:basedOn w:val="Heading4"/>
    <w:next w:val="Normal"/>
    <w:link w:val="Heading5Char"/>
    <w:uiPriority w:val="9"/>
    <w:unhideWhenUsed/>
    <w:qFormat/>
    <w:rsid w:val="006E59F3"/>
    <w:pPr>
      <w:numPr>
        <w:ilvl w:val="4"/>
      </w:numPr>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98"/>
    <w:pPr>
      <w:spacing w:after="0" w:line="240" w:lineRule="auto"/>
      <w:jc w:val="both"/>
    </w:pPr>
    <w:rPr>
      <w:rFonts w:ascii="Corbel" w:hAnsi="Corbel"/>
      <w:sz w:val="20"/>
    </w:rPr>
  </w:style>
  <w:style w:type="paragraph" w:styleId="Title">
    <w:name w:val="Title"/>
    <w:basedOn w:val="Normal"/>
    <w:next w:val="Normal"/>
    <w:link w:val="TitleChar"/>
    <w:uiPriority w:val="10"/>
    <w:qFormat/>
    <w:rsid w:val="00B866CE"/>
    <w:pPr>
      <w:pBdr>
        <w:bottom w:val="single" w:sz="24" w:space="4" w:color="E36C0A"/>
      </w:pBdr>
      <w:spacing w:after="100" w:afterAutospacing="1" w:line="240" w:lineRule="auto"/>
      <w:contextualSpacing/>
      <w:jc w:val="center"/>
    </w:pPr>
    <w:rPr>
      <w:rFonts w:eastAsiaTheme="majorEastAsia" w:cstheme="majorBidi"/>
      <w:b/>
      <w:smallCaps/>
      <w:color w:val="17365D" w:themeColor="text2" w:themeShade="BF"/>
      <w:spacing w:val="5"/>
      <w:kern w:val="28"/>
      <w:sz w:val="56"/>
      <w:szCs w:val="52"/>
    </w:rPr>
  </w:style>
  <w:style w:type="character" w:customStyle="1" w:styleId="TitleChar">
    <w:name w:val="Title Char"/>
    <w:basedOn w:val="DefaultParagraphFont"/>
    <w:link w:val="Title"/>
    <w:uiPriority w:val="10"/>
    <w:rsid w:val="00B866CE"/>
    <w:rPr>
      <w:rFonts w:ascii="Corbel" w:eastAsiaTheme="majorEastAsia" w:hAnsi="Corbel" w:cstheme="majorBidi"/>
      <w:b/>
      <w:smallCaps/>
      <w:color w:val="17365D" w:themeColor="text2" w:themeShade="BF"/>
      <w:spacing w:val="5"/>
      <w:kern w:val="28"/>
      <w:sz w:val="56"/>
      <w:szCs w:val="52"/>
    </w:rPr>
  </w:style>
  <w:style w:type="character" w:customStyle="1" w:styleId="Heading1Char">
    <w:name w:val="Heading 1 Char"/>
    <w:basedOn w:val="DefaultParagraphFont"/>
    <w:link w:val="Heading1"/>
    <w:uiPriority w:val="9"/>
    <w:rsid w:val="00E83E12"/>
    <w:rPr>
      <w:rFonts w:ascii="Corbel" w:eastAsiaTheme="majorEastAsia" w:hAnsi="Corbel" w:cstheme="majorBidi"/>
      <w:b/>
      <w:bCs/>
      <w:smallCaps/>
      <w:color w:val="133C66"/>
      <w:sz w:val="56"/>
      <w:szCs w:val="28"/>
    </w:rPr>
  </w:style>
  <w:style w:type="character" w:customStyle="1" w:styleId="Heading2Char">
    <w:name w:val="Heading 2 Char"/>
    <w:basedOn w:val="DefaultParagraphFont"/>
    <w:link w:val="Heading2"/>
    <w:uiPriority w:val="9"/>
    <w:rsid w:val="0012003B"/>
    <w:rPr>
      <w:rFonts w:ascii="Corbel" w:eastAsiaTheme="majorEastAsia" w:hAnsi="Corbel" w:cstheme="majorBidi"/>
      <w:b/>
      <w:color w:val="2F5496"/>
      <w:sz w:val="40"/>
      <w:szCs w:val="26"/>
    </w:rPr>
  </w:style>
  <w:style w:type="character" w:customStyle="1" w:styleId="Heading3Char">
    <w:name w:val="Heading 3 Char"/>
    <w:basedOn w:val="DefaultParagraphFont"/>
    <w:link w:val="Heading3"/>
    <w:uiPriority w:val="9"/>
    <w:rsid w:val="006B7CD3"/>
    <w:rPr>
      <w:rFonts w:ascii="Corbel" w:eastAsiaTheme="majorEastAsia" w:hAnsi="Corbel" w:cstheme="majorBidi"/>
      <w:b/>
      <w:bCs/>
      <w:color w:val="E36C0A"/>
      <w:sz w:val="32"/>
    </w:rPr>
  </w:style>
  <w:style w:type="character" w:customStyle="1" w:styleId="Heading4Char">
    <w:name w:val="Heading 4 Char"/>
    <w:basedOn w:val="DefaultParagraphFont"/>
    <w:link w:val="Heading4"/>
    <w:uiPriority w:val="9"/>
    <w:rsid w:val="006B7CD3"/>
    <w:rPr>
      <w:rFonts w:ascii="Corbel" w:eastAsiaTheme="majorEastAsia" w:hAnsi="Corbel" w:cstheme="majorBidi"/>
      <w:b/>
      <w:iCs/>
      <w:color w:val="2F5496"/>
      <w:sz w:val="28"/>
    </w:rPr>
  </w:style>
  <w:style w:type="character" w:customStyle="1" w:styleId="Heading5Char">
    <w:name w:val="Heading 5 Char"/>
    <w:basedOn w:val="DefaultParagraphFont"/>
    <w:link w:val="Heading5"/>
    <w:uiPriority w:val="9"/>
    <w:rsid w:val="006E59F3"/>
    <w:rPr>
      <w:rFonts w:ascii="Corbel" w:eastAsiaTheme="majorEastAsia" w:hAnsi="Corbel" w:cstheme="majorBidi"/>
      <w:i/>
      <w:iCs/>
      <w:color w:val="E36C0A"/>
      <w:sz w:val="24"/>
    </w:rPr>
  </w:style>
  <w:style w:type="paragraph" w:styleId="ListParagraph">
    <w:name w:val="List Paragraph"/>
    <w:aliases w:val="First Level Outline"/>
    <w:basedOn w:val="Normal"/>
    <w:link w:val="ListParagraphChar"/>
    <w:uiPriority w:val="34"/>
    <w:qFormat/>
    <w:rsid w:val="00184393"/>
    <w:pPr>
      <w:numPr>
        <w:numId w:val="1"/>
      </w:numPr>
      <w:contextualSpacing/>
    </w:pPr>
  </w:style>
  <w:style w:type="paragraph" w:styleId="Header">
    <w:name w:val="header"/>
    <w:basedOn w:val="Normal"/>
    <w:link w:val="HeaderChar"/>
    <w:uiPriority w:val="99"/>
    <w:unhideWhenUsed/>
    <w:rsid w:val="0018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93"/>
    <w:rPr>
      <w:rFonts w:ascii="Corbel" w:hAnsi="Corbel"/>
      <w:sz w:val="20"/>
    </w:rPr>
  </w:style>
  <w:style w:type="paragraph" w:styleId="Footer">
    <w:name w:val="footer"/>
    <w:basedOn w:val="Normal"/>
    <w:link w:val="FooterChar"/>
    <w:uiPriority w:val="99"/>
    <w:unhideWhenUsed/>
    <w:rsid w:val="0018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93"/>
    <w:rPr>
      <w:rFonts w:ascii="Corbel" w:hAnsi="Corbel"/>
      <w:sz w:val="20"/>
    </w:rPr>
  </w:style>
  <w:style w:type="character" w:customStyle="1" w:styleId="ListParagraphChar">
    <w:name w:val="List Paragraph Char"/>
    <w:aliases w:val="First Level Outline Char"/>
    <w:link w:val="ListParagraph"/>
    <w:uiPriority w:val="34"/>
    <w:locked/>
    <w:rsid w:val="00184393"/>
    <w:rPr>
      <w:rFonts w:ascii="Corbel" w:hAnsi="Corbel"/>
      <w:sz w:val="20"/>
    </w:rPr>
  </w:style>
  <w:style w:type="paragraph" w:styleId="BodyText">
    <w:name w:val="Body Text"/>
    <w:aliases w:val="heading3,Body Text - Level 2,b,Body,bt,body text,BodyText,body,text,t,book,bullet,bullets,Concepto,ELI PD text,Concepto Char,bt Char,Body Text - Level 2 Char,heading3 Char,ELI PD text Char,Body Char,body text Char"/>
    <w:basedOn w:val="Normal"/>
    <w:link w:val="BodyTextChar"/>
    <w:uiPriority w:val="99"/>
    <w:rsid w:val="006B24FE"/>
    <w:pPr>
      <w:overflowPunct w:val="0"/>
      <w:autoSpaceDE w:val="0"/>
      <w:autoSpaceDN w:val="0"/>
      <w:adjustRightInd w:val="0"/>
      <w:spacing w:before="100"/>
      <w:jc w:val="center"/>
      <w:textAlignment w:val="baseline"/>
    </w:pPr>
    <w:rPr>
      <w:rFonts w:ascii="Calibri" w:eastAsia="Corbel" w:hAnsi="Calibri" w:cs="Times New Roman"/>
      <w:szCs w:val="20"/>
      <w:lang w:val="fr-CA" w:eastAsia="fr-FR"/>
    </w:rPr>
  </w:style>
  <w:style w:type="character" w:customStyle="1" w:styleId="BodyTextChar">
    <w:name w:val="Body Text Char"/>
    <w:aliases w:val="heading3 Char1,Body Text - Level 2 Char1,b Char,Body Char1,bt Char1,body text Char1,BodyText Char,body Char,text Char,t Char,book Char,bullet Char,bullets Char,Concepto Char1,ELI PD text Char1,Concepto Char Char,bt Char Char"/>
    <w:basedOn w:val="DefaultParagraphFont"/>
    <w:link w:val="BodyText"/>
    <w:uiPriority w:val="99"/>
    <w:rsid w:val="006B24FE"/>
    <w:rPr>
      <w:rFonts w:ascii="Calibri" w:eastAsia="Corbel" w:hAnsi="Calibri" w:cs="Times New Roman"/>
      <w:sz w:val="20"/>
      <w:szCs w:val="20"/>
      <w:lang w:val="fr-CA" w:eastAsia="fr-FR"/>
    </w:rPr>
  </w:style>
  <w:style w:type="paragraph" w:styleId="TOCHeading">
    <w:name w:val="TOC Heading"/>
    <w:basedOn w:val="Heading1"/>
    <w:next w:val="Normal"/>
    <w:uiPriority w:val="39"/>
    <w:semiHidden/>
    <w:unhideWhenUsed/>
    <w:qFormat/>
    <w:rsid w:val="0012003B"/>
    <w:pPr>
      <w:pBdr>
        <w:bottom w:val="none" w:sz="0" w:space="0" w:color="auto"/>
      </w:pBdr>
      <w:spacing w:before="480" w:after="0" w:afterAutospacing="0"/>
      <w:outlineLvl w:val="9"/>
    </w:pPr>
    <w:rPr>
      <w:rFonts w:asciiTheme="majorHAnsi" w:hAnsiTheme="majorHAnsi"/>
      <w:smallCaps w:val="0"/>
      <w:color w:val="365F91" w:themeColor="accent1" w:themeShade="BF"/>
      <w:sz w:val="28"/>
    </w:rPr>
  </w:style>
  <w:style w:type="paragraph" w:styleId="TOC1">
    <w:name w:val="toc 1"/>
    <w:basedOn w:val="Normal"/>
    <w:next w:val="Normal"/>
    <w:autoRedefine/>
    <w:uiPriority w:val="39"/>
    <w:unhideWhenUsed/>
    <w:rsid w:val="00510614"/>
    <w:pPr>
      <w:tabs>
        <w:tab w:val="right" w:leader="dot" w:pos="9360"/>
      </w:tabs>
      <w:spacing w:after="100"/>
    </w:pPr>
    <w:rPr>
      <w:b/>
      <w:color w:val="133C66"/>
      <w:sz w:val="22"/>
    </w:rPr>
  </w:style>
  <w:style w:type="paragraph" w:styleId="BalloonText">
    <w:name w:val="Balloon Text"/>
    <w:basedOn w:val="Normal"/>
    <w:link w:val="BalloonTextChar"/>
    <w:uiPriority w:val="99"/>
    <w:semiHidden/>
    <w:unhideWhenUsed/>
    <w:rsid w:val="0012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3B"/>
    <w:rPr>
      <w:rFonts w:ascii="Tahoma" w:hAnsi="Tahoma" w:cs="Tahoma"/>
      <w:sz w:val="16"/>
      <w:szCs w:val="16"/>
    </w:rPr>
  </w:style>
  <w:style w:type="character" w:styleId="Hyperlink">
    <w:name w:val="Hyperlink"/>
    <w:basedOn w:val="DefaultParagraphFont"/>
    <w:uiPriority w:val="99"/>
    <w:unhideWhenUsed/>
    <w:rsid w:val="0012003B"/>
    <w:rPr>
      <w:color w:val="0000FF" w:themeColor="hyperlink"/>
      <w:u w:val="single"/>
    </w:rPr>
  </w:style>
  <w:style w:type="paragraph" w:styleId="TOC2">
    <w:name w:val="toc 2"/>
    <w:basedOn w:val="Normal"/>
    <w:next w:val="Normal"/>
    <w:autoRedefine/>
    <w:uiPriority w:val="39"/>
    <w:unhideWhenUsed/>
    <w:rsid w:val="009340AF"/>
    <w:pPr>
      <w:spacing w:after="100"/>
      <w:ind w:left="720"/>
    </w:pPr>
    <w:rPr>
      <w:b/>
      <w:color w:val="133C66"/>
    </w:rPr>
  </w:style>
  <w:style w:type="table" w:styleId="TableGrid">
    <w:name w:val="Table Grid"/>
    <w:basedOn w:val="TableNormal"/>
    <w:uiPriority w:val="59"/>
    <w:rsid w:val="00F12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129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129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Baastel">
    <w:name w:val="Table Baastel"/>
    <w:basedOn w:val="TableNormal"/>
    <w:uiPriority w:val="99"/>
    <w:qFormat/>
    <w:rsid w:val="00BC6CB1"/>
    <w:pPr>
      <w:spacing w:after="0" w:line="240" w:lineRule="auto"/>
    </w:pPr>
    <w:rPr>
      <w:rFonts w:ascii="Corbel" w:hAnsi="Corbel"/>
      <w:color w:val="133C66"/>
      <w:sz w:val="20"/>
    </w:rPr>
    <w:tblPr>
      <w:tblInd w:w="0" w:type="dxa"/>
      <w:tblBorders>
        <w:top w:val="single" w:sz="8" w:space="0" w:color="133C66"/>
        <w:bottom w:val="single" w:sz="12" w:space="0" w:color="133C66"/>
        <w:insideH w:val="single" w:sz="8" w:space="0" w:color="133C66"/>
      </w:tblBorders>
      <w:tblCellMar>
        <w:top w:w="0" w:type="dxa"/>
        <w:left w:w="108" w:type="dxa"/>
        <w:bottom w:w="0" w:type="dxa"/>
        <w:right w:w="108" w:type="dxa"/>
      </w:tblCellMar>
    </w:tblPr>
    <w:tblStylePr w:type="firstRow">
      <w:pPr>
        <w:wordWrap/>
        <w:spacing w:beforeLines="0" w:beforeAutospacing="0" w:afterLines="0" w:afterAutospacing="0"/>
      </w:pPr>
      <w:rPr>
        <w:rFonts w:ascii="Corbel" w:hAnsi="Corbel"/>
        <w:b/>
        <w:color w:val="E36C0A"/>
        <w:sz w:val="20"/>
      </w:rPr>
      <w:tblPr/>
      <w:tcPr>
        <w:tcBorders>
          <w:top w:val="single" w:sz="12" w:space="0" w:color="133C66"/>
          <w:bottom w:val="single" w:sz="12" w:space="0" w:color="133C66"/>
        </w:tcBorders>
        <w:shd w:val="clear" w:color="auto" w:fill="F2F2F2" w:themeFill="background1" w:themeFillShade="F2"/>
        <w:vAlign w:val="center"/>
      </w:tcPr>
    </w:tblStylePr>
    <w:tblStylePr w:type="lastRow">
      <w:rPr>
        <w:rFonts w:ascii="Corbel" w:hAnsi="Corbel"/>
        <w:b/>
        <w:color w:val="E36C0A"/>
        <w:sz w:val="20"/>
      </w:rPr>
      <w:tblPr/>
      <w:tcPr>
        <w:tcBorders>
          <w:top w:val="single" w:sz="12" w:space="0" w:color="133C66"/>
          <w:bottom w:val="single" w:sz="12" w:space="0" w:color="133C66"/>
        </w:tcBorders>
      </w:tcPr>
    </w:tblStylePr>
  </w:style>
  <w:style w:type="paragraph" w:styleId="Caption">
    <w:name w:val="caption"/>
    <w:aliases w:val="Baastel Caption"/>
    <w:basedOn w:val="Normal"/>
    <w:next w:val="Normal"/>
    <w:unhideWhenUsed/>
    <w:qFormat/>
    <w:rsid w:val="00BC6CB1"/>
    <w:pPr>
      <w:spacing w:line="240" w:lineRule="auto"/>
      <w:jc w:val="center"/>
    </w:pPr>
    <w:rPr>
      <w:b/>
      <w:bCs/>
      <w:color w:val="2F5496"/>
      <w:szCs w:val="18"/>
    </w:rPr>
  </w:style>
  <w:style w:type="paragraph" w:styleId="DocumentMap">
    <w:name w:val="Document Map"/>
    <w:basedOn w:val="Normal"/>
    <w:link w:val="DocumentMapChar"/>
    <w:uiPriority w:val="99"/>
    <w:semiHidden/>
    <w:unhideWhenUsed/>
    <w:rsid w:val="0071107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1071"/>
    <w:rPr>
      <w:rFonts w:ascii="Tahoma" w:hAnsi="Tahoma" w:cs="Tahoma"/>
      <w:sz w:val="16"/>
      <w:szCs w:val="16"/>
    </w:rPr>
  </w:style>
  <w:style w:type="paragraph" w:styleId="FootnoteText">
    <w:name w:val="footnote text"/>
    <w:basedOn w:val="Normal"/>
    <w:link w:val="FootnoteTextChar"/>
    <w:uiPriority w:val="99"/>
    <w:unhideWhenUsed/>
    <w:qFormat/>
    <w:rsid w:val="00934EC2"/>
    <w:pPr>
      <w:spacing w:before="0" w:after="0" w:line="240" w:lineRule="auto"/>
    </w:pPr>
    <w:rPr>
      <w:sz w:val="18"/>
      <w:szCs w:val="20"/>
    </w:rPr>
  </w:style>
  <w:style w:type="character" w:customStyle="1" w:styleId="FootnoteTextChar">
    <w:name w:val="Footnote Text Char"/>
    <w:basedOn w:val="DefaultParagraphFont"/>
    <w:link w:val="FootnoteText"/>
    <w:uiPriority w:val="99"/>
    <w:rsid w:val="00934EC2"/>
    <w:rPr>
      <w:rFonts w:ascii="Corbel" w:hAnsi="Corbel"/>
      <w:sz w:val="18"/>
      <w:szCs w:val="20"/>
    </w:rPr>
  </w:style>
  <w:style w:type="character" w:styleId="FootnoteReference">
    <w:name w:val="footnote reference"/>
    <w:basedOn w:val="DefaultParagraphFont"/>
    <w:uiPriority w:val="99"/>
    <w:semiHidden/>
    <w:unhideWhenUsed/>
    <w:rsid w:val="00934EC2"/>
    <w:rPr>
      <w:vertAlign w:val="superscript"/>
    </w:rPr>
  </w:style>
  <w:style w:type="paragraph" w:styleId="TOC3">
    <w:name w:val="toc 3"/>
    <w:basedOn w:val="Normal"/>
    <w:next w:val="Normal"/>
    <w:autoRedefine/>
    <w:uiPriority w:val="39"/>
    <w:unhideWhenUsed/>
    <w:rsid w:val="00B534E2"/>
    <w:pPr>
      <w:spacing w:after="100"/>
      <w:ind w:left="1440"/>
    </w:pPr>
    <w:rPr>
      <w:i/>
      <w:color w:val="1F497D" w:themeColor="text2"/>
    </w:rPr>
  </w:style>
  <w:style w:type="character" w:styleId="CommentReference">
    <w:name w:val="annotation reference"/>
    <w:basedOn w:val="DefaultParagraphFont"/>
    <w:uiPriority w:val="99"/>
    <w:semiHidden/>
    <w:unhideWhenUsed/>
    <w:rsid w:val="00AD1EE9"/>
    <w:rPr>
      <w:sz w:val="16"/>
      <w:szCs w:val="16"/>
    </w:rPr>
  </w:style>
  <w:style w:type="paragraph" w:styleId="CommentText">
    <w:name w:val="annotation text"/>
    <w:basedOn w:val="Normal"/>
    <w:link w:val="CommentTextChar"/>
    <w:uiPriority w:val="99"/>
    <w:semiHidden/>
    <w:unhideWhenUsed/>
    <w:rsid w:val="00AD1EE9"/>
    <w:pPr>
      <w:spacing w:line="240" w:lineRule="auto"/>
    </w:pPr>
    <w:rPr>
      <w:szCs w:val="20"/>
    </w:rPr>
  </w:style>
  <w:style w:type="character" w:customStyle="1" w:styleId="CommentTextChar">
    <w:name w:val="Comment Text Char"/>
    <w:basedOn w:val="DefaultParagraphFont"/>
    <w:link w:val="CommentText"/>
    <w:uiPriority w:val="99"/>
    <w:semiHidden/>
    <w:rsid w:val="00AD1EE9"/>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AD1EE9"/>
    <w:rPr>
      <w:b/>
      <w:bCs/>
    </w:rPr>
  </w:style>
  <w:style w:type="character" w:customStyle="1" w:styleId="CommentSubjectChar">
    <w:name w:val="Comment Subject Char"/>
    <w:basedOn w:val="CommentTextChar"/>
    <w:link w:val="CommentSubject"/>
    <w:uiPriority w:val="99"/>
    <w:semiHidden/>
    <w:rsid w:val="00AD1EE9"/>
    <w:rPr>
      <w:rFonts w:ascii="Corbel" w:hAnsi="Corbel"/>
      <w:b/>
      <w:bCs/>
      <w:sz w:val="20"/>
      <w:szCs w:val="20"/>
    </w:rPr>
  </w:style>
  <w:style w:type="paragraph" w:styleId="NormalWeb">
    <w:name w:val="Normal (Web)"/>
    <w:basedOn w:val="Normal"/>
    <w:uiPriority w:val="99"/>
    <w:unhideWhenUsed/>
    <w:rsid w:val="008B0F3E"/>
    <w:rPr>
      <w:rFonts w:ascii="Times New Roman" w:hAnsi="Times New Roman" w:cs="Times New Roman"/>
      <w:sz w:val="24"/>
      <w:szCs w:val="24"/>
    </w:rPr>
  </w:style>
  <w:style w:type="paragraph" w:styleId="BlockText">
    <w:name w:val="Block Text"/>
    <w:aliases w:val=" Char Char Char,Char Char Char"/>
    <w:basedOn w:val="Normal"/>
    <w:link w:val="BlockTextChar"/>
    <w:uiPriority w:val="99"/>
    <w:rsid w:val="004042C5"/>
    <w:pPr>
      <w:widowControl w:val="0"/>
      <w:numPr>
        <w:numId w:val="16"/>
      </w:numPr>
      <w:tabs>
        <w:tab w:val="left" w:pos="759"/>
      </w:tabs>
      <w:spacing w:before="0" w:after="240" w:line="240" w:lineRule="auto"/>
    </w:pPr>
    <w:rPr>
      <w:rFonts w:ascii="Arial" w:eastAsia="Times New Roman" w:hAnsi="Arial" w:cs="Times New Roman"/>
      <w:snapToGrid w:val="0"/>
      <w:sz w:val="22"/>
    </w:rPr>
  </w:style>
  <w:style w:type="character" w:customStyle="1" w:styleId="BlockTextChar">
    <w:name w:val="Block Text Char"/>
    <w:aliases w:val=" Char Char Char Char,Char Char Char Char"/>
    <w:link w:val="BlockText"/>
    <w:uiPriority w:val="99"/>
    <w:rsid w:val="004042C5"/>
    <w:rPr>
      <w:rFonts w:ascii="Arial" w:eastAsia="Times New Roman" w:hAnsi="Arial" w:cs="Times New Roman"/>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88"/>
    <w:pPr>
      <w:spacing w:before="120" w:after="120"/>
      <w:jc w:val="both"/>
    </w:pPr>
    <w:rPr>
      <w:rFonts w:ascii="Corbel" w:hAnsi="Corbel"/>
      <w:sz w:val="20"/>
    </w:rPr>
  </w:style>
  <w:style w:type="paragraph" w:styleId="Heading1">
    <w:name w:val="heading 1"/>
    <w:next w:val="Normal"/>
    <w:link w:val="Heading1Char"/>
    <w:uiPriority w:val="9"/>
    <w:qFormat/>
    <w:rsid w:val="00EA6C28"/>
    <w:pPr>
      <w:keepNext/>
      <w:keepLines/>
      <w:pBdr>
        <w:bottom w:val="single" w:sz="24" w:space="1" w:color="E36C0A"/>
      </w:pBdr>
      <w:spacing w:after="100" w:afterAutospacing="1" w:line="240" w:lineRule="auto"/>
      <w:outlineLvl w:val="0"/>
    </w:pPr>
    <w:rPr>
      <w:rFonts w:ascii="Corbel" w:eastAsiaTheme="majorEastAsia" w:hAnsi="Corbel" w:cstheme="majorBidi"/>
      <w:b/>
      <w:bCs/>
      <w:smallCaps/>
      <w:color w:val="133C66"/>
      <w:sz w:val="56"/>
      <w:szCs w:val="28"/>
    </w:rPr>
  </w:style>
  <w:style w:type="paragraph" w:styleId="Heading2">
    <w:name w:val="heading 2"/>
    <w:basedOn w:val="Heading1"/>
    <w:next w:val="Normal"/>
    <w:link w:val="Heading2Char"/>
    <w:uiPriority w:val="9"/>
    <w:unhideWhenUsed/>
    <w:qFormat/>
    <w:rsid w:val="0012003B"/>
    <w:pPr>
      <w:numPr>
        <w:ilvl w:val="1"/>
      </w:numPr>
      <w:ind w:left="432"/>
      <w:outlineLvl w:val="1"/>
    </w:pPr>
    <w:rPr>
      <w:bCs w:val="0"/>
      <w:smallCaps w:val="0"/>
      <w:color w:val="2F5496"/>
      <w:sz w:val="40"/>
      <w:szCs w:val="26"/>
    </w:rPr>
  </w:style>
  <w:style w:type="paragraph" w:styleId="Heading3">
    <w:name w:val="heading 3"/>
    <w:basedOn w:val="Normal"/>
    <w:next w:val="Normal"/>
    <w:link w:val="Heading3Char"/>
    <w:uiPriority w:val="9"/>
    <w:unhideWhenUsed/>
    <w:qFormat/>
    <w:rsid w:val="006B7CD3"/>
    <w:pPr>
      <w:keepNext/>
      <w:keepLines/>
      <w:spacing w:before="200" w:after="0"/>
      <w:jc w:val="left"/>
      <w:outlineLvl w:val="2"/>
    </w:pPr>
    <w:rPr>
      <w:rFonts w:eastAsiaTheme="majorEastAsia" w:cstheme="majorBidi"/>
      <w:b/>
      <w:bCs/>
      <w:color w:val="E36C0A"/>
      <w:sz w:val="32"/>
    </w:rPr>
  </w:style>
  <w:style w:type="paragraph" w:styleId="Heading4">
    <w:name w:val="heading 4"/>
    <w:basedOn w:val="Heading3"/>
    <w:next w:val="Normal"/>
    <w:link w:val="Heading4Char"/>
    <w:uiPriority w:val="9"/>
    <w:unhideWhenUsed/>
    <w:qFormat/>
    <w:rsid w:val="006B7CD3"/>
    <w:pPr>
      <w:numPr>
        <w:ilvl w:val="3"/>
      </w:numPr>
      <w:outlineLvl w:val="3"/>
    </w:pPr>
    <w:rPr>
      <w:bCs w:val="0"/>
      <w:iCs/>
      <w:color w:val="2F5496"/>
      <w:sz w:val="28"/>
    </w:rPr>
  </w:style>
  <w:style w:type="paragraph" w:styleId="Heading5">
    <w:name w:val="heading 5"/>
    <w:basedOn w:val="Heading4"/>
    <w:next w:val="Normal"/>
    <w:link w:val="Heading5Char"/>
    <w:uiPriority w:val="9"/>
    <w:unhideWhenUsed/>
    <w:qFormat/>
    <w:rsid w:val="006E59F3"/>
    <w:pPr>
      <w:numPr>
        <w:ilvl w:val="4"/>
      </w:numPr>
      <w:outlineLvl w:val="4"/>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5498"/>
    <w:pPr>
      <w:spacing w:after="0" w:line="240" w:lineRule="auto"/>
      <w:jc w:val="both"/>
    </w:pPr>
    <w:rPr>
      <w:rFonts w:ascii="Corbel" w:hAnsi="Corbel"/>
      <w:sz w:val="20"/>
    </w:rPr>
  </w:style>
  <w:style w:type="paragraph" w:styleId="Title">
    <w:name w:val="Title"/>
    <w:basedOn w:val="Normal"/>
    <w:next w:val="Normal"/>
    <w:link w:val="TitleChar"/>
    <w:uiPriority w:val="10"/>
    <w:qFormat/>
    <w:rsid w:val="00B866CE"/>
    <w:pPr>
      <w:pBdr>
        <w:bottom w:val="single" w:sz="24" w:space="4" w:color="E36C0A"/>
      </w:pBdr>
      <w:spacing w:after="100" w:afterAutospacing="1" w:line="240" w:lineRule="auto"/>
      <w:contextualSpacing/>
      <w:jc w:val="center"/>
    </w:pPr>
    <w:rPr>
      <w:rFonts w:eastAsiaTheme="majorEastAsia" w:cstheme="majorBidi"/>
      <w:b/>
      <w:smallCaps/>
      <w:color w:val="17365D" w:themeColor="text2" w:themeShade="BF"/>
      <w:spacing w:val="5"/>
      <w:kern w:val="28"/>
      <w:sz w:val="56"/>
      <w:szCs w:val="52"/>
    </w:rPr>
  </w:style>
  <w:style w:type="character" w:customStyle="1" w:styleId="TitleChar">
    <w:name w:val="Title Char"/>
    <w:basedOn w:val="DefaultParagraphFont"/>
    <w:link w:val="Title"/>
    <w:uiPriority w:val="10"/>
    <w:rsid w:val="00B866CE"/>
    <w:rPr>
      <w:rFonts w:ascii="Corbel" w:eastAsiaTheme="majorEastAsia" w:hAnsi="Corbel" w:cstheme="majorBidi"/>
      <w:b/>
      <w:smallCaps/>
      <w:color w:val="17365D" w:themeColor="text2" w:themeShade="BF"/>
      <w:spacing w:val="5"/>
      <w:kern w:val="28"/>
      <w:sz w:val="56"/>
      <w:szCs w:val="52"/>
    </w:rPr>
  </w:style>
  <w:style w:type="character" w:customStyle="1" w:styleId="Heading1Char">
    <w:name w:val="Heading 1 Char"/>
    <w:basedOn w:val="DefaultParagraphFont"/>
    <w:link w:val="Heading1"/>
    <w:uiPriority w:val="9"/>
    <w:rsid w:val="00E83E12"/>
    <w:rPr>
      <w:rFonts w:ascii="Corbel" w:eastAsiaTheme="majorEastAsia" w:hAnsi="Corbel" w:cstheme="majorBidi"/>
      <w:b/>
      <w:bCs/>
      <w:smallCaps/>
      <w:color w:val="133C66"/>
      <w:sz w:val="56"/>
      <w:szCs w:val="28"/>
    </w:rPr>
  </w:style>
  <w:style w:type="character" w:customStyle="1" w:styleId="Heading2Char">
    <w:name w:val="Heading 2 Char"/>
    <w:basedOn w:val="DefaultParagraphFont"/>
    <w:link w:val="Heading2"/>
    <w:uiPriority w:val="9"/>
    <w:rsid w:val="0012003B"/>
    <w:rPr>
      <w:rFonts w:ascii="Corbel" w:eastAsiaTheme="majorEastAsia" w:hAnsi="Corbel" w:cstheme="majorBidi"/>
      <w:b/>
      <w:color w:val="2F5496"/>
      <w:sz w:val="40"/>
      <w:szCs w:val="26"/>
    </w:rPr>
  </w:style>
  <w:style w:type="character" w:customStyle="1" w:styleId="Heading3Char">
    <w:name w:val="Heading 3 Char"/>
    <w:basedOn w:val="DefaultParagraphFont"/>
    <w:link w:val="Heading3"/>
    <w:uiPriority w:val="9"/>
    <w:rsid w:val="006B7CD3"/>
    <w:rPr>
      <w:rFonts w:ascii="Corbel" w:eastAsiaTheme="majorEastAsia" w:hAnsi="Corbel" w:cstheme="majorBidi"/>
      <w:b/>
      <w:bCs/>
      <w:color w:val="E36C0A"/>
      <w:sz w:val="32"/>
    </w:rPr>
  </w:style>
  <w:style w:type="character" w:customStyle="1" w:styleId="Heading4Char">
    <w:name w:val="Heading 4 Char"/>
    <w:basedOn w:val="DefaultParagraphFont"/>
    <w:link w:val="Heading4"/>
    <w:uiPriority w:val="9"/>
    <w:rsid w:val="006B7CD3"/>
    <w:rPr>
      <w:rFonts w:ascii="Corbel" w:eastAsiaTheme="majorEastAsia" w:hAnsi="Corbel" w:cstheme="majorBidi"/>
      <w:b/>
      <w:iCs/>
      <w:color w:val="2F5496"/>
      <w:sz w:val="28"/>
    </w:rPr>
  </w:style>
  <w:style w:type="character" w:customStyle="1" w:styleId="Heading5Char">
    <w:name w:val="Heading 5 Char"/>
    <w:basedOn w:val="DefaultParagraphFont"/>
    <w:link w:val="Heading5"/>
    <w:uiPriority w:val="9"/>
    <w:rsid w:val="006E59F3"/>
    <w:rPr>
      <w:rFonts w:ascii="Corbel" w:eastAsiaTheme="majorEastAsia" w:hAnsi="Corbel" w:cstheme="majorBidi"/>
      <w:i/>
      <w:iCs/>
      <w:color w:val="E36C0A"/>
      <w:sz w:val="24"/>
    </w:rPr>
  </w:style>
  <w:style w:type="paragraph" w:styleId="ListParagraph">
    <w:name w:val="List Paragraph"/>
    <w:aliases w:val="First Level Outline"/>
    <w:basedOn w:val="Normal"/>
    <w:link w:val="ListParagraphChar"/>
    <w:uiPriority w:val="34"/>
    <w:qFormat/>
    <w:rsid w:val="00184393"/>
    <w:pPr>
      <w:numPr>
        <w:numId w:val="1"/>
      </w:numPr>
      <w:contextualSpacing/>
    </w:pPr>
  </w:style>
  <w:style w:type="paragraph" w:styleId="Header">
    <w:name w:val="header"/>
    <w:basedOn w:val="Normal"/>
    <w:link w:val="HeaderChar"/>
    <w:uiPriority w:val="99"/>
    <w:unhideWhenUsed/>
    <w:rsid w:val="00184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4393"/>
    <w:rPr>
      <w:rFonts w:ascii="Corbel" w:hAnsi="Corbel"/>
      <w:sz w:val="20"/>
    </w:rPr>
  </w:style>
  <w:style w:type="paragraph" w:styleId="Footer">
    <w:name w:val="footer"/>
    <w:basedOn w:val="Normal"/>
    <w:link w:val="FooterChar"/>
    <w:uiPriority w:val="99"/>
    <w:unhideWhenUsed/>
    <w:rsid w:val="00184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4393"/>
    <w:rPr>
      <w:rFonts w:ascii="Corbel" w:hAnsi="Corbel"/>
      <w:sz w:val="20"/>
    </w:rPr>
  </w:style>
  <w:style w:type="character" w:customStyle="1" w:styleId="ListParagraphChar">
    <w:name w:val="List Paragraph Char"/>
    <w:aliases w:val="First Level Outline Char"/>
    <w:link w:val="ListParagraph"/>
    <w:uiPriority w:val="34"/>
    <w:locked/>
    <w:rsid w:val="00184393"/>
    <w:rPr>
      <w:rFonts w:ascii="Corbel" w:hAnsi="Corbel"/>
      <w:sz w:val="20"/>
    </w:rPr>
  </w:style>
  <w:style w:type="paragraph" w:styleId="BodyText">
    <w:name w:val="Body Text"/>
    <w:aliases w:val="heading3,Body Text - Level 2,b,Body,bt,body text,BodyText,body,text,t,book,bullet,bullets,Concepto,ELI PD text,Concepto Char,bt Char,Body Text - Level 2 Char,heading3 Char,ELI PD text Char,Body Char,body text Char"/>
    <w:basedOn w:val="Normal"/>
    <w:link w:val="BodyTextChar"/>
    <w:uiPriority w:val="99"/>
    <w:rsid w:val="006B24FE"/>
    <w:pPr>
      <w:overflowPunct w:val="0"/>
      <w:autoSpaceDE w:val="0"/>
      <w:autoSpaceDN w:val="0"/>
      <w:adjustRightInd w:val="0"/>
      <w:spacing w:before="100"/>
      <w:jc w:val="center"/>
      <w:textAlignment w:val="baseline"/>
    </w:pPr>
    <w:rPr>
      <w:rFonts w:ascii="Calibri" w:eastAsia="Corbel" w:hAnsi="Calibri" w:cs="Times New Roman"/>
      <w:szCs w:val="20"/>
      <w:lang w:val="fr-CA" w:eastAsia="fr-FR"/>
    </w:rPr>
  </w:style>
  <w:style w:type="character" w:customStyle="1" w:styleId="BodyTextChar">
    <w:name w:val="Body Text Char"/>
    <w:aliases w:val="heading3 Char1,Body Text - Level 2 Char1,b Char,Body Char1,bt Char1,body text Char1,BodyText Char,body Char,text Char,t Char,book Char,bullet Char,bullets Char,Concepto Char1,ELI PD text Char1,Concepto Char Char,bt Char Char"/>
    <w:basedOn w:val="DefaultParagraphFont"/>
    <w:link w:val="BodyText"/>
    <w:uiPriority w:val="99"/>
    <w:rsid w:val="006B24FE"/>
    <w:rPr>
      <w:rFonts w:ascii="Calibri" w:eastAsia="Corbel" w:hAnsi="Calibri" w:cs="Times New Roman"/>
      <w:sz w:val="20"/>
      <w:szCs w:val="20"/>
      <w:lang w:val="fr-CA" w:eastAsia="fr-FR"/>
    </w:rPr>
  </w:style>
  <w:style w:type="paragraph" w:styleId="TOCHeading">
    <w:name w:val="TOC Heading"/>
    <w:basedOn w:val="Heading1"/>
    <w:next w:val="Normal"/>
    <w:uiPriority w:val="39"/>
    <w:semiHidden/>
    <w:unhideWhenUsed/>
    <w:qFormat/>
    <w:rsid w:val="0012003B"/>
    <w:pPr>
      <w:pBdr>
        <w:bottom w:val="none" w:sz="0" w:space="0" w:color="auto"/>
      </w:pBdr>
      <w:spacing w:before="480" w:after="0" w:afterAutospacing="0"/>
      <w:outlineLvl w:val="9"/>
    </w:pPr>
    <w:rPr>
      <w:rFonts w:asciiTheme="majorHAnsi" w:hAnsiTheme="majorHAnsi"/>
      <w:smallCaps w:val="0"/>
      <w:color w:val="365F91" w:themeColor="accent1" w:themeShade="BF"/>
      <w:sz w:val="28"/>
    </w:rPr>
  </w:style>
  <w:style w:type="paragraph" w:styleId="TOC1">
    <w:name w:val="toc 1"/>
    <w:basedOn w:val="Normal"/>
    <w:next w:val="Normal"/>
    <w:autoRedefine/>
    <w:uiPriority w:val="39"/>
    <w:unhideWhenUsed/>
    <w:rsid w:val="00510614"/>
    <w:pPr>
      <w:tabs>
        <w:tab w:val="right" w:leader="dot" w:pos="9360"/>
      </w:tabs>
      <w:spacing w:after="100"/>
    </w:pPr>
    <w:rPr>
      <w:b/>
      <w:color w:val="133C66"/>
      <w:sz w:val="22"/>
    </w:rPr>
  </w:style>
  <w:style w:type="paragraph" w:styleId="BalloonText">
    <w:name w:val="Balloon Text"/>
    <w:basedOn w:val="Normal"/>
    <w:link w:val="BalloonTextChar"/>
    <w:uiPriority w:val="99"/>
    <w:semiHidden/>
    <w:unhideWhenUsed/>
    <w:rsid w:val="00120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03B"/>
    <w:rPr>
      <w:rFonts w:ascii="Tahoma" w:hAnsi="Tahoma" w:cs="Tahoma"/>
      <w:sz w:val="16"/>
      <w:szCs w:val="16"/>
    </w:rPr>
  </w:style>
  <w:style w:type="character" w:styleId="Hyperlink">
    <w:name w:val="Hyperlink"/>
    <w:basedOn w:val="DefaultParagraphFont"/>
    <w:uiPriority w:val="99"/>
    <w:unhideWhenUsed/>
    <w:rsid w:val="0012003B"/>
    <w:rPr>
      <w:color w:val="0000FF" w:themeColor="hyperlink"/>
      <w:u w:val="single"/>
    </w:rPr>
  </w:style>
  <w:style w:type="paragraph" w:styleId="TOC2">
    <w:name w:val="toc 2"/>
    <w:basedOn w:val="Normal"/>
    <w:next w:val="Normal"/>
    <w:autoRedefine/>
    <w:uiPriority w:val="39"/>
    <w:unhideWhenUsed/>
    <w:rsid w:val="009340AF"/>
    <w:pPr>
      <w:spacing w:after="100"/>
      <w:ind w:left="720"/>
    </w:pPr>
    <w:rPr>
      <w:b/>
      <w:color w:val="133C66"/>
    </w:rPr>
  </w:style>
  <w:style w:type="table" w:styleId="TableGrid">
    <w:name w:val="Table Grid"/>
    <w:basedOn w:val="TableNormal"/>
    <w:uiPriority w:val="59"/>
    <w:rsid w:val="00F12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F129B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129B2"/>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TableBaastel">
    <w:name w:val="Table Baastel"/>
    <w:basedOn w:val="TableNormal"/>
    <w:uiPriority w:val="99"/>
    <w:qFormat/>
    <w:rsid w:val="00BC6CB1"/>
    <w:pPr>
      <w:spacing w:after="0" w:line="240" w:lineRule="auto"/>
    </w:pPr>
    <w:rPr>
      <w:rFonts w:ascii="Corbel" w:hAnsi="Corbel"/>
      <w:color w:val="133C66"/>
      <w:sz w:val="20"/>
    </w:rPr>
    <w:tblPr>
      <w:tblInd w:w="0" w:type="dxa"/>
      <w:tblBorders>
        <w:top w:val="single" w:sz="8" w:space="0" w:color="133C66"/>
        <w:bottom w:val="single" w:sz="12" w:space="0" w:color="133C66"/>
        <w:insideH w:val="single" w:sz="8" w:space="0" w:color="133C66"/>
      </w:tblBorders>
      <w:tblCellMar>
        <w:top w:w="0" w:type="dxa"/>
        <w:left w:w="108" w:type="dxa"/>
        <w:bottom w:w="0" w:type="dxa"/>
        <w:right w:w="108" w:type="dxa"/>
      </w:tblCellMar>
    </w:tblPr>
    <w:tblStylePr w:type="firstRow">
      <w:pPr>
        <w:wordWrap/>
        <w:spacing w:beforeLines="0" w:beforeAutospacing="0" w:afterLines="0" w:afterAutospacing="0"/>
      </w:pPr>
      <w:rPr>
        <w:rFonts w:ascii="Corbel" w:hAnsi="Corbel"/>
        <w:b/>
        <w:color w:val="E36C0A"/>
        <w:sz w:val="20"/>
      </w:rPr>
      <w:tblPr/>
      <w:tcPr>
        <w:tcBorders>
          <w:top w:val="single" w:sz="12" w:space="0" w:color="133C66"/>
          <w:bottom w:val="single" w:sz="12" w:space="0" w:color="133C66"/>
        </w:tcBorders>
        <w:shd w:val="clear" w:color="auto" w:fill="F2F2F2" w:themeFill="background1" w:themeFillShade="F2"/>
        <w:vAlign w:val="center"/>
      </w:tcPr>
    </w:tblStylePr>
    <w:tblStylePr w:type="lastRow">
      <w:rPr>
        <w:rFonts w:ascii="Corbel" w:hAnsi="Corbel"/>
        <w:b/>
        <w:color w:val="E36C0A"/>
        <w:sz w:val="20"/>
      </w:rPr>
      <w:tblPr/>
      <w:tcPr>
        <w:tcBorders>
          <w:top w:val="single" w:sz="12" w:space="0" w:color="133C66"/>
          <w:bottom w:val="single" w:sz="12" w:space="0" w:color="133C66"/>
        </w:tcBorders>
      </w:tcPr>
    </w:tblStylePr>
  </w:style>
  <w:style w:type="paragraph" w:styleId="Caption">
    <w:name w:val="caption"/>
    <w:aliases w:val="Baastel Caption"/>
    <w:basedOn w:val="Normal"/>
    <w:next w:val="Normal"/>
    <w:unhideWhenUsed/>
    <w:qFormat/>
    <w:rsid w:val="00BC6CB1"/>
    <w:pPr>
      <w:spacing w:line="240" w:lineRule="auto"/>
      <w:jc w:val="center"/>
    </w:pPr>
    <w:rPr>
      <w:b/>
      <w:bCs/>
      <w:color w:val="2F5496"/>
      <w:szCs w:val="18"/>
    </w:rPr>
  </w:style>
  <w:style w:type="paragraph" w:styleId="DocumentMap">
    <w:name w:val="Document Map"/>
    <w:basedOn w:val="Normal"/>
    <w:link w:val="DocumentMapChar"/>
    <w:uiPriority w:val="99"/>
    <w:semiHidden/>
    <w:unhideWhenUsed/>
    <w:rsid w:val="00711071"/>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11071"/>
    <w:rPr>
      <w:rFonts w:ascii="Tahoma" w:hAnsi="Tahoma" w:cs="Tahoma"/>
      <w:sz w:val="16"/>
      <w:szCs w:val="16"/>
    </w:rPr>
  </w:style>
  <w:style w:type="paragraph" w:styleId="FootnoteText">
    <w:name w:val="footnote text"/>
    <w:basedOn w:val="Normal"/>
    <w:link w:val="FootnoteTextChar"/>
    <w:uiPriority w:val="99"/>
    <w:unhideWhenUsed/>
    <w:qFormat/>
    <w:rsid w:val="00934EC2"/>
    <w:pPr>
      <w:spacing w:before="0" w:after="0" w:line="240" w:lineRule="auto"/>
    </w:pPr>
    <w:rPr>
      <w:sz w:val="18"/>
      <w:szCs w:val="20"/>
    </w:rPr>
  </w:style>
  <w:style w:type="character" w:customStyle="1" w:styleId="FootnoteTextChar">
    <w:name w:val="Footnote Text Char"/>
    <w:basedOn w:val="DefaultParagraphFont"/>
    <w:link w:val="FootnoteText"/>
    <w:uiPriority w:val="99"/>
    <w:rsid w:val="00934EC2"/>
    <w:rPr>
      <w:rFonts w:ascii="Corbel" w:hAnsi="Corbel"/>
      <w:sz w:val="18"/>
      <w:szCs w:val="20"/>
    </w:rPr>
  </w:style>
  <w:style w:type="character" w:styleId="FootnoteReference">
    <w:name w:val="footnote reference"/>
    <w:basedOn w:val="DefaultParagraphFont"/>
    <w:uiPriority w:val="99"/>
    <w:semiHidden/>
    <w:unhideWhenUsed/>
    <w:rsid w:val="00934EC2"/>
    <w:rPr>
      <w:vertAlign w:val="superscript"/>
    </w:rPr>
  </w:style>
  <w:style w:type="paragraph" w:styleId="TOC3">
    <w:name w:val="toc 3"/>
    <w:basedOn w:val="Normal"/>
    <w:next w:val="Normal"/>
    <w:autoRedefine/>
    <w:uiPriority w:val="39"/>
    <w:unhideWhenUsed/>
    <w:rsid w:val="00B534E2"/>
    <w:pPr>
      <w:spacing w:after="100"/>
      <w:ind w:left="1440"/>
    </w:pPr>
    <w:rPr>
      <w:i/>
      <w:color w:val="1F497D" w:themeColor="text2"/>
    </w:rPr>
  </w:style>
  <w:style w:type="character" w:styleId="CommentReference">
    <w:name w:val="annotation reference"/>
    <w:basedOn w:val="DefaultParagraphFont"/>
    <w:uiPriority w:val="99"/>
    <w:semiHidden/>
    <w:unhideWhenUsed/>
    <w:rsid w:val="00AD1EE9"/>
    <w:rPr>
      <w:sz w:val="16"/>
      <w:szCs w:val="16"/>
    </w:rPr>
  </w:style>
  <w:style w:type="paragraph" w:styleId="CommentText">
    <w:name w:val="annotation text"/>
    <w:basedOn w:val="Normal"/>
    <w:link w:val="CommentTextChar"/>
    <w:uiPriority w:val="99"/>
    <w:semiHidden/>
    <w:unhideWhenUsed/>
    <w:rsid w:val="00AD1EE9"/>
    <w:pPr>
      <w:spacing w:line="240" w:lineRule="auto"/>
    </w:pPr>
    <w:rPr>
      <w:szCs w:val="20"/>
    </w:rPr>
  </w:style>
  <w:style w:type="character" w:customStyle="1" w:styleId="CommentTextChar">
    <w:name w:val="Comment Text Char"/>
    <w:basedOn w:val="DefaultParagraphFont"/>
    <w:link w:val="CommentText"/>
    <w:uiPriority w:val="99"/>
    <w:semiHidden/>
    <w:rsid w:val="00AD1EE9"/>
    <w:rPr>
      <w:rFonts w:ascii="Corbel" w:hAnsi="Corbel"/>
      <w:sz w:val="20"/>
      <w:szCs w:val="20"/>
    </w:rPr>
  </w:style>
  <w:style w:type="paragraph" w:styleId="CommentSubject">
    <w:name w:val="annotation subject"/>
    <w:basedOn w:val="CommentText"/>
    <w:next w:val="CommentText"/>
    <w:link w:val="CommentSubjectChar"/>
    <w:uiPriority w:val="99"/>
    <w:semiHidden/>
    <w:unhideWhenUsed/>
    <w:rsid w:val="00AD1EE9"/>
    <w:rPr>
      <w:b/>
      <w:bCs/>
    </w:rPr>
  </w:style>
  <w:style w:type="character" w:customStyle="1" w:styleId="CommentSubjectChar">
    <w:name w:val="Comment Subject Char"/>
    <w:basedOn w:val="CommentTextChar"/>
    <w:link w:val="CommentSubject"/>
    <w:uiPriority w:val="99"/>
    <w:semiHidden/>
    <w:rsid w:val="00AD1EE9"/>
    <w:rPr>
      <w:rFonts w:ascii="Corbel" w:hAnsi="Corbel"/>
      <w:b/>
      <w:bCs/>
      <w:sz w:val="20"/>
      <w:szCs w:val="20"/>
    </w:rPr>
  </w:style>
  <w:style w:type="paragraph" w:styleId="NormalWeb">
    <w:name w:val="Normal (Web)"/>
    <w:basedOn w:val="Normal"/>
    <w:uiPriority w:val="99"/>
    <w:unhideWhenUsed/>
    <w:rsid w:val="008B0F3E"/>
    <w:rPr>
      <w:rFonts w:ascii="Times New Roman" w:hAnsi="Times New Roman" w:cs="Times New Roman"/>
      <w:sz w:val="24"/>
      <w:szCs w:val="24"/>
    </w:rPr>
  </w:style>
  <w:style w:type="paragraph" w:styleId="BlockText">
    <w:name w:val="Block Text"/>
    <w:aliases w:val=" Char Char Char,Char Char Char"/>
    <w:basedOn w:val="Normal"/>
    <w:link w:val="BlockTextChar"/>
    <w:uiPriority w:val="99"/>
    <w:rsid w:val="004042C5"/>
    <w:pPr>
      <w:widowControl w:val="0"/>
      <w:numPr>
        <w:numId w:val="16"/>
      </w:numPr>
      <w:tabs>
        <w:tab w:val="left" w:pos="759"/>
      </w:tabs>
      <w:spacing w:before="0" w:after="240" w:line="240" w:lineRule="auto"/>
    </w:pPr>
    <w:rPr>
      <w:rFonts w:ascii="Arial" w:eastAsia="Times New Roman" w:hAnsi="Arial" w:cs="Times New Roman"/>
      <w:snapToGrid w:val="0"/>
      <w:sz w:val="22"/>
    </w:rPr>
  </w:style>
  <w:style w:type="character" w:customStyle="1" w:styleId="BlockTextChar">
    <w:name w:val="Block Text Char"/>
    <w:aliases w:val=" Char Char Char Char,Char Char Char Char"/>
    <w:link w:val="BlockText"/>
    <w:uiPriority w:val="99"/>
    <w:rsid w:val="004042C5"/>
    <w:rPr>
      <w:rFonts w:ascii="Arial" w:eastAsia="Times New Roman" w:hAnsi="Arial" w:cs="Times New Roman"/>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93359">
      <w:bodyDiv w:val="1"/>
      <w:marLeft w:val="0"/>
      <w:marRight w:val="0"/>
      <w:marTop w:val="0"/>
      <w:marBottom w:val="0"/>
      <w:divBdr>
        <w:top w:val="none" w:sz="0" w:space="0" w:color="auto"/>
        <w:left w:val="none" w:sz="0" w:space="0" w:color="auto"/>
        <w:bottom w:val="none" w:sz="0" w:space="0" w:color="auto"/>
        <w:right w:val="none" w:sz="0" w:space="0" w:color="auto"/>
      </w:divBdr>
    </w:div>
    <w:div w:id="146409517">
      <w:bodyDiv w:val="1"/>
      <w:marLeft w:val="0"/>
      <w:marRight w:val="0"/>
      <w:marTop w:val="0"/>
      <w:marBottom w:val="0"/>
      <w:divBdr>
        <w:top w:val="none" w:sz="0" w:space="0" w:color="auto"/>
        <w:left w:val="none" w:sz="0" w:space="0" w:color="auto"/>
        <w:bottom w:val="none" w:sz="0" w:space="0" w:color="auto"/>
        <w:right w:val="none" w:sz="0" w:space="0" w:color="auto"/>
      </w:divBdr>
    </w:div>
    <w:div w:id="269509273">
      <w:bodyDiv w:val="1"/>
      <w:marLeft w:val="0"/>
      <w:marRight w:val="0"/>
      <w:marTop w:val="0"/>
      <w:marBottom w:val="0"/>
      <w:divBdr>
        <w:top w:val="none" w:sz="0" w:space="0" w:color="auto"/>
        <w:left w:val="none" w:sz="0" w:space="0" w:color="auto"/>
        <w:bottom w:val="none" w:sz="0" w:space="0" w:color="auto"/>
        <w:right w:val="none" w:sz="0" w:space="0" w:color="auto"/>
      </w:divBdr>
    </w:div>
    <w:div w:id="343242058">
      <w:bodyDiv w:val="1"/>
      <w:marLeft w:val="0"/>
      <w:marRight w:val="0"/>
      <w:marTop w:val="0"/>
      <w:marBottom w:val="0"/>
      <w:divBdr>
        <w:top w:val="none" w:sz="0" w:space="0" w:color="auto"/>
        <w:left w:val="none" w:sz="0" w:space="0" w:color="auto"/>
        <w:bottom w:val="none" w:sz="0" w:space="0" w:color="auto"/>
        <w:right w:val="none" w:sz="0" w:space="0" w:color="auto"/>
      </w:divBdr>
    </w:div>
    <w:div w:id="463237185">
      <w:bodyDiv w:val="1"/>
      <w:marLeft w:val="0"/>
      <w:marRight w:val="0"/>
      <w:marTop w:val="0"/>
      <w:marBottom w:val="0"/>
      <w:divBdr>
        <w:top w:val="none" w:sz="0" w:space="0" w:color="auto"/>
        <w:left w:val="none" w:sz="0" w:space="0" w:color="auto"/>
        <w:bottom w:val="none" w:sz="0" w:space="0" w:color="auto"/>
        <w:right w:val="none" w:sz="0" w:space="0" w:color="auto"/>
      </w:divBdr>
    </w:div>
    <w:div w:id="800538975">
      <w:bodyDiv w:val="1"/>
      <w:marLeft w:val="0"/>
      <w:marRight w:val="0"/>
      <w:marTop w:val="0"/>
      <w:marBottom w:val="0"/>
      <w:divBdr>
        <w:top w:val="none" w:sz="0" w:space="0" w:color="auto"/>
        <w:left w:val="none" w:sz="0" w:space="0" w:color="auto"/>
        <w:bottom w:val="none" w:sz="0" w:space="0" w:color="auto"/>
        <w:right w:val="none" w:sz="0" w:space="0" w:color="auto"/>
      </w:divBdr>
    </w:div>
    <w:div w:id="827986470">
      <w:bodyDiv w:val="1"/>
      <w:marLeft w:val="0"/>
      <w:marRight w:val="0"/>
      <w:marTop w:val="0"/>
      <w:marBottom w:val="0"/>
      <w:divBdr>
        <w:top w:val="none" w:sz="0" w:space="0" w:color="auto"/>
        <w:left w:val="none" w:sz="0" w:space="0" w:color="auto"/>
        <w:bottom w:val="none" w:sz="0" w:space="0" w:color="auto"/>
        <w:right w:val="none" w:sz="0" w:space="0" w:color="auto"/>
      </w:divBdr>
    </w:div>
    <w:div w:id="846755101">
      <w:bodyDiv w:val="1"/>
      <w:marLeft w:val="0"/>
      <w:marRight w:val="0"/>
      <w:marTop w:val="0"/>
      <w:marBottom w:val="0"/>
      <w:divBdr>
        <w:top w:val="none" w:sz="0" w:space="0" w:color="auto"/>
        <w:left w:val="none" w:sz="0" w:space="0" w:color="auto"/>
        <w:bottom w:val="none" w:sz="0" w:space="0" w:color="auto"/>
        <w:right w:val="none" w:sz="0" w:space="0" w:color="auto"/>
      </w:divBdr>
    </w:div>
    <w:div w:id="968314427">
      <w:bodyDiv w:val="1"/>
      <w:marLeft w:val="0"/>
      <w:marRight w:val="0"/>
      <w:marTop w:val="0"/>
      <w:marBottom w:val="0"/>
      <w:divBdr>
        <w:top w:val="none" w:sz="0" w:space="0" w:color="auto"/>
        <w:left w:val="none" w:sz="0" w:space="0" w:color="auto"/>
        <w:bottom w:val="none" w:sz="0" w:space="0" w:color="auto"/>
        <w:right w:val="none" w:sz="0" w:space="0" w:color="auto"/>
      </w:divBdr>
      <w:divsChild>
        <w:div w:id="602497492">
          <w:marLeft w:val="547"/>
          <w:marRight w:val="0"/>
          <w:marTop w:val="130"/>
          <w:marBottom w:val="0"/>
          <w:divBdr>
            <w:top w:val="none" w:sz="0" w:space="0" w:color="auto"/>
            <w:left w:val="none" w:sz="0" w:space="0" w:color="auto"/>
            <w:bottom w:val="none" w:sz="0" w:space="0" w:color="auto"/>
            <w:right w:val="none" w:sz="0" w:space="0" w:color="auto"/>
          </w:divBdr>
        </w:div>
        <w:div w:id="838890599">
          <w:marLeft w:val="547"/>
          <w:marRight w:val="0"/>
          <w:marTop w:val="130"/>
          <w:marBottom w:val="0"/>
          <w:divBdr>
            <w:top w:val="none" w:sz="0" w:space="0" w:color="auto"/>
            <w:left w:val="none" w:sz="0" w:space="0" w:color="auto"/>
            <w:bottom w:val="none" w:sz="0" w:space="0" w:color="auto"/>
            <w:right w:val="none" w:sz="0" w:space="0" w:color="auto"/>
          </w:divBdr>
        </w:div>
        <w:div w:id="1341738271">
          <w:marLeft w:val="547"/>
          <w:marRight w:val="0"/>
          <w:marTop w:val="130"/>
          <w:marBottom w:val="0"/>
          <w:divBdr>
            <w:top w:val="none" w:sz="0" w:space="0" w:color="auto"/>
            <w:left w:val="none" w:sz="0" w:space="0" w:color="auto"/>
            <w:bottom w:val="none" w:sz="0" w:space="0" w:color="auto"/>
            <w:right w:val="none" w:sz="0" w:space="0" w:color="auto"/>
          </w:divBdr>
        </w:div>
        <w:div w:id="1221595068">
          <w:marLeft w:val="547"/>
          <w:marRight w:val="0"/>
          <w:marTop w:val="130"/>
          <w:marBottom w:val="0"/>
          <w:divBdr>
            <w:top w:val="none" w:sz="0" w:space="0" w:color="auto"/>
            <w:left w:val="none" w:sz="0" w:space="0" w:color="auto"/>
            <w:bottom w:val="none" w:sz="0" w:space="0" w:color="auto"/>
            <w:right w:val="none" w:sz="0" w:space="0" w:color="auto"/>
          </w:divBdr>
        </w:div>
        <w:div w:id="495154051">
          <w:marLeft w:val="547"/>
          <w:marRight w:val="0"/>
          <w:marTop w:val="130"/>
          <w:marBottom w:val="0"/>
          <w:divBdr>
            <w:top w:val="none" w:sz="0" w:space="0" w:color="auto"/>
            <w:left w:val="none" w:sz="0" w:space="0" w:color="auto"/>
            <w:bottom w:val="none" w:sz="0" w:space="0" w:color="auto"/>
            <w:right w:val="none" w:sz="0" w:space="0" w:color="auto"/>
          </w:divBdr>
        </w:div>
        <w:div w:id="364520132">
          <w:marLeft w:val="547"/>
          <w:marRight w:val="0"/>
          <w:marTop w:val="130"/>
          <w:marBottom w:val="0"/>
          <w:divBdr>
            <w:top w:val="none" w:sz="0" w:space="0" w:color="auto"/>
            <w:left w:val="none" w:sz="0" w:space="0" w:color="auto"/>
            <w:bottom w:val="none" w:sz="0" w:space="0" w:color="auto"/>
            <w:right w:val="none" w:sz="0" w:space="0" w:color="auto"/>
          </w:divBdr>
        </w:div>
      </w:divsChild>
    </w:div>
    <w:div w:id="1038892314">
      <w:bodyDiv w:val="1"/>
      <w:marLeft w:val="0"/>
      <w:marRight w:val="0"/>
      <w:marTop w:val="0"/>
      <w:marBottom w:val="0"/>
      <w:divBdr>
        <w:top w:val="none" w:sz="0" w:space="0" w:color="auto"/>
        <w:left w:val="none" w:sz="0" w:space="0" w:color="auto"/>
        <w:bottom w:val="none" w:sz="0" w:space="0" w:color="auto"/>
        <w:right w:val="none" w:sz="0" w:space="0" w:color="auto"/>
      </w:divBdr>
    </w:div>
    <w:div w:id="1153640122">
      <w:bodyDiv w:val="1"/>
      <w:marLeft w:val="0"/>
      <w:marRight w:val="0"/>
      <w:marTop w:val="0"/>
      <w:marBottom w:val="0"/>
      <w:divBdr>
        <w:top w:val="none" w:sz="0" w:space="0" w:color="auto"/>
        <w:left w:val="none" w:sz="0" w:space="0" w:color="auto"/>
        <w:bottom w:val="none" w:sz="0" w:space="0" w:color="auto"/>
        <w:right w:val="none" w:sz="0" w:space="0" w:color="auto"/>
      </w:divBdr>
    </w:div>
    <w:div w:id="1190869982">
      <w:bodyDiv w:val="1"/>
      <w:marLeft w:val="0"/>
      <w:marRight w:val="0"/>
      <w:marTop w:val="0"/>
      <w:marBottom w:val="0"/>
      <w:divBdr>
        <w:top w:val="none" w:sz="0" w:space="0" w:color="auto"/>
        <w:left w:val="none" w:sz="0" w:space="0" w:color="auto"/>
        <w:bottom w:val="none" w:sz="0" w:space="0" w:color="auto"/>
        <w:right w:val="none" w:sz="0" w:space="0" w:color="auto"/>
      </w:divBdr>
    </w:div>
    <w:div w:id="1237277131">
      <w:bodyDiv w:val="1"/>
      <w:marLeft w:val="0"/>
      <w:marRight w:val="0"/>
      <w:marTop w:val="0"/>
      <w:marBottom w:val="0"/>
      <w:divBdr>
        <w:top w:val="none" w:sz="0" w:space="0" w:color="auto"/>
        <w:left w:val="none" w:sz="0" w:space="0" w:color="auto"/>
        <w:bottom w:val="none" w:sz="0" w:space="0" w:color="auto"/>
        <w:right w:val="none" w:sz="0" w:space="0" w:color="auto"/>
      </w:divBdr>
    </w:div>
    <w:div w:id="1416514066">
      <w:bodyDiv w:val="1"/>
      <w:marLeft w:val="0"/>
      <w:marRight w:val="0"/>
      <w:marTop w:val="0"/>
      <w:marBottom w:val="0"/>
      <w:divBdr>
        <w:top w:val="none" w:sz="0" w:space="0" w:color="auto"/>
        <w:left w:val="none" w:sz="0" w:space="0" w:color="auto"/>
        <w:bottom w:val="none" w:sz="0" w:space="0" w:color="auto"/>
        <w:right w:val="none" w:sz="0" w:space="0" w:color="auto"/>
      </w:divBdr>
    </w:div>
    <w:div w:id="1574125727">
      <w:bodyDiv w:val="1"/>
      <w:marLeft w:val="0"/>
      <w:marRight w:val="0"/>
      <w:marTop w:val="0"/>
      <w:marBottom w:val="0"/>
      <w:divBdr>
        <w:top w:val="none" w:sz="0" w:space="0" w:color="auto"/>
        <w:left w:val="none" w:sz="0" w:space="0" w:color="auto"/>
        <w:bottom w:val="none" w:sz="0" w:space="0" w:color="auto"/>
        <w:right w:val="none" w:sz="0" w:space="0" w:color="auto"/>
      </w:divBdr>
      <w:divsChild>
        <w:div w:id="363214121">
          <w:marLeft w:val="648"/>
          <w:marRight w:val="0"/>
          <w:marTop w:val="0"/>
          <w:marBottom w:val="0"/>
          <w:divBdr>
            <w:top w:val="none" w:sz="0" w:space="0" w:color="auto"/>
            <w:left w:val="none" w:sz="0" w:space="0" w:color="auto"/>
            <w:bottom w:val="none" w:sz="0" w:space="0" w:color="auto"/>
            <w:right w:val="none" w:sz="0" w:space="0" w:color="auto"/>
          </w:divBdr>
        </w:div>
        <w:div w:id="93937830">
          <w:marLeft w:val="648"/>
          <w:marRight w:val="0"/>
          <w:marTop w:val="0"/>
          <w:marBottom w:val="0"/>
          <w:divBdr>
            <w:top w:val="none" w:sz="0" w:space="0" w:color="auto"/>
            <w:left w:val="none" w:sz="0" w:space="0" w:color="auto"/>
            <w:bottom w:val="none" w:sz="0" w:space="0" w:color="auto"/>
            <w:right w:val="none" w:sz="0" w:space="0" w:color="auto"/>
          </w:divBdr>
        </w:div>
      </w:divsChild>
    </w:div>
    <w:div w:id="1586916440">
      <w:bodyDiv w:val="1"/>
      <w:marLeft w:val="0"/>
      <w:marRight w:val="0"/>
      <w:marTop w:val="0"/>
      <w:marBottom w:val="0"/>
      <w:divBdr>
        <w:top w:val="none" w:sz="0" w:space="0" w:color="auto"/>
        <w:left w:val="none" w:sz="0" w:space="0" w:color="auto"/>
        <w:bottom w:val="none" w:sz="0" w:space="0" w:color="auto"/>
        <w:right w:val="none" w:sz="0" w:space="0" w:color="auto"/>
      </w:divBdr>
    </w:div>
    <w:div w:id="1665162719">
      <w:bodyDiv w:val="1"/>
      <w:marLeft w:val="0"/>
      <w:marRight w:val="0"/>
      <w:marTop w:val="0"/>
      <w:marBottom w:val="0"/>
      <w:divBdr>
        <w:top w:val="none" w:sz="0" w:space="0" w:color="auto"/>
        <w:left w:val="none" w:sz="0" w:space="0" w:color="auto"/>
        <w:bottom w:val="none" w:sz="0" w:space="0" w:color="auto"/>
        <w:right w:val="none" w:sz="0" w:space="0" w:color="auto"/>
      </w:divBdr>
      <w:divsChild>
        <w:div w:id="1532569356">
          <w:marLeft w:val="446"/>
          <w:marRight w:val="0"/>
          <w:marTop w:val="0"/>
          <w:marBottom w:val="0"/>
          <w:divBdr>
            <w:top w:val="none" w:sz="0" w:space="0" w:color="auto"/>
            <w:left w:val="none" w:sz="0" w:space="0" w:color="auto"/>
            <w:bottom w:val="none" w:sz="0" w:space="0" w:color="auto"/>
            <w:right w:val="none" w:sz="0" w:space="0" w:color="auto"/>
          </w:divBdr>
        </w:div>
        <w:div w:id="683048226">
          <w:marLeft w:val="547"/>
          <w:marRight w:val="0"/>
          <w:marTop w:val="0"/>
          <w:marBottom w:val="0"/>
          <w:divBdr>
            <w:top w:val="none" w:sz="0" w:space="0" w:color="auto"/>
            <w:left w:val="none" w:sz="0" w:space="0" w:color="auto"/>
            <w:bottom w:val="none" w:sz="0" w:space="0" w:color="auto"/>
            <w:right w:val="none" w:sz="0" w:space="0" w:color="auto"/>
          </w:divBdr>
        </w:div>
        <w:div w:id="1706249927">
          <w:marLeft w:val="547"/>
          <w:marRight w:val="0"/>
          <w:marTop w:val="0"/>
          <w:marBottom w:val="0"/>
          <w:divBdr>
            <w:top w:val="none" w:sz="0" w:space="0" w:color="auto"/>
            <w:left w:val="none" w:sz="0" w:space="0" w:color="auto"/>
            <w:bottom w:val="none" w:sz="0" w:space="0" w:color="auto"/>
            <w:right w:val="none" w:sz="0" w:space="0" w:color="auto"/>
          </w:divBdr>
        </w:div>
        <w:div w:id="1223249541">
          <w:marLeft w:val="547"/>
          <w:marRight w:val="0"/>
          <w:marTop w:val="0"/>
          <w:marBottom w:val="0"/>
          <w:divBdr>
            <w:top w:val="none" w:sz="0" w:space="0" w:color="auto"/>
            <w:left w:val="none" w:sz="0" w:space="0" w:color="auto"/>
            <w:bottom w:val="none" w:sz="0" w:space="0" w:color="auto"/>
            <w:right w:val="none" w:sz="0" w:space="0" w:color="auto"/>
          </w:divBdr>
        </w:div>
        <w:div w:id="1651203682">
          <w:marLeft w:val="547"/>
          <w:marRight w:val="0"/>
          <w:marTop w:val="0"/>
          <w:marBottom w:val="0"/>
          <w:divBdr>
            <w:top w:val="none" w:sz="0" w:space="0" w:color="auto"/>
            <w:left w:val="none" w:sz="0" w:space="0" w:color="auto"/>
            <w:bottom w:val="none" w:sz="0" w:space="0" w:color="auto"/>
            <w:right w:val="none" w:sz="0" w:space="0" w:color="auto"/>
          </w:divBdr>
        </w:div>
        <w:div w:id="520778559">
          <w:marLeft w:val="547"/>
          <w:marRight w:val="0"/>
          <w:marTop w:val="0"/>
          <w:marBottom w:val="0"/>
          <w:divBdr>
            <w:top w:val="none" w:sz="0" w:space="0" w:color="auto"/>
            <w:left w:val="none" w:sz="0" w:space="0" w:color="auto"/>
            <w:bottom w:val="none" w:sz="0" w:space="0" w:color="auto"/>
            <w:right w:val="none" w:sz="0" w:space="0" w:color="auto"/>
          </w:divBdr>
        </w:div>
        <w:div w:id="1756197122">
          <w:marLeft w:val="547"/>
          <w:marRight w:val="0"/>
          <w:marTop w:val="0"/>
          <w:marBottom w:val="0"/>
          <w:divBdr>
            <w:top w:val="none" w:sz="0" w:space="0" w:color="auto"/>
            <w:left w:val="none" w:sz="0" w:space="0" w:color="auto"/>
            <w:bottom w:val="none" w:sz="0" w:space="0" w:color="auto"/>
            <w:right w:val="none" w:sz="0" w:space="0" w:color="auto"/>
          </w:divBdr>
        </w:div>
        <w:div w:id="394165473">
          <w:marLeft w:val="547"/>
          <w:marRight w:val="0"/>
          <w:marTop w:val="0"/>
          <w:marBottom w:val="0"/>
          <w:divBdr>
            <w:top w:val="none" w:sz="0" w:space="0" w:color="auto"/>
            <w:left w:val="none" w:sz="0" w:space="0" w:color="auto"/>
            <w:bottom w:val="none" w:sz="0" w:space="0" w:color="auto"/>
            <w:right w:val="none" w:sz="0" w:space="0" w:color="auto"/>
          </w:divBdr>
        </w:div>
      </w:divsChild>
    </w:div>
    <w:div w:id="1763451889">
      <w:bodyDiv w:val="1"/>
      <w:marLeft w:val="0"/>
      <w:marRight w:val="0"/>
      <w:marTop w:val="0"/>
      <w:marBottom w:val="0"/>
      <w:divBdr>
        <w:top w:val="none" w:sz="0" w:space="0" w:color="auto"/>
        <w:left w:val="none" w:sz="0" w:space="0" w:color="auto"/>
        <w:bottom w:val="none" w:sz="0" w:space="0" w:color="auto"/>
        <w:right w:val="none" w:sz="0" w:space="0" w:color="auto"/>
      </w:divBdr>
    </w:div>
    <w:div w:id="1829445621">
      <w:bodyDiv w:val="1"/>
      <w:marLeft w:val="0"/>
      <w:marRight w:val="0"/>
      <w:marTop w:val="0"/>
      <w:marBottom w:val="0"/>
      <w:divBdr>
        <w:top w:val="none" w:sz="0" w:space="0" w:color="auto"/>
        <w:left w:val="none" w:sz="0" w:space="0" w:color="auto"/>
        <w:bottom w:val="none" w:sz="0" w:space="0" w:color="auto"/>
        <w:right w:val="none" w:sz="0" w:space="0" w:color="auto"/>
      </w:divBdr>
    </w:div>
    <w:div w:id="1829589848">
      <w:bodyDiv w:val="1"/>
      <w:marLeft w:val="0"/>
      <w:marRight w:val="0"/>
      <w:marTop w:val="0"/>
      <w:marBottom w:val="0"/>
      <w:divBdr>
        <w:top w:val="none" w:sz="0" w:space="0" w:color="auto"/>
        <w:left w:val="none" w:sz="0" w:space="0" w:color="auto"/>
        <w:bottom w:val="none" w:sz="0" w:space="0" w:color="auto"/>
        <w:right w:val="none" w:sz="0" w:space="0" w:color="auto"/>
      </w:divBdr>
      <w:divsChild>
        <w:div w:id="1313365708">
          <w:marLeft w:val="547"/>
          <w:marRight w:val="0"/>
          <w:marTop w:val="0"/>
          <w:marBottom w:val="0"/>
          <w:divBdr>
            <w:top w:val="none" w:sz="0" w:space="0" w:color="auto"/>
            <w:left w:val="none" w:sz="0" w:space="0" w:color="auto"/>
            <w:bottom w:val="none" w:sz="0" w:space="0" w:color="auto"/>
            <w:right w:val="none" w:sz="0" w:space="0" w:color="auto"/>
          </w:divBdr>
        </w:div>
        <w:div w:id="1365714708">
          <w:marLeft w:val="547"/>
          <w:marRight w:val="0"/>
          <w:marTop w:val="0"/>
          <w:marBottom w:val="0"/>
          <w:divBdr>
            <w:top w:val="none" w:sz="0" w:space="0" w:color="auto"/>
            <w:left w:val="none" w:sz="0" w:space="0" w:color="auto"/>
            <w:bottom w:val="none" w:sz="0" w:space="0" w:color="auto"/>
            <w:right w:val="none" w:sz="0" w:space="0" w:color="auto"/>
          </w:divBdr>
        </w:div>
        <w:div w:id="1986202250">
          <w:marLeft w:val="547"/>
          <w:marRight w:val="0"/>
          <w:marTop w:val="0"/>
          <w:marBottom w:val="0"/>
          <w:divBdr>
            <w:top w:val="none" w:sz="0" w:space="0" w:color="auto"/>
            <w:left w:val="none" w:sz="0" w:space="0" w:color="auto"/>
            <w:bottom w:val="none" w:sz="0" w:space="0" w:color="auto"/>
            <w:right w:val="none" w:sz="0" w:space="0" w:color="auto"/>
          </w:divBdr>
        </w:div>
        <w:div w:id="493255875">
          <w:marLeft w:val="547"/>
          <w:marRight w:val="0"/>
          <w:marTop w:val="0"/>
          <w:marBottom w:val="0"/>
          <w:divBdr>
            <w:top w:val="none" w:sz="0" w:space="0" w:color="auto"/>
            <w:left w:val="none" w:sz="0" w:space="0" w:color="auto"/>
            <w:bottom w:val="none" w:sz="0" w:space="0" w:color="auto"/>
            <w:right w:val="none" w:sz="0" w:space="0" w:color="auto"/>
          </w:divBdr>
        </w:div>
      </w:divsChild>
    </w:div>
    <w:div w:id="1864590169">
      <w:bodyDiv w:val="1"/>
      <w:marLeft w:val="0"/>
      <w:marRight w:val="0"/>
      <w:marTop w:val="0"/>
      <w:marBottom w:val="0"/>
      <w:divBdr>
        <w:top w:val="none" w:sz="0" w:space="0" w:color="auto"/>
        <w:left w:val="none" w:sz="0" w:space="0" w:color="auto"/>
        <w:bottom w:val="none" w:sz="0" w:space="0" w:color="auto"/>
        <w:right w:val="none" w:sz="0" w:space="0" w:color="auto"/>
      </w:divBdr>
    </w:div>
    <w:div w:id="2036029927">
      <w:bodyDiv w:val="1"/>
      <w:marLeft w:val="0"/>
      <w:marRight w:val="0"/>
      <w:marTop w:val="0"/>
      <w:marBottom w:val="0"/>
      <w:divBdr>
        <w:top w:val="none" w:sz="0" w:space="0" w:color="auto"/>
        <w:left w:val="none" w:sz="0" w:space="0" w:color="auto"/>
        <w:bottom w:val="none" w:sz="0" w:space="0" w:color="auto"/>
        <w:right w:val="none" w:sz="0" w:space="0" w:color="auto"/>
      </w:divBdr>
      <w:divsChild>
        <w:div w:id="675117005">
          <w:marLeft w:val="446"/>
          <w:marRight w:val="0"/>
          <w:marTop w:val="0"/>
          <w:marBottom w:val="0"/>
          <w:divBdr>
            <w:top w:val="none" w:sz="0" w:space="0" w:color="auto"/>
            <w:left w:val="none" w:sz="0" w:space="0" w:color="auto"/>
            <w:bottom w:val="none" w:sz="0" w:space="0" w:color="auto"/>
            <w:right w:val="none" w:sz="0" w:space="0" w:color="auto"/>
          </w:divBdr>
        </w:div>
        <w:div w:id="1437599507">
          <w:marLeft w:val="446"/>
          <w:marRight w:val="0"/>
          <w:marTop w:val="0"/>
          <w:marBottom w:val="0"/>
          <w:divBdr>
            <w:top w:val="none" w:sz="0" w:space="0" w:color="auto"/>
            <w:left w:val="none" w:sz="0" w:space="0" w:color="auto"/>
            <w:bottom w:val="none" w:sz="0" w:space="0" w:color="auto"/>
            <w:right w:val="none" w:sz="0" w:space="0" w:color="auto"/>
          </w:divBdr>
        </w:div>
      </w:divsChild>
    </w:div>
    <w:div w:id="2103601431">
      <w:bodyDiv w:val="1"/>
      <w:marLeft w:val="0"/>
      <w:marRight w:val="0"/>
      <w:marTop w:val="0"/>
      <w:marBottom w:val="0"/>
      <w:divBdr>
        <w:top w:val="none" w:sz="0" w:space="0" w:color="auto"/>
        <w:left w:val="none" w:sz="0" w:space="0" w:color="auto"/>
        <w:bottom w:val="none" w:sz="0" w:space="0" w:color="auto"/>
        <w:right w:val="none" w:sz="0" w:space="0" w:color="auto"/>
      </w:divBdr>
      <w:divsChild>
        <w:div w:id="1600943896">
          <w:marLeft w:val="446"/>
          <w:marRight w:val="0"/>
          <w:marTop w:val="0"/>
          <w:marBottom w:val="0"/>
          <w:divBdr>
            <w:top w:val="none" w:sz="0" w:space="0" w:color="auto"/>
            <w:left w:val="none" w:sz="0" w:space="0" w:color="auto"/>
            <w:bottom w:val="none" w:sz="0" w:space="0" w:color="auto"/>
            <w:right w:val="none" w:sz="0" w:space="0" w:color="auto"/>
          </w:divBdr>
        </w:div>
        <w:div w:id="559563835">
          <w:marLeft w:val="446"/>
          <w:marRight w:val="0"/>
          <w:marTop w:val="0"/>
          <w:marBottom w:val="0"/>
          <w:divBdr>
            <w:top w:val="none" w:sz="0" w:space="0" w:color="auto"/>
            <w:left w:val="none" w:sz="0" w:space="0" w:color="auto"/>
            <w:bottom w:val="none" w:sz="0" w:space="0" w:color="auto"/>
            <w:right w:val="none" w:sz="0" w:space="0" w:color="auto"/>
          </w:divBdr>
        </w:div>
        <w:div w:id="1703820164">
          <w:marLeft w:val="446"/>
          <w:marRight w:val="0"/>
          <w:marTop w:val="0"/>
          <w:marBottom w:val="0"/>
          <w:divBdr>
            <w:top w:val="none" w:sz="0" w:space="0" w:color="auto"/>
            <w:left w:val="none" w:sz="0" w:space="0" w:color="auto"/>
            <w:bottom w:val="none" w:sz="0" w:space="0" w:color="auto"/>
            <w:right w:val="none" w:sz="0" w:space="0" w:color="auto"/>
          </w:divBdr>
        </w:div>
        <w:div w:id="1985547500">
          <w:marLeft w:val="446"/>
          <w:marRight w:val="0"/>
          <w:marTop w:val="0"/>
          <w:marBottom w:val="0"/>
          <w:divBdr>
            <w:top w:val="none" w:sz="0" w:space="0" w:color="auto"/>
            <w:left w:val="none" w:sz="0" w:space="0" w:color="auto"/>
            <w:bottom w:val="none" w:sz="0" w:space="0" w:color="auto"/>
            <w:right w:val="none" w:sz="0" w:space="0" w:color="auto"/>
          </w:divBdr>
        </w:div>
        <w:div w:id="1434981484">
          <w:marLeft w:val="446"/>
          <w:marRight w:val="0"/>
          <w:marTop w:val="0"/>
          <w:marBottom w:val="0"/>
          <w:divBdr>
            <w:top w:val="none" w:sz="0" w:space="0" w:color="auto"/>
            <w:left w:val="none" w:sz="0" w:space="0" w:color="auto"/>
            <w:bottom w:val="none" w:sz="0" w:space="0" w:color="auto"/>
            <w:right w:val="none" w:sz="0" w:space="0" w:color="auto"/>
          </w:divBdr>
        </w:div>
      </w:divsChild>
    </w:div>
    <w:div w:id="214592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Y:\Ressources\Templates%20-%20Mod&#232;les\Charte_Graphique\Charte%20EN%20Baastel%20Canada%2024jan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453A7B-2318-4A7B-8369-AAA2FFCD4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Charte EN Baastel Canada 24jan2014</Template>
  <TotalTime>71</TotalTime>
  <Pages>1</Pages>
  <Words>7226</Words>
  <Characters>41189</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Le groupe conseil baastel</Company>
  <LinksUpToDate>false</LinksUpToDate>
  <CharactersWithSpaces>48319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10</cp:lastModifiedBy>
  <cp:revision>15</cp:revision>
  <cp:lastPrinted>2016-08-16T09:10:00Z</cp:lastPrinted>
  <dcterms:created xsi:type="dcterms:W3CDTF">2018-10-04T01:57:00Z</dcterms:created>
  <dcterms:modified xsi:type="dcterms:W3CDTF">2018-10-04T03:20:00Z</dcterms:modified>
</cp:coreProperties>
</file>