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566C4" w14:textId="2128DFCC" w:rsidR="00953A9C" w:rsidRPr="00BA57A9" w:rsidRDefault="00953A9C" w:rsidP="00953A9C">
      <w:pPr>
        <w:widowControl w:val="0"/>
        <w:autoSpaceDE w:val="0"/>
        <w:autoSpaceDN w:val="0"/>
        <w:adjustRightInd w:val="0"/>
        <w:spacing w:after="0" w:line="240" w:lineRule="auto"/>
        <w:rPr>
          <w:rFonts w:ascii="Times New Roman" w:hAnsi="Times New Roman" w:cs="Times New Roman"/>
          <w:b/>
          <w:color w:val="191919"/>
          <w:sz w:val="28"/>
          <w:szCs w:val="28"/>
          <w:u w:val="single" w:color="191919"/>
          <w:lang w:val="en-US"/>
        </w:rPr>
      </w:pPr>
      <w:r w:rsidRPr="00BA57A9">
        <w:rPr>
          <w:rFonts w:ascii="Times New Roman" w:hAnsi="Times New Roman" w:cs="Times New Roman"/>
          <w:b/>
          <w:color w:val="191919"/>
          <w:sz w:val="28"/>
          <w:szCs w:val="28"/>
          <w:u w:val="single" w:color="191919"/>
          <w:lang w:val="en-US"/>
        </w:rPr>
        <w:t>CIF receives new impetus toward working with private capital investors</w:t>
      </w:r>
    </w:p>
    <w:p w14:paraId="59249CC4" w14:textId="77777777" w:rsidR="000B5681" w:rsidRDefault="000B5681" w:rsidP="00953A9C">
      <w:pPr>
        <w:widowControl w:val="0"/>
        <w:autoSpaceDE w:val="0"/>
        <w:autoSpaceDN w:val="0"/>
        <w:adjustRightInd w:val="0"/>
        <w:spacing w:after="0" w:line="240" w:lineRule="auto"/>
        <w:rPr>
          <w:rFonts w:ascii="Times New Roman" w:hAnsi="Times New Roman" w:cs="Times New Roman"/>
          <w:b/>
          <w:color w:val="191919"/>
          <w:sz w:val="24"/>
          <w:szCs w:val="24"/>
          <w:u w:val="single" w:color="191919"/>
          <w:lang w:val="en-US"/>
        </w:rPr>
      </w:pPr>
    </w:p>
    <w:p w14:paraId="6C9EF4A0" w14:textId="48C5DC61" w:rsidR="000B5681" w:rsidRPr="00BA57A9" w:rsidRDefault="000B5681" w:rsidP="00953A9C">
      <w:pPr>
        <w:widowControl w:val="0"/>
        <w:autoSpaceDE w:val="0"/>
        <w:autoSpaceDN w:val="0"/>
        <w:adjustRightInd w:val="0"/>
        <w:spacing w:after="0" w:line="240" w:lineRule="auto"/>
        <w:rPr>
          <w:rFonts w:ascii="Times New Roman" w:hAnsi="Times New Roman" w:cs="Times New Roman"/>
          <w:b/>
          <w:color w:val="191919"/>
          <w:sz w:val="24"/>
          <w:szCs w:val="24"/>
          <w:u w:color="191919"/>
          <w:lang w:val="en-US"/>
        </w:rPr>
      </w:pPr>
      <w:r w:rsidRPr="00BA57A9">
        <w:rPr>
          <w:rFonts w:ascii="Times New Roman" w:hAnsi="Times New Roman" w:cs="Times New Roman"/>
          <w:b/>
          <w:color w:val="191919"/>
          <w:sz w:val="24"/>
          <w:szCs w:val="24"/>
          <w:u w:color="191919"/>
          <w:lang w:val="en-US"/>
        </w:rPr>
        <w:t xml:space="preserve">FOR RELEASE – June </w:t>
      </w:r>
      <w:r w:rsidR="00A47911" w:rsidRPr="00BA57A9">
        <w:rPr>
          <w:rFonts w:ascii="Times New Roman" w:hAnsi="Times New Roman" w:cs="Times New Roman"/>
          <w:b/>
          <w:color w:val="191919"/>
          <w:sz w:val="24"/>
          <w:szCs w:val="24"/>
          <w:u w:color="191919"/>
          <w:lang w:val="en-US"/>
        </w:rPr>
        <w:t>21</w:t>
      </w:r>
      <w:r w:rsidR="00A47911" w:rsidRPr="00BA57A9">
        <w:rPr>
          <w:rFonts w:ascii="Times New Roman" w:hAnsi="Times New Roman" w:cs="Times New Roman"/>
          <w:b/>
          <w:color w:val="191919"/>
          <w:sz w:val="24"/>
          <w:szCs w:val="24"/>
          <w:u w:color="191919"/>
          <w:vertAlign w:val="superscript"/>
          <w:lang w:val="en-US"/>
        </w:rPr>
        <w:t>st</w:t>
      </w:r>
      <w:r w:rsidR="00A47911" w:rsidRPr="00BA57A9">
        <w:rPr>
          <w:rFonts w:ascii="Times New Roman" w:hAnsi="Times New Roman" w:cs="Times New Roman"/>
          <w:b/>
          <w:color w:val="191919"/>
          <w:sz w:val="24"/>
          <w:szCs w:val="24"/>
          <w:u w:color="191919"/>
          <w:lang w:val="en-US"/>
        </w:rPr>
        <w:t xml:space="preserve"> </w:t>
      </w:r>
      <w:r w:rsidRPr="00BA57A9">
        <w:rPr>
          <w:rFonts w:ascii="Times New Roman" w:hAnsi="Times New Roman" w:cs="Times New Roman"/>
          <w:b/>
          <w:color w:val="191919"/>
          <w:sz w:val="24"/>
          <w:szCs w:val="24"/>
          <w:u w:color="191919"/>
          <w:lang w:val="en-US"/>
        </w:rPr>
        <w:t>2016</w:t>
      </w:r>
    </w:p>
    <w:p w14:paraId="2F945D4C"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p>
    <w:p w14:paraId="69CBFC42" w14:textId="381E47C3"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r w:rsidRPr="00953A9C">
        <w:rPr>
          <w:rFonts w:ascii="Times New Roman" w:hAnsi="Times New Roman" w:cs="Times New Roman"/>
          <w:color w:val="191919"/>
          <w:sz w:val="24"/>
          <w:szCs w:val="24"/>
          <w:u w:color="191919"/>
          <w:lang w:val="en-US"/>
        </w:rPr>
        <w:t>The governing body of the $8.3 billion Climate Investment Funds (CIF) last week gave an important signal by asking the CIF to develop options for a financing vehicle to attract private capital inv</w:t>
      </w:r>
      <w:bookmarkStart w:id="0" w:name="_GoBack"/>
      <w:bookmarkEnd w:id="0"/>
      <w:r w:rsidRPr="00953A9C">
        <w:rPr>
          <w:rFonts w:ascii="Times New Roman" w:hAnsi="Times New Roman" w:cs="Times New Roman"/>
          <w:color w:val="191919"/>
          <w:sz w:val="24"/>
          <w:szCs w:val="24"/>
          <w:u w:color="191919"/>
          <w:lang w:val="en-US"/>
        </w:rPr>
        <w:t>estors for renewable energy and clean technology projects in developing economies.</w:t>
      </w:r>
    </w:p>
    <w:p w14:paraId="51994D09"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p>
    <w:p w14:paraId="012D430A" w14:textId="223EFD6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r w:rsidRPr="00953A9C">
        <w:rPr>
          <w:rFonts w:ascii="Times New Roman" w:hAnsi="Times New Roman" w:cs="Times New Roman"/>
          <w:color w:val="191919"/>
          <w:sz w:val="24"/>
          <w:szCs w:val="24"/>
          <w:u w:color="191919"/>
          <w:lang w:val="en-US"/>
        </w:rPr>
        <w:t xml:space="preserve">The steering committee of the CIF's $5.6 billion Clean Technology Fund (CTF), consisting of donor and recipient countries, gathered in Mexico to discuss new financing modalities </w:t>
      </w:r>
      <w:r>
        <w:rPr>
          <w:rFonts w:ascii="Times New Roman" w:hAnsi="Times New Roman" w:cs="Times New Roman"/>
          <w:color w:val="191919"/>
          <w:sz w:val="24"/>
          <w:szCs w:val="24"/>
          <w:u w:color="191919"/>
          <w:lang w:val="en-US"/>
        </w:rPr>
        <w:t>which</w:t>
      </w:r>
      <w:r w:rsidRPr="00953A9C">
        <w:rPr>
          <w:rFonts w:ascii="Times New Roman" w:hAnsi="Times New Roman" w:cs="Times New Roman"/>
          <w:color w:val="191919"/>
          <w:sz w:val="24"/>
          <w:szCs w:val="24"/>
          <w:u w:color="191919"/>
          <w:lang w:val="en-US"/>
        </w:rPr>
        <w:t xml:space="preserve"> could make CTF's assets attractive for institutional investors.  </w:t>
      </w:r>
    </w:p>
    <w:p w14:paraId="40719845"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p>
    <w:p w14:paraId="60EB6D67"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r w:rsidRPr="00953A9C">
        <w:rPr>
          <w:rFonts w:ascii="Times New Roman" w:hAnsi="Times New Roman" w:cs="Times New Roman"/>
          <w:color w:val="191919"/>
          <w:sz w:val="24"/>
          <w:szCs w:val="24"/>
          <w:u w:color="191919"/>
          <w:lang w:val="en-US"/>
        </w:rPr>
        <w:t>The CIF's Manager Mafalda Duarte welcomed the decision, which comes at a time when research from Brookings shows investments in sustainable infrastructure of $90 trillion USD are required over the next 15 years: </w:t>
      </w:r>
    </w:p>
    <w:p w14:paraId="42D0E1A8"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p>
    <w:p w14:paraId="626DD0AE" w14:textId="18C68A6D"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r w:rsidRPr="00953A9C">
        <w:rPr>
          <w:rFonts w:ascii="Times New Roman" w:hAnsi="Times New Roman" w:cs="Times New Roman"/>
          <w:color w:val="191919"/>
          <w:sz w:val="24"/>
          <w:szCs w:val="24"/>
          <w:u w:color="191919"/>
          <w:lang w:val="en-US"/>
        </w:rPr>
        <w:t>"This work breaks new ground for climate finance and such innovation is needed if we are to move from billions to trillions and deliver on the ambitious agenda of the Sustainable Development Goals.  Scaling-up investments can be particularly transformational in areas that have lacked funding or for technologies on the threshold of becoming economically viable.  These will be crucial to delivering a low-carbon future."</w:t>
      </w:r>
    </w:p>
    <w:p w14:paraId="29EB9D92"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p>
    <w:p w14:paraId="4F08B544" w14:textId="13B9356B"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r w:rsidRPr="00953A9C">
        <w:rPr>
          <w:rFonts w:ascii="Times New Roman" w:hAnsi="Times New Roman" w:cs="Times New Roman"/>
          <w:color w:val="191919"/>
          <w:sz w:val="24"/>
          <w:szCs w:val="24"/>
          <w:u w:color="191919"/>
          <w:lang w:val="en-US"/>
        </w:rPr>
        <w:t>This potential avenue to tap into new and much needed private sector financing would support climate-smart investments in areas such as energy storage, distributed generation, sustainable transport and industrial and residential efficiency.</w:t>
      </w:r>
    </w:p>
    <w:p w14:paraId="1C1ED9A2"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p>
    <w:p w14:paraId="668FCCDA" w14:textId="77777777" w:rsidR="00953A9C" w:rsidRPr="00953A9C" w:rsidRDefault="00953A9C" w:rsidP="00953A9C">
      <w:pPr>
        <w:widowControl w:val="0"/>
        <w:autoSpaceDE w:val="0"/>
        <w:autoSpaceDN w:val="0"/>
        <w:adjustRightInd w:val="0"/>
        <w:spacing w:after="0" w:line="240" w:lineRule="auto"/>
        <w:rPr>
          <w:rFonts w:ascii="Times New Roman" w:hAnsi="Times New Roman" w:cs="Times New Roman"/>
          <w:color w:val="191919"/>
          <w:sz w:val="24"/>
          <w:szCs w:val="24"/>
          <w:u w:color="191919"/>
          <w:lang w:val="en-US"/>
        </w:rPr>
      </w:pPr>
      <w:r w:rsidRPr="00953A9C">
        <w:rPr>
          <w:rFonts w:ascii="Times New Roman" w:hAnsi="Times New Roman" w:cs="Times New Roman"/>
          <w:color w:val="191919"/>
          <w:sz w:val="24"/>
          <w:szCs w:val="24"/>
          <w:u w:color="191919"/>
          <w:lang w:val="en-US"/>
        </w:rPr>
        <w:t>"We have seen time and time again that concessional or de-risking financing is essential to ramp up low carbon investments in emerging markets", Duarte added.  "Institutional investors can be risk averse but they do want to build up a greener portfolio.  The CTF offers a unique opportunity for them and will allow us to provide developing countries the financial support they need to pursue their low-carbon development plans."</w:t>
      </w:r>
    </w:p>
    <w:p w14:paraId="35B2BF75" w14:textId="77777777" w:rsidR="00953A9C" w:rsidRPr="001A1A15" w:rsidRDefault="00953A9C" w:rsidP="00953A9C">
      <w:pPr>
        <w:widowControl w:val="0"/>
        <w:autoSpaceDE w:val="0"/>
        <w:autoSpaceDN w:val="0"/>
        <w:adjustRightInd w:val="0"/>
        <w:spacing w:after="0" w:line="240" w:lineRule="auto"/>
        <w:rPr>
          <w:rFonts w:ascii="Times New Roman" w:hAnsi="Times New Roman" w:cs="Times New Roman"/>
          <w:color w:val="000000" w:themeColor="text1"/>
          <w:sz w:val="24"/>
          <w:szCs w:val="24"/>
          <w:u w:color="191919"/>
          <w:lang w:val="en-US"/>
        </w:rPr>
      </w:pPr>
    </w:p>
    <w:p w14:paraId="6906DD95" w14:textId="735C9A6A" w:rsidR="00953A9C" w:rsidRPr="001A1A15" w:rsidRDefault="00953A9C" w:rsidP="00953A9C">
      <w:pPr>
        <w:widowControl w:val="0"/>
        <w:autoSpaceDE w:val="0"/>
        <w:autoSpaceDN w:val="0"/>
        <w:adjustRightInd w:val="0"/>
        <w:spacing w:after="0" w:line="240" w:lineRule="auto"/>
        <w:rPr>
          <w:rFonts w:ascii="Times New Roman" w:hAnsi="Times New Roman" w:cs="Times New Roman"/>
          <w:color w:val="000000" w:themeColor="text1"/>
          <w:sz w:val="24"/>
          <w:szCs w:val="24"/>
          <w:lang w:val="en-US"/>
        </w:rPr>
      </w:pPr>
      <w:r w:rsidRPr="001A1A15">
        <w:rPr>
          <w:rFonts w:ascii="Times New Roman" w:hAnsi="Times New Roman" w:cs="Times New Roman"/>
          <w:color w:val="000000" w:themeColor="text1"/>
          <w:sz w:val="24"/>
          <w:szCs w:val="24"/>
          <w:u w:color="191919"/>
          <w:lang w:val="en-US"/>
        </w:rPr>
        <w:t>The green-light came as recipient countries unanimously endorsed the CIF as a key vehicle to deliver on the ambition outlined in the Paris climate agreement.  </w:t>
      </w:r>
      <w:r w:rsidR="003655D0" w:rsidRPr="001A1A15">
        <w:rPr>
          <w:rFonts w:ascii="Times New Roman" w:hAnsi="Times New Roman" w:cs="Times New Roman"/>
          <w:color w:val="000000" w:themeColor="text1"/>
          <w:sz w:val="24"/>
          <w:szCs w:val="24"/>
          <w:lang w:val="en-US"/>
        </w:rPr>
        <w:t xml:space="preserve">Members emphasized the </w:t>
      </w:r>
      <w:r w:rsidR="00445328" w:rsidRPr="001A1A15">
        <w:rPr>
          <w:rFonts w:ascii="Times New Roman" w:hAnsi="Times New Roman" w:cs="Times New Roman"/>
          <w:color w:val="000000" w:themeColor="text1"/>
          <w:sz w:val="24"/>
          <w:szCs w:val="24"/>
          <w:lang w:val="en-US"/>
        </w:rPr>
        <w:t xml:space="preserve">importance </w:t>
      </w:r>
      <w:r w:rsidR="003655D0" w:rsidRPr="001A1A15">
        <w:rPr>
          <w:rFonts w:ascii="Times New Roman" w:hAnsi="Times New Roman" w:cs="Times New Roman"/>
          <w:color w:val="000000" w:themeColor="text1"/>
          <w:sz w:val="24"/>
          <w:szCs w:val="24"/>
          <w:lang w:val="en-US"/>
        </w:rPr>
        <w:t>of</w:t>
      </w:r>
      <w:r w:rsidR="00445328" w:rsidRPr="001A1A15">
        <w:rPr>
          <w:rFonts w:ascii="Times New Roman" w:hAnsi="Times New Roman" w:cs="Times New Roman"/>
          <w:color w:val="000000" w:themeColor="text1"/>
          <w:sz w:val="24"/>
          <w:szCs w:val="24"/>
          <w:lang w:val="en-US"/>
        </w:rPr>
        <w:t xml:space="preserve"> tested and proven</w:t>
      </w:r>
      <w:r w:rsidR="003655D0" w:rsidRPr="001A1A15">
        <w:rPr>
          <w:rFonts w:ascii="Times New Roman" w:hAnsi="Times New Roman" w:cs="Times New Roman"/>
          <w:color w:val="000000" w:themeColor="text1"/>
          <w:sz w:val="24"/>
          <w:szCs w:val="24"/>
          <w:lang w:val="en-US"/>
        </w:rPr>
        <w:t xml:space="preserve"> financing options to support climate actions in developing countries</w:t>
      </w:r>
      <w:r w:rsidR="00917797" w:rsidRPr="001A1A15">
        <w:rPr>
          <w:rFonts w:ascii="Times New Roman" w:hAnsi="Times New Roman" w:cs="Times New Roman"/>
          <w:color w:val="000000" w:themeColor="text1"/>
          <w:sz w:val="24"/>
          <w:szCs w:val="24"/>
          <w:lang w:val="en-US"/>
        </w:rPr>
        <w:t xml:space="preserve"> and that those lessons should be shared with all main </w:t>
      </w:r>
      <w:r w:rsidR="00940025" w:rsidRPr="001A1A15">
        <w:rPr>
          <w:rFonts w:ascii="Times New Roman" w:hAnsi="Times New Roman" w:cs="Times New Roman"/>
          <w:color w:val="000000" w:themeColor="text1"/>
          <w:sz w:val="24"/>
          <w:szCs w:val="24"/>
          <w:lang w:val="en-US"/>
        </w:rPr>
        <w:t>players in the climate finance</w:t>
      </w:r>
      <w:r w:rsidR="00917797" w:rsidRPr="001A1A15">
        <w:rPr>
          <w:rFonts w:ascii="Times New Roman" w:hAnsi="Times New Roman" w:cs="Times New Roman"/>
          <w:color w:val="000000" w:themeColor="text1"/>
          <w:sz w:val="24"/>
          <w:szCs w:val="24"/>
          <w:lang w:val="en-US"/>
        </w:rPr>
        <w:t xml:space="preserve"> architecture</w:t>
      </w:r>
      <w:r w:rsidR="003655D0" w:rsidRPr="001A1A15">
        <w:rPr>
          <w:rFonts w:ascii="Times New Roman" w:hAnsi="Times New Roman" w:cs="Times New Roman"/>
          <w:color w:val="000000" w:themeColor="text1"/>
          <w:sz w:val="24"/>
          <w:szCs w:val="24"/>
          <w:lang w:val="en-US"/>
        </w:rPr>
        <w:t>.</w:t>
      </w:r>
      <w:r w:rsidR="00915555" w:rsidRPr="001A1A15">
        <w:rPr>
          <w:rFonts w:ascii="Times New Roman" w:hAnsi="Times New Roman" w:cs="Times New Roman"/>
          <w:color w:val="000000" w:themeColor="text1"/>
          <w:sz w:val="24"/>
          <w:szCs w:val="24"/>
          <w:lang w:val="en-US"/>
        </w:rPr>
        <w:t xml:space="preserve"> “The appreciation and wide-spread support for the CIF by developing country members need to </w:t>
      </w:r>
      <w:r w:rsidR="00890FF8" w:rsidRPr="001A1A15">
        <w:rPr>
          <w:rFonts w:ascii="Times New Roman" w:hAnsi="Times New Roman" w:cs="Times New Roman"/>
          <w:color w:val="000000" w:themeColor="text1"/>
          <w:sz w:val="24"/>
          <w:szCs w:val="24"/>
          <w:lang w:val="en-US"/>
        </w:rPr>
        <w:t xml:space="preserve">be </w:t>
      </w:r>
      <w:r w:rsidR="00915555" w:rsidRPr="001A1A15">
        <w:rPr>
          <w:rFonts w:ascii="Times New Roman" w:hAnsi="Times New Roman" w:cs="Times New Roman"/>
          <w:color w:val="000000" w:themeColor="text1"/>
          <w:sz w:val="24"/>
          <w:szCs w:val="24"/>
          <w:lang w:val="en-US"/>
        </w:rPr>
        <w:t>acknowledge</w:t>
      </w:r>
      <w:r w:rsidR="00890FF8" w:rsidRPr="001A1A15">
        <w:rPr>
          <w:rFonts w:ascii="Times New Roman" w:hAnsi="Times New Roman" w:cs="Times New Roman"/>
          <w:color w:val="000000" w:themeColor="text1"/>
          <w:sz w:val="24"/>
          <w:szCs w:val="24"/>
          <w:lang w:val="en-US"/>
        </w:rPr>
        <w:t>d</w:t>
      </w:r>
      <w:r w:rsidR="00915555" w:rsidRPr="001A1A15">
        <w:rPr>
          <w:rFonts w:ascii="Times New Roman" w:hAnsi="Times New Roman" w:cs="Times New Roman"/>
          <w:color w:val="000000" w:themeColor="text1"/>
          <w:sz w:val="24"/>
          <w:szCs w:val="24"/>
          <w:lang w:val="en-US"/>
        </w:rPr>
        <w:t>”</w:t>
      </w:r>
      <w:r w:rsidR="00890FF8" w:rsidRPr="001A1A15">
        <w:rPr>
          <w:rFonts w:ascii="Times New Roman" w:hAnsi="Times New Roman" w:cs="Times New Roman"/>
          <w:color w:val="000000" w:themeColor="text1"/>
          <w:sz w:val="24"/>
          <w:szCs w:val="24"/>
          <w:lang w:val="en-US"/>
        </w:rPr>
        <w:t>,</w:t>
      </w:r>
      <w:r w:rsidR="00915555" w:rsidRPr="001A1A15">
        <w:rPr>
          <w:rFonts w:ascii="Times New Roman" w:hAnsi="Times New Roman" w:cs="Times New Roman"/>
          <w:color w:val="000000" w:themeColor="text1"/>
          <w:sz w:val="24"/>
          <w:szCs w:val="24"/>
          <w:lang w:val="en-US"/>
        </w:rPr>
        <w:t xml:space="preserve"> </w:t>
      </w:r>
      <w:r w:rsidR="00445328" w:rsidRPr="001A1A15">
        <w:rPr>
          <w:rFonts w:ascii="Times New Roman" w:hAnsi="Times New Roman" w:cs="Times New Roman"/>
          <w:color w:val="000000" w:themeColor="text1"/>
          <w:sz w:val="24"/>
          <w:szCs w:val="24"/>
          <w:lang w:val="en-US"/>
        </w:rPr>
        <w:t>said</w:t>
      </w:r>
      <w:r w:rsidR="00915555" w:rsidRPr="001A1A15">
        <w:rPr>
          <w:rFonts w:ascii="Times New Roman" w:hAnsi="Times New Roman" w:cs="Times New Roman"/>
          <w:color w:val="000000" w:themeColor="text1"/>
          <w:sz w:val="24"/>
          <w:szCs w:val="24"/>
          <w:lang w:val="en-US"/>
        </w:rPr>
        <w:t xml:space="preserve"> </w:t>
      </w:r>
      <w:proofErr w:type="spellStart"/>
      <w:r w:rsidR="00915555" w:rsidRPr="001A1A15">
        <w:rPr>
          <w:rFonts w:ascii="Times New Roman" w:hAnsi="Times New Roman" w:cs="Times New Roman"/>
          <w:color w:val="000000" w:themeColor="text1"/>
          <w:sz w:val="24"/>
          <w:szCs w:val="24"/>
          <w:lang w:val="en-US"/>
        </w:rPr>
        <w:t>Zaheer</w:t>
      </w:r>
      <w:proofErr w:type="spellEnd"/>
      <w:r w:rsidR="00915555" w:rsidRPr="001A1A15">
        <w:rPr>
          <w:rFonts w:ascii="Times New Roman" w:hAnsi="Times New Roman" w:cs="Times New Roman"/>
          <w:color w:val="000000" w:themeColor="text1"/>
          <w:sz w:val="24"/>
          <w:szCs w:val="24"/>
          <w:lang w:val="en-US"/>
        </w:rPr>
        <w:t xml:space="preserve"> Fakir,</w:t>
      </w:r>
      <w:r w:rsidR="00064430" w:rsidRPr="001A1A15">
        <w:rPr>
          <w:rFonts w:ascii="Times New Roman" w:hAnsi="Times New Roman" w:cs="Times New Roman"/>
          <w:color w:val="000000" w:themeColor="text1"/>
          <w:sz w:val="24"/>
          <w:szCs w:val="24"/>
          <w:lang w:val="en-US"/>
        </w:rPr>
        <w:t xml:space="preserve"> Committee </w:t>
      </w:r>
      <w:proofErr w:type="gramStart"/>
      <w:r w:rsidR="00064430" w:rsidRPr="001A1A15">
        <w:rPr>
          <w:rFonts w:ascii="Times New Roman" w:hAnsi="Times New Roman" w:cs="Times New Roman"/>
          <w:color w:val="000000" w:themeColor="text1"/>
          <w:sz w:val="24"/>
          <w:szCs w:val="24"/>
          <w:lang w:val="en-US"/>
        </w:rPr>
        <w:t>member</w:t>
      </w:r>
      <w:proofErr w:type="gramEnd"/>
      <w:r w:rsidR="00064430" w:rsidRPr="001A1A15">
        <w:rPr>
          <w:rFonts w:ascii="Times New Roman" w:hAnsi="Times New Roman" w:cs="Times New Roman"/>
          <w:color w:val="000000" w:themeColor="text1"/>
          <w:sz w:val="24"/>
          <w:szCs w:val="24"/>
          <w:lang w:val="en-US"/>
        </w:rPr>
        <w:t xml:space="preserve"> </w:t>
      </w:r>
      <w:r w:rsidR="001B708B" w:rsidRPr="001A1A15">
        <w:rPr>
          <w:rFonts w:ascii="Times New Roman" w:hAnsi="Times New Roman" w:cs="Times New Roman"/>
          <w:color w:val="000000" w:themeColor="text1"/>
          <w:sz w:val="24"/>
          <w:szCs w:val="24"/>
          <w:lang w:val="en-US"/>
        </w:rPr>
        <w:t xml:space="preserve">for </w:t>
      </w:r>
      <w:r w:rsidR="00915555" w:rsidRPr="001A1A15">
        <w:rPr>
          <w:rFonts w:ascii="Times New Roman" w:hAnsi="Times New Roman" w:cs="Times New Roman"/>
          <w:color w:val="000000" w:themeColor="text1"/>
          <w:sz w:val="24"/>
          <w:szCs w:val="24"/>
          <w:lang w:val="en-US"/>
        </w:rPr>
        <w:t>the Sou</w:t>
      </w:r>
      <w:r w:rsidR="00064430" w:rsidRPr="001A1A15">
        <w:rPr>
          <w:rFonts w:ascii="Times New Roman" w:hAnsi="Times New Roman" w:cs="Times New Roman"/>
          <w:color w:val="000000" w:themeColor="text1"/>
          <w:sz w:val="24"/>
          <w:szCs w:val="24"/>
          <w:lang w:val="en-US"/>
        </w:rPr>
        <w:t>th African Department of Environmental Affairs.</w:t>
      </w:r>
      <w:r w:rsidR="000F04DC" w:rsidRPr="001A1A15">
        <w:rPr>
          <w:rFonts w:ascii="Times New Roman" w:hAnsi="Times New Roman" w:cs="Times New Roman"/>
          <w:color w:val="000000" w:themeColor="text1"/>
          <w:sz w:val="24"/>
          <w:szCs w:val="24"/>
          <w:lang w:val="en-US"/>
        </w:rPr>
        <w:t xml:space="preserve"> “Developing countries </w:t>
      </w:r>
      <w:r w:rsidR="00940025" w:rsidRPr="001A1A15">
        <w:rPr>
          <w:rFonts w:ascii="Times New Roman" w:hAnsi="Times New Roman" w:cs="Times New Roman"/>
          <w:color w:val="000000" w:themeColor="text1"/>
          <w:sz w:val="24"/>
          <w:szCs w:val="24"/>
          <w:lang w:val="en-US"/>
        </w:rPr>
        <w:t xml:space="preserve">within the CIF value it as an important instrument </w:t>
      </w:r>
      <w:r w:rsidR="000F04DC" w:rsidRPr="001A1A15">
        <w:rPr>
          <w:rFonts w:ascii="Times New Roman" w:hAnsi="Times New Roman" w:cs="Times New Roman"/>
          <w:color w:val="000000" w:themeColor="text1"/>
          <w:sz w:val="24"/>
          <w:szCs w:val="24"/>
          <w:lang w:val="en-US"/>
        </w:rPr>
        <w:t>for financing, innovating and coordinating with all important actors around national climate investment plan</w:t>
      </w:r>
      <w:r w:rsidRPr="001A1A15">
        <w:rPr>
          <w:rFonts w:ascii="Times New Roman" w:hAnsi="Times New Roman" w:cs="Times New Roman"/>
          <w:color w:val="000000" w:themeColor="text1"/>
          <w:sz w:val="24"/>
          <w:szCs w:val="24"/>
          <w:lang w:val="en-US"/>
        </w:rPr>
        <w:t xml:space="preserve">s.”  </w:t>
      </w:r>
    </w:p>
    <w:p w14:paraId="667C08AE" w14:textId="3C7A9A6D" w:rsidR="000F04DC" w:rsidRPr="00953A9C" w:rsidRDefault="000F04DC" w:rsidP="00953A9C">
      <w:pPr>
        <w:widowControl w:val="0"/>
        <w:autoSpaceDE w:val="0"/>
        <w:autoSpaceDN w:val="0"/>
        <w:adjustRightInd w:val="0"/>
        <w:spacing w:after="0" w:line="240" w:lineRule="auto"/>
        <w:rPr>
          <w:rFonts w:ascii="Times New Roman" w:hAnsi="Times New Roman" w:cs="Times New Roman"/>
          <w:color w:val="FF0000"/>
          <w:sz w:val="24"/>
          <w:szCs w:val="24"/>
          <w:lang w:val="en-US"/>
        </w:rPr>
      </w:pPr>
    </w:p>
    <w:p w14:paraId="1C431532" w14:textId="46831633" w:rsidR="00C4723F" w:rsidRPr="00953A9C" w:rsidRDefault="00F86F8E" w:rsidP="00C4723F">
      <w:pPr>
        <w:pBdr>
          <w:bottom w:val="double" w:sz="6" w:space="0" w:color="auto"/>
        </w:pBdr>
        <w:rPr>
          <w:rFonts w:ascii="Times New Roman" w:hAnsi="Times New Roman" w:cs="Times New Roman"/>
          <w:sz w:val="24"/>
          <w:szCs w:val="24"/>
          <w:lang w:val="en-US"/>
        </w:rPr>
      </w:pPr>
      <w:r w:rsidRPr="00953A9C">
        <w:rPr>
          <w:rFonts w:ascii="Times New Roman" w:hAnsi="Times New Roman" w:cs="Times New Roman"/>
          <w:sz w:val="24"/>
          <w:szCs w:val="24"/>
          <w:lang w:val="en-US"/>
        </w:rPr>
        <w:t>In this context,</w:t>
      </w:r>
      <w:r w:rsidR="0053391A" w:rsidRPr="00953A9C">
        <w:rPr>
          <w:rFonts w:ascii="Times New Roman" w:hAnsi="Times New Roman" w:cs="Times New Roman"/>
          <w:sz w:val="24"/>
          <w:szCs w:val="24"/>
          <w:lang w:val="en-US"/>
        </w:rPr>
        <w:t xml:space="preserve"> trust fund</w:t>
      </w:r>
      <w:r w:rsidRPr="00953A9C">
        <w:rPr>
          <w:rFonts w:ascii="Times New Roman" w:hAnsi="Times New Roman" w:cs="Times New Roman"/>
          <w:sz w:val="24"/>
          <w:szCs w:val="24"/>
          <w:lang w:val="en-US"/>
        </w:rPr>
        <w:t xml:space="preserve"> sub-committees decided to support the </w:t>
      </w:r>
      <w:hyperlink r:id="rId5" w:history="1">
        <w:r w:rsidRPr="00953A9C">
          <w:rPr>
            <w:rStyle w:val="Hyperlink"/>
            <w:rFonts w:ascii="Times New Roman" w:hAnsi="Times New Roman" w:cs="Times New Roman"/>
            <w:sz w:val="24"/>
            <w:szCs w:val="24"/>
            <w:lang w:val="en-US"/>
          </w:rPr>
          <w:t>forest investment plan</w:t>
        </w:r>
        <w:r w:rsidR="001B708B" w:rsidRPr="00953A9C">
          <w:rPr>
            <w:rStyle w:val="Hyperlink"/>
            <w:rFonts w:ascii="Times New Roman" w:hAnsi="Times New Roman" w:cs="Times New Roman"/>
            <w:sz w:val="24"/>
            <w:szCs w:val="24"/>
            <w:lang w:val="en-US"/>
          </w:rPr>
          <w:t>s</w:t>
        </w:r>
      </w:hyperlink>
      <w:r w:rsidRPr="00953A9C">
        <w:rPr>
          <w:rFonts w:ascii="Times New Roman" w:hAnsi="Times New Roman" w:cs="Times New Roman"/>
          <w:sz w:val="24"/>
          <w:szCs w:val="24"/>
          <w:lang w:val="en-US"/>
        </w:rPr>
        <w:t xml:space="preserve"> of Mozambique </w:t>
      </w:r>
      <w:r w:rsidR="001B708B" w:rsidRPr="00953A9C">
        <w:rPr>
          <w:rFonts w:ascii="Times New Roman" w:hAnsi="Times New Roman" w:cs="Times New Roman"/>
          <w:sz w:val="24"/>
          <w:szCs w:val="24"/>
          <w:lang w:val="en-US"/>
        </w:rPr>
        <w:t xml:space="preserve">and Côte D’Ivoire </w:t>
      </w:r>
      <w:r w:rsidRPr="00953A9C">
        <w:rPr>
          <w:rFonts w:ascii="Times New Roman" w:hAnsi="Times New Roman" w:cs="Times New Roman"/>
          <w:sz w:val="24"/>
          <w:szCs w:val="24"/>
          <w:lang w:val="en-US"/>
        </w:rPr>
        <w:t>with</w:t>
      </w:r>
      <w:r w:rsidR="001B708B" w:rsidRPr="00953A9C">
        <w:rPr>
          <w:rFonts w:ascii="Times New Roman" w:hAnsi="Times New Roman" w:cs="Times New Roman"/>
          <w:sz w:val="24"/>
          <w:szCs w:val="24"/>
          <w:lang w:val="en-US"/>
        </w:rPr>
        <w:t xml:space="preserve"> </w:t>
      </w:r>
      <w:r w:rsidR="000A6CF5" w:rsidRPr="00953A9C">
        <w:rPr>
          <w:rFonts w:ascii="Times New Roman" w:hAnsi="Times New Roman" w:cs="Times New Roman"/>
          <w:sz w:val="24"/>
          <w:szCs w:val="24"/>
          <w:lang w:val="en-US"/>
        </w:rPr>
        <w:t>US$ 48</w:t>
      </w:r>
      <w:r w:rsidRPr="00953A9C">
        <w:rPr>
          <w:rFonts w:ascii="Times New Roman" w:hAnsi="Times New Roman" w:cs="Times New Roman"/>
          <w:sz w:val="24"/>
          <w:szCs w:val="24"/>
          <w:lang w:val="en-US"/>
        </w:rPr>
        <w:t xml:space="preserve"> million</w:t>
      </w:r>
      <w:r w:rsidR="000A6CF5" w:rsidRPr="00953A9C">
        <w:rPr>
          <w:rFonts w:ascii="Times New Roman" w:hAnsi="Times New Roman" w:cs="Times New Roman"/>
          <w:sz w:val="24"/>
          <w:szCs w:val="24"/>
          <w:lang w:val="en-US"/>
        </w:rPr>
        <w:t xml:space="preserve"> in total </w:t>
      </w:r>
      <w:r w:rsidR="00A81375" w:rsidRPr="00953A9C">
        <w:rPr>
          <w:rFonts w:ascii="Times New Roman" w:hAnsi="Times New Roman" w:cs="Times New Roman"/>
          <w:sz w:val="24"/>
          <w:szCs w:val="24"/>
          <w:lang w:val="en-US"/>
        </w:rPr>
        <w:t>which will allow the countries</w:t>
      </w:r>
      <w:r w:rsidR="00B8563C" w:rsidRPr="00953A9C">
        <w:rPr>
          <w:rFonts w:ascii="Times New Roman" w:hAnsi="Times New Roman" w:cs="Times New Roman"/>
          <w:sz w:val="24"/>
          <w:szCs w:val="24"/>
          <w:lang w:val="en-US"/>
        </w:rPr>
        <w:t xml:space="preserve"> to address major drivers of deforestation as well as </w:t>
      </w:r>
      <w:r w:rsidR="00953A9C" w:rsidRPr="00953A9C">
        <w:rPr>
          <w:rFonts w:ascii="Times New Roman" w:hAnsi="Times New Roman" w:cs="Times New Roman"/>
          <w:sz w:val="24"/>
          <w:szCs w:val="24"/>
          <w:lang w:val="en-US"/>
        </w:rPr>
        <w:t>promoting rural development</w:t>
      </w:r>
      <w:r w:rsidR="00B8563C" w:rsidRPr="00953A9C">
        <w:rPr>
          <w:rFonts w:ascii="Times New Roman" w:hAnsi="Times New Roman" w:cs="Times New Roman"/>
          <w:sz w:val="24"/>
          <w:szCs w:val="24"/>
          <w:lang w:val="en-US"/>
        </w:rPr>
        <w:t xml:space="preserve">. Another </w:t>
      </w:r>
      <w:r w:rsidR="00B8563C" w:rsidRPr="00953A9C">
        <w:rPr>
          <w:rFonts w:ascii="Times New Roman" w:hAnsi="Times New Roman" w:cs="Times New Roman"/>
          <w:sz w:val="24"/>
          <w:szCs w:val="24"/>
          <w:lang w:val="en-US"/>
        </w:rPr>
        <w:lastRenderedPageBreak/>
        <w:t xml:space="preserve">decision supported the </w:t>
      </w:r>
      <w:hyperlink r:id="rId6" w:history="1">
        <w:r w:rsidR="00B8563C" w:rsidRPr="00953A9C">
          <w:rPr>
            <w:rStyle w:val="Hyperlink"/>
            <w:rFonts w:ascii="Times New Roman" w:hAnsi="Times New Roman" w:cs="Times New Roman"/>
            <w:sz w:val="24"/>
            <w:szCs w:val="24"/>
            <w:lang w:val="en-US"/>
          </w:rPr>
          <w:t>renewable energy investment plan</w:t>
        </w:r>
      </w:hyperlink>
      <w:r w:rsidR="00B8563C" w:rsidRPr="00953A9C">
        <w:rPr>
          <w:rFonts w:ascii="Times New Roman" w:hAnsi="Times New Roman" w:cs="Times New Roman"/>
          <w:sz w:val="24"/>
          <w:szCs w:val="24"/>
          <w:lang w:val="en-US"/>
        </w:rPr>
        <w:t xml:space="preserve"> of Cambodia with US$ 30 million enabling the country to develop a solar energy program, including rooftop solar systems and </w:t>
      </w:r>
      <w:proofErr w:type="spellStart"/>
      <w:r w:rsidR="00B8563C" w:rsidRPr="00953A9C">
        <w:rPr>
          <w:rFonts w:ascii="Times New Roman" w:hAnsi="Times New Roman" w:cs="Times New Roman"/>
          <w:sz w:val="24"/>
          <w:szCs w:val="24"/>
          <w:lang w:val="en-US"/>
        </w:rPr>
        <w:t>minigrids</w:t>
      </w:r>
      <w:proofErr w:type="spellEnd"/>
      <w:r w:rsidR="00B8563C" w:rsidRPr="00953A9C">
        <w:rPr>
          <w:rFonts w:ascii="Times New Roman" w:hAnsi="Times New Roman" w:cs="Times New Roman"/>
          <w:sz w:val="24"/>
          <w:szCs w:val="24"/>
          <w:lang w:val="en-US"/>
        </w:rPr>
        <w:t>, as well as a biomass power project</w:t>
      </w:r>
      <w:r w:rsidR="00521ECD" w:rsidRPr="00953A9C">
        <w:rPr>
          <w:rFonts w:ascii="Times New Roman" w:hAnsi="Times New Roman" w:cs="Times New Roman"/>
          <w:sz w:val="24"/>
          <w:szCs w:val="24"/>
          <w:lang w:val="en-US"/>
        </w:rPr>
        <w:t>.</w:t>
      </w:r>
      <w:r w:rsidR="002F1B72" w:rsidRPr="00953A9C">
        <w:rPr>
          <w:rFonts w:ascii="Times New Roman" w:hAnsi="Times New Roman" w:cs="Times New Roman"/>
          <w:sz w:val="24"/>
          <w:szCs w:val="24"/>
          <w:lang w:val="en-US"/>
        </w:rPr>
        <w:t xml:space="preserve"> </w:t>
      </w:r>
    </w:p>
    <w:p w14:paraId="7FD38026" w14:textId="6FE82C4F" w:rsidR="00C4723F" w:rsidRPr="00953A9C" w:rsidRDefault="00C4723F" w:rsidP="00C4723F">
      <w:pPr>
        <w:pBdr>
          <w:bottom w:val="double" w:sz="6" w:space="0" w:color="auto"/>
        </w:pBdr>
        <w:jc w:val="center"/>
        <w:rPr>
          <w:rFonts w:ascii="Times New Roman" w:hAnsi="Times New Roman" w:cs="Times New Roman"/>
          <w:sz w:val="24"/>
          <w:szCs w:val="24"/>
          <w:lang w:val="en-US"/>
        </w:rPr>
      </w:pPr>
      <w:r w:rsidRPr="00953A9C">
        <w:rPr>
          <w:rFonts w:ascii="Times New Roman" w:hAnsi="Times New Roman" w:cs="Times New Roman"/>
          <w:sz w:val="24"/>
          <w:szCs w:val="24"/>
          <w:lang w:val="en-US"/>
        </w:rPr>
        <w:t>###</w:t>
      </w:r>
    </w:p>
    <w:p w14:paraId="38F8D24E" w14:textId="77777777" w:rsidR="00C4723F" w:rsidRPr="00953A9C" w:rsidRDefault="00A637BB" w:rsidP="00C4723F">
      <w:pPr>
        <w:pBdr>
          <w:bottom w:val="double" w:sz="6" w:space="0" w:color="auto"/>
        </w:pBdr>
        <w:rPr>
          <w:rFonts w:ascii="Times New Roman" w:hAnsi="Times New Roman" w:cs="Times New Roman"/>
          <w:sz w:val="24"/>
          <w:szCs w:val="24"/>
          <w:u w:val="single"/>
          <w:lang w:val="en-US"/>
        </w:rPr>
      </w:pPr>
      <w:r w:rsidRPr="00953A9C">
        <w:rPr>
          <w:rFonts w:ascii="Times New Roman" w:hAnsi="Times New Roman" w:cs="Times New Roman"/>
          <w:sz w:val="24"/>
          <w:szCs w:val="24"/>
          <w:u w:val="single"/>
          <w:lang w:val="en-US"/>
        </w:rPr>
        <w:t>About the Climate Investment Funds:</w:t>
      </w:r>
      <w:r w:rsidR="00C4723F" w:rsidRPr="00953A9C">
        <w:rPr>
          <w:rFonts w:ascii="Times New Roman" w:hAnsi="Times New Roman" w:cs="Times New Roman"/>
          <w:sz w:val="24"/>
          <w:szCs w:val="24"/>
          <w:u w:val="single"/>
          <w:lang w:val="en-US"/>
        </w:rPr>
        <w:t xml:space="preserve"> </w:t>
      </w:r>
    </w:p>
    <w:p w14:paraId="23C3E677" w14:textId="3CA8BAB3" w:rsidR="007C0770" w:rsidRPr="00953A9C" w:rsidRDefault="00A637BB" w:rsidP="00C4723F">
      <w:pPr>
        <w:pBdr>
          <w:bottom w:val="double" w:sz="6" w:space="0" w:color="auto"/>
        </w:pBdr>
        <w:rPr>
          <w:rFonts w:ascii="Times New Roman" w:hAnsi="Times New Roman" w:cs="Times New Roman"/>
          <w:sz w:val="24"/>
          <w:szCs w:val="24"/>
          <w:lang w:val="en-US"/>
        </w:rPr>
      </w:pPr>
      <w:r w:rsidRPr="00953A9C">
        <w:rPr>
          <w:rFonts w:ascii="Times New Roman" w:hAnsi="Times New Roman" w:cs="Times New Roman"/>
          <w:sz w:val="24"/>
          <w:szCs w:val="24"/>
          <w:lang w:val="en-US"/>
        </w:rPr>
        <w:t xml:space="preserve">The US$ 8.3 billion Climate Investment Funds provides 72 emerging and developing economies with urgently needed resources to manage the challenges of climate change and reduce their greenhouse gas emissions. </w:t>
      </w:r>
      <w:r w:rsidR="007C0770" w:rsidRPr="00953A9C">
        <w:rPr>
          <w:rFonts w:ascii="Times New Roman" w:hAnsi="Times New Roman" w:cs="Times New Roman"/>
          <w:sz w:val="24"/>
          <w:szCs w:val="24"/>
          <w:lang w:val="en-US"/>
        </w:rPr>
        <w:t>For more information: http://www-cif.climateinvestmentfunds.org/</w:t>
      </w:r>
      <w:r w:rsidR="007C0770" w:rsidRPr="00953A9C" w:rsidDel="007C0770">
        <w:rPr>
          <w:rFonts w:ascii="Times New Roman" w:hAnsi="Times New Roman" w:cs="Times New Roman"/>
          <w:sz w:val="24"/>
          <w:szCs w:val="24"/>
          <w:lang w:val="en-US"/>
        </w:rPr>
        <w:t xml:space="preserve"> </w:t>
      </w:r>
    </w:p>
    <w:p w14:paraId="5187DBD3" w14:textId="77777777" w:rsidR="007C0770" w:rsidRPr="00953A9C" w:rsidRDefault="007C0770" w:rsidP="00A81375">
      <w:pPr>
        <w:spacing w:line="240" w:lineRule="auto"/>
        <w:rPr>
          <w:rFonts w:ascii="Times New Roman" w:hAnsi="Times New Roman" w:cs="Times New Roman"/>
          <w:b/>
          <w:sz w:val="24"/>
          <w:szCs w:val="24"/>
          <w:lang w:val="en-US"/>
        </w:rPr>
      </w:pPr>
      <w:r w:rsidRPr="00953A9C">
        <w:rPr>
          <w:rFonts w:ascii="Times New Roman" w:hAnsi="Times New Roman" w:cs="Times New Roman"/>
          <w:b/>
          <w:sz w:val="24"/>
          <w:szCs w:val="24"/>
          <w:lang w:val="en-US"/>
        </w:rPr>
        <w:t>Media contact:</w:t>
      </w:r>
    </w:p>
    <w:p w14:paraId="436F2E3E" w14:textId="07F600FE" w:rsidR="007C0770" w:rsidRPr="00953A9C" w:rsidRDefault="007C0770" w:rsidP="00A81375">
      <w:pPr>
        <w:spacing w:line="240" w:lineRule="auto"/>
        <w:rPr>
          <w:rFonts w:ascii="Times New Roman" w:hAnsi="Times New Roman" w:cs="Times New Roman"/>
          <w:sz w:val="24"/>
          <w:szCs w:val="24"/>
          <w:lang w:val="en-US"/>
        </w:rPr>
      </w:pPr>
      <w:r w:rsidRPr="00953A9C">
        <w:rPr>
          <w:rFonts w:ascii="Times New Roman" w:hAnsi="Times New Roman" w:cs="Times New Roman"/>
          <w:i/>
          <w:sz w:val="24"/>
          <w:szCs w:val="24"/>
          <w:lang w:val="en-US"/>
        </w:rPr>
        <w:t>In Washington D.C</w:t>
      </w:r>
      <w:r w:rsidRPr="00953A9C">
        <w:rPr>
          <w:rFonts w:ascii="Times New Roman" w:hAnsi="Times New Roman" w:cs="Times New Roman"/>
          <w:sz w:val="24"/>
          <w:szCs w:val="24"/>
          <w:lang w:val="en-US"/>
        </w:rPr>
        <w:t xml:space="preserve"> – Angela </w:t>
      </w:r>
      <w:proofErr w:type="spellStart"/>
      <w:r w:rsidRPr="00953A9C">
        <w:rPr>
          <w:rFonts w:ascii="Times New Roman" w:hAnsi="Times New Roman" w:cs="Times New Roman"/>
          <w:sz w:val="24"/>
          <w:szCs w:val="24"/>
          <w:lang w:val="en-US"/>
        </w:rPr>
        <w:t>Bekkers</w:t>
      </w:r>
      <w:proofErr w:type="spellEnd"/>
      <w:r w:rsidRPr="00953A9C">
        <w:rPr>
          <w:rFonts w:ascii="Times New Roman" w:hAnsi="Times New Roman" w:cs="Times New Roman"/>
          <w:sz w:val="24"/>
          <w:szCs w:val="24"/>
          <w:lang w:val="en-US"/>
        </w:rPr>
        <w:t>, Climate Investment Funds</w:t>
      </w:r>
    </w:p>
    <w:p w14:paraId="3313627E" w14:textId="07C8B0F8" w:rsidR="00A637BB" w:rsidRPr="00953A9C" w:rsidRDefault="007C0770" w:rsidP="00A81375">
      <w:pPr>
        <w:spacing w:line="240" w:lineRule="auto"/>
        <w:rPr>
          <w:rFonts w:ascii="Times New Roman" w:hAnsi="Times New Roman" w:cs="Times New Roman"/>
          <w:sz w:val="24"/>
          <w:szCs w:val="24"/>
          <w:lang w:val="en-US"/>
        </w:rPr>
      </w:pPr>
      <w:r w:rsidRPr="00953A9C">
        <w:rPr>
          <w:rFonts w:ascii="Times New Roman" w:hAnsi="Times New Roman" w:cs="Times New Roman"/>
          <w:sz w:val="24"/>
          <w:szCs w:val="24"/>
          <w:lang w:val="en-US"/>
        </w:rPr>
        <w:t>Tel: +1 202 458 8831</w:t>
      </w:r>
      <w:r w:rsidR="00DD1508" w:rsidRPr="00953A9C">
        <w:rPr>
          <w:rFonts w:ascii="Times New Roman" w:hAnsi="Times New Roman" w:cs="Times New Roman"/>
          <w:sz w:val="24"/>
          <w:szCs w:val="24"/>
          <w:lang w:val="en-US"/>
        </w:rPr>
        <w:t>; mobile: +1 202 361 3459</w:t>
      </w:r>
      <w:r w:rsidRPr="00953A9C">
        <w:rPr>
          <w:rFonts w:ascii="Times New Roman" w:hAnsi="Times New Roman" w:cs="Times New Roman"/>
          <w:sz w:val="24"/>
          <w:szCs w:val="24"/>
          <w:lang w:val="en-US"/>
        </w:rPr>
        <w:t>, Email: abekkers@worldbank.org</w:t>
      </w:r>
    </w:p>
    <w:sectPr w:rsidR="00A637BB" w:rsidRPr="00953A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57137E"/>
    <w:multiLevelType w:val="hybridMultilevel"/>
    <w:tmpl w:val="BE6A5E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43"/>
    <w:rsid w:val="00063D7C"/>
    <w:rsid w:val="00064430"/>
    <w:rsid w:val="00074D43"/>
    <w:rsid w:val="000A6CF5"/>
    <w:rsid w:val="000B5681"/>
    <w:rsid w:val="000C34C7"/>
    <w:rsid w:val="000C3996"/>
    <w:rsid w:val="000F04DC"/>
    <w:rsid w:val="000F426A"/>
    <w:rsid w:val="001509A9"/>
    <w:rsid w:val="001A1A15"/>
    <w:rsid w:val="001B708B"/>
    <w:rsid w:val="001D3545"/>
    <w:rsid w:val="002275A0"/>
    <w:rsid w:val="00247776"/>
    <w:rsid w:val="002576D5"/>
    <w:rsid w:val="002D149A"/>
    <w:rsid w:val="002F1B72"/>
    <w:rsid w:val="00343796"/>
    <w:rsid w:val="003655D0"/>
    <w:rsid w:val="00365847"/>
    <w:rsid w:val="00387E07"/>
    <w:rsid w:val="0040661C"/>
    <w:rsid w:val="004274FE"/>
    <w:rsid w:val="00436084"/>
    <w:rsid w:val="00445328"/>
    <w:rsid w:val="004D2ACF"/>
    <w:rsid w:val="005046A8"/>
    <w:rsid w:val="00515F68"/>
    <w:rsid w:val="00521ECD"/>
    <w:rsid w:val="0053391A"/>
    <w:rsid w:val="005466B1"/>
    <w:rsid w:val="005A1A92"/>
    <w:rsid w:val="0064119F"/>
    <w:rsid w:val="0064140C"/>
    <w:rsid w:val="00657B77"/>
    <w:rsid w:val="006610D3"/>
    <w:rsid w:val="006E5225"/>
    <w:rsid w:val="006E595D"/>
    <w:rsid w:val="007402FE"/>
    <w:rsid w:val="007C0770"/>
    <w:rsid w:val="007D68E3"/>
    <w:rsid w:val="007F0A59"/>
    <w:rsid w:val="00857828"/>
    <w:rsid w:val="00866C7A"/>
    <w:rsid w:val="00890FF8"/>
    <w:rsid w:val="00895BAD"/>
    <w:rsid w:val="008A0184"/>
    <w:rsid w:val="008A2E56"/>
    <w:rsid w:val="008D3F50"/>
    <w:rsid w:val="00907D0E"/>
    <w:rsid w:val="00915555"/>
    <w:rsid w:val="00917797"/>
    <w:rsid w:val="00922E9C"/>
    <w:rsid w:val="00940025"/>
    <w:rsid w:val="00946880"/>
    <w:rsid w:val="00953A9C"/>
    <w:rsid w:val="00957B4C"/>
    <w:rsid w:val="009E37C2"/>
    <w:rsid w:val="009F0D8B"/>
    <w:rsid w:val="00A23E92"/>
    <w:rsid w:val="00A249AE"/>
    <w:rsid w:val="00A47911"/>
    <w:rsid w:val="00A637BB"/>
    <w:rsid w:val="00A77389"/>
    <w:rsid w:val="00A81375"/>
    <w:rsid w:val="00A8200D"/>
    <w:rsid w:val="00AC37D6"/>
    <w:rsid w:val="00B27D76"/>
    <w:rsid w:val="00B8563C"/>
    <w:rsid w:val="00BA57A9"/>
    <w:rsid w:val="00BA7AC3"/>
    <w:rsid w:val="00BD01EB"/>
    <w:rsid w:val="00C14618"/>
    <w:rsid w:val="00C405A8"/>
    <w:rsid w:val="00C4723F"/>
    <w:rsid w:val="00C9084D"/>
    <w:rsid w:val="00CE0B12"/>
    <w:rsid w:val="00CE2DB0"/>
    <w:rsid w:val="00DC6820"/>
    <w:rsid w:val="00DD1508"/>
    <w:rsid w:val="00E625EC"/>
    <w:rsid w:val="00EA0675"/>
    <w:rsid w:val="00EA2B04"/>
    <w:rsid w:val="00EB0145"/>
    <w:rsid w:val="00F12D42"/>
    <w:rsid w:val="00F430A6"/>
    <w:rsid w:val="00F60B30"/>
    <w:rsid w:val="00F81A09"/>
    <w:rsid w:val="00F86F8E"/>
    <w:rsid w:val="00FC2678"/>
    <w:rsid w:val="00FE6955"/>
    <w:rsid w:val="00FF115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FD92A3"/>
  <w15:docId w15:val="{296D5582-C291-4AB5-945D-793A1DB0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43"/>
    <w:pPr>
      <w:ind w:left="720"/>
      <w:contextualSpacing/>
    </w:pPr>
  </w:style>
  <w:style w:type="paragraph" w:styleId="BalloonText">
    <w:name w:val="Balloon Text"/>
    <w:basedOn w:val="Normal"/>
    <w:link w:val="BalloonTextChar"/>
    <w:uiPriority w:val="99"/>
    <w:semiHidden/>
    <w:unhideWhenUsed/>
    <w:rsid w:val="00C40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5A8"/>
    <w:rPr>
      <w:rFonts w:ascii="Segoe UI" w:hAnsi="Segoe UI" w:cs="Segoe UI"/>
      <w:sz w:val="18"/>
      <w:szCs w:val="18"/>
    </w:rPr>
  </w:style>
  <w:style w:type="character" w:styleId="CommentReference">
    <w:name w:val="annotation reference"/>
    <w:basedOn w:val="DefaultParagraphFont"/>
    <w:uiPriority w:val="99"/>
    <w:semiHidden/>
    <w:unhideWhenUsed/>
    <w:rsid w:val="00445328"/>
    <w:rPr>
      <w:sz w:val="16"/>
      <w:szCs w:val="16"/>
    </w:rPr>
  </w:style>
  <w:style w:type="paragraph" w:styleId="CommentText">
    <w:name w:val="annotation text"/>
    <w:basedOn w:val="Normal"/>
    <w:link w:val="CommentTextChar"/>
    <w:uiPriority w:val="99"/>
    <w:semiHidden/>
    <w:unhideWhenUsed/>
    <w:rsid w:val="00445328"/>
    <w:pPr>
      <w:spacing w:line="240" w:lineRule="auto"/>
    </w:pPr>
    <w:rPr>
      <w:sz w:val="20"/>
      <w:szCs w:val="20"/>
    </w:rPr>
  </w:style>
  <w:style w:type="character" w:customStyle="1" w:styleId="CommentTextChar">
    <w:name w:val="Comment Text Char"/>
    <w:basedOn w:val="DefaultParagraphFont"/>
    <w:link w:val="CommentText"/>
    <w:uiPriority w:val="99"/>
    <w:semiHidden/>
    <w:rsid w:val="00445328"/>
    <w:rPr>
      <w:sz w:val="20"/>
      <w:szCs w:val="20"/>
    </w:rPr>
  </w:style>
  <w:style w:type="paragraph" w:styleId="CommentSubject">
    <w:name w:val="annotation subject"/>
    <w:basedOn w:val="CommentText"/>
    <w:next w:val="CommentText"/>
    <w:link w:val="CommentSubjectChar"/>
    <w:uiPriority w:val="99"/>
    <w:semiHidden/>
    <w:unhideWhenUsed/>
    <w:rsid w:val="00445328"/>
    <w:rPr>
      <w:b/>
      <w:bCs/>
    </w:rPr>
  </w:style>
  <w:style w:type="character" w:customStyle="1" w:styleId="CommentSubjectChar">
    <w:name w:val="Comment Subject Char"/>
    <w:basedOn w:val="CommentTextChar"/>
    <w:link w:val="CommentSubject"/>
    <w:uiPriority w:val="99"/>
    <w:semiHidden/>
    <w:rsid w:val="00445328"/>
    <w:rPr>
      <w:b/>
      <w:bCs/>
      <w:sz w:val="20"/>
      <w:szCs w:val="20"/>
    </w:rPr>
  </w:style>
  <w:style w:type="character" w:styleId="Hyperlink">
    <w:name w:val="Hyperlink"/>
    <w:basedOn w:val="DefaultParagraphFont"/>
    <w:uiPriority w:val="99"/>
    <w:unhideWhenUsed/>
    <w:rsid w:val="00C14618"/>
    <w:rPr>
      <w:color w:val="0000FF" w:themeColor="hyperlink"/>
      <w:u w:val="single"/>
    </w:rPr>
  </w:style>
  <w:style w:type="paragraph" w:styleId="Revision">
    <w:name w:val="Revision"/>
    <w:hidden/>
    <w:uiPriority w:val="99"/>
    <w:semiHidden/>
    <w:rsid w:val="00A813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f.climateinvestmentfunds.org/fund/scaling-renewable-energy-program" TargetMode="External"/><Relationship Id="rId5" Type="http://schemas.openxmlformats.org/officeDocument/2006/relationships/hyperlink" Target="http://www-cif.climateinvestmentfunds.org/fund/forest-investment-progra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3293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Financiamiento 02</dc:creator>
  <cp:lastModifiedBy>Julie Simonne De Moyer</cp:lastModifiedBy>
  <cp:revision>2</cp:revision>
  <dcterms:created xsi:type="dcterms:W3CDTF">2016-06-20T17:34:00Z</dcterms:created>
  <dcterms:modified xsi:type="dcterms:W3CDTF">2016-06-20T17:34:00Z</dcterms:modified>
</cp:coreProperties>
</file>